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6" w:type="dxa"/>
        <w:tblInd w:w="-459" w:type="dxa"/>
        <w:tblLook w:val="04A0" w:firstRow="1" w:lastRow="0" w:firstColumn="1" w:lastColumn="0" w:noHBand="0" w:noVBand="1"/>
      </w:tblPr>
      <w:tblGrid>
        <w:gridCol w:w="4717"/>
        <w:gridCol w:w="4639"/>
      </w:tblGrid>
      <w:tr w:rsidR="00993B63" w14:paraId="4EB1A9C1" w14:textId="77777777" w:rsidTr="00993B63">
        <w:tc>
          <w:tcPr>
            <w:tcW w:w="4717" w:type="dxa"/>
          </w:tcPr>
          <w:p w14:paraId="0E066791" w14:textId="77777777" w:rsidR="00993B63" w:rsidRPr="00993B63" w:rsidRDefault="00993B63">
            <w:pPr>
              <w:rPr>
                <w:rFonts w:ascii="Arial" w:hAnsi="Arial"/>
                <w:b/>
              </w:rPr>
            </w:pPr>
            <w:r w:rsidRPr="00993B63">
              <w:rPr>
                <w:rFonts w:ascii="Arial" w:hAnsi="Arial"/>
                <w:b/>
              </w:rPr>
              <w:t xml:space="preserve">Fag: </w:t>
            </w:r>
          </w:p>
          <w:p w14:paraId="26BFD34F" w14:textId="77777777" w:rsidR="00993B63" w:rsidRPr="00993B63" w:rsidRDefault="00993B63">
            <w:pPr>
              <w:rPr>
                <w:rFonts w:ascii="Arial" w:hAnsi="Arial"/>
                <w:b/>
              </w:rPr>
            </w:pPr>
            <w:r w:rsidRPr="00993B63">
              <w:rPr>
                <w:rFonts w:ascii="Arial" w:hAnsi="Arial"/>
                <w:b/>
              </w:rPr>
              <w:t>Farmakologi</w:t>
            </w:r>
          </w:p>
          <w:p w14:paraId="281A48EE" w14:textId="77777777" w:rsidR="00993B63" w:rsidRPr="00993B63" w:rsidRDefault="00993B63">
            <w:pPr>
              <w:rPr>
                <w:rFonts w:ascii="Arial" w:hAnsi="Arial"/>
                <w:b/>
              </w:rPr>
            </w:pPr>
          </w:p>
        </w:tc>
        <w:tc>
          <w:tcPr>
            <w:tcW w:w="4639" w:type="dxa"/>
          </w:tcPr>
          <w:p w14:paraId="136C9407" w14:textId="77777777" w:rsidR="00993B63" w:rsidRPr="00993B63" w:rsidRDefault="00993B63">
            <w:pPr>
              <w:rPr>
                <w:rFonts w:ascii="Arial" w:hAnsi="Arial"/>
                <w:b/>
              </w:rPr>
            </w:pPr>
            <w:r w:rsidRPr="00993B63">
              <w:rPr>
                <w:rFonts w:ascii="Arial" w:hAnsi="Arial"/>
                <w:b/>
              </w:rPr>
              <w:t>År:</w:t>
            </w:r>
          </w:p>
          <w:p w14:paraId="4777818C" w14:textId="77777777" w:rsidR="00993B63" w:rsidRPr="00993B63" w:rsidRDefault="00993B63">
            <w:pPr>
              <w:rPr>
                <w:rFonts w:ascii="Arial" w:hAnsi="Arial"/>
              </w:rPr>
            </w:pPr>
            <w:r w:rsidRPr="00993B63">
              <w:rPr>
                <w:rFonts w:ascii="Arial" w:hAnsi="Arial"/>
              </w:rPr>
              <w:t>2015</w:t>
            </w:r>
          </w:p>
        </w:tc>
      </w:tr>
      <w:tr w:rsidR="00993B63" w14:paraId="2F69569B" w14:textId="77777777" w:rsidTr="00993B63">
        <w:tc>
          <w:tcPr>
            <w:tcW w:w="4717" w:type="dxa"/>
          </w:tcPr>
          <w:p w14:paraId="10CA3F69" w14:textId="77777777" w:rsidR="00993B63" w:rsidRPr="00993B63" w:rsidRDefault="00993B63">
            <w:pPr>
              <w:rPr>
                <w:rFonts w:ascii="Arial" w:hAnsi="Arial"/>
                <w:b/>
              </w:rPr>
            </w:pPr>
            <w:r w:rsidRPr="00993B63">
              <w:rPr>
                <w:rFonts w:ascii="Arial" w:hAnsi="Arial"/>
                <w:b/>
              </w:rPr>
              <w:t>Emne</w:t>
            </w:r>
          </w:p>
        </w:tc>
        <w:tc>
          <w:tcPr>
            <w:tcW w:w="4639" w:type="dxa"/>
          </w:tcPr>
          <w:p w14:paraId="39EF6102" w14:textId="77777777" w:rsidR="00993B63" w:rsidRPr="00993B63" w:rsidRDefault="00993B63">
            <w:pPr>
              <w:rPr>
                <w:rFonts w:ascii="Arial" w:hAnsi="Arial"/>
                <w:b/>
              </w:rPr>
            </w:pPr>
            <w:r w:rsidRPr="00993B63">
              <w:rPr>
                <w:rFonts w:ascii="Arial" w:hAnsi="Arial"/>
                <w:b/>
              </w:rPr>
              <w:t>Note</w:t>
            </w:r>
          </w:p>
        </w:tc>
      </w:tr>
      <w:tr w:rsidR="00993B63" w14:paraId="3AF6425B" w14:textId="77777777" w:rsidTr="00993B63">
        <w:tc>
          <w:tcPr>
            <w:tcW w:w="4717" w:type="dxa"/>
          </w:tcPr>
          <w:p w14:paraId="1CACAB1F" w14:textId="77777777" w:rsidR="00993B63" w:rsidRDefault="00993B63"/>
          <w:p w14:paraId="1745F49A" w14:textId="3D22D8AF" w:rsidR="00274039" w:rsidRDefault="00274039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Antibiotika</w:t>
            </w:r>
            <w:r w:rsidR="00B031F8">
              <w:rPr>
                <w:rFonts w:ascii="Arial" w:hAnsi="Arial" w:cs="Arial"/>
                <w:b/>
                <w:u w:val="single"/>
              </w:rPr>
              <w:t xml:space="preserve"> </w:t>
            </w:r>
          </w:p>
          <w:p w14:paraId="71C56E31" w14:textId="77777777" w:rsidR="00274039" w:rsidRDefault="00274039">
            <w:pPr>
              <w:rPr>
                <w:rFonts w:ascii="Arial" w:hAnsi="Arial" w:cs="Arial"/>
                <w:b/>
                <w:u w:val="single"/>
              </w:rPr>
            </w:pPr>
          </w:p>
          <w:p w14:paraId="28167037" w14:textId="77777777" w:rsidR="00274039" w:rsidRDefault="00274039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Generelt:</w:t>
            </w:r>
          </w:p>
          <w:p w14:paraId="7FDBA4C0" w14:textId="77777777" w:rsidR="00F67F6B" w:rsidRDefault="00F67F6B">
            <w:pPr>
              <w:rPr>
                <w:rFonts w:ascii="Arial" w:hAnsi="Arial" w:cs="Arial"/>
                <w:b/>
                <w:sz w:val="22"/>
              </w:rPr>
            </w:pPr>
          </w:p>
          <w:p w14:paraId="284C517D" w14:textId="77777777" w:rsidR="00F67F6B" w:rsidRDefault="00F67F6B">
            <w:pPr>
              <w:rPr>
                <w:rFonts w:ascii="Arial" w:hAnsi="Arial" w:cs="Arial"/>
                <w:b/>
                <w:sz w:val="22"/>
              </w:rPr>
            </w:pPr>
          </w:p>
          <w:p w14:paraId="12DEE614" w14:textId="77777777" w:rsidR="00F67F6B" w:rsidRDefault="00F67F6B">
            <w:pPr>
              <w:rPr>
                <w:rFonts w:ascii="Arial" w:hAnsi="Arial" w:cs="Arial"/>
                <w:b/>
                <w:sz w:val="22"/>
              </w:rPr>
            </w:pPr>
          </w:p>
          <w:p w14:paraId="0C2D538D" w14:textId="77777777" w:rsidR="00F67F6B" w:rsidRDefault="00F67F6B">
            <w:pPr>
              <w:rPr>
                <w:rFonts w:ascii="Arial" w:hAnsi="Arial" w:cs="Arial"/>
                <w:b/>
                <w:sz w:val="22"/>
              </w:rPr>
            </w:pPr>
          </w:p>
          <w:p w14:paraId="41EB0A3C" w14:textId="77777777" w:rsidR="00F67F6B" w:rsidRDefault="00F67F6B">
            <w:pPr>
              <w:rPr>
                <w:rFonts w:ascii="Arial" w:hAnsi="Arial" w:cs="Arial"/>
                <w:b/>
                <w:sz w:val="22"/>
              </w:rPr>
            </w:pPr>
          </w:p>
          <w:p w14:paraId="70F47A9B" w14:textId="77777777" w:rsidR="00F67F6B" w:rsidRDefault="00F67F6B">
            <w:pPr>
              <w:rPr>
                <w:rFonts w:ascii="Arial" w:hAnsi="Arial" w:cs="Arial"/>
                <w:b/>
                <w:sz w:val="22"/>
              </w:rPr>
            </w:pPr>
          </w:p>
          <w:p w14:paraId="6E109234" w14:textId="77777777" w:rsidR="00F67F6B" w:rsidRDefault="00F67F6B">
            <w:pPr>
              <w:rPr>
                <w:rFonts w:ascii="Arial" w:hAnsi="Arial" w:cs="Arial"/>
                <w:b/>
                <w:sz w:val="22"/>
              </w:rPr>
            </w:pPr>
          </w:p>
          <w:p w14:paraId="0CC5C583" w14:textId="77777777" w:rsidR="00F67F6B" w:rsidRDefault="00F67F6B">
            <w:pPr>
              <w:rPr>
                <w:rFonts w:ascii="Arial" w:hAnsi="Arial" w:cs="Arial"/>
                <w:b/>
                <w:sz w:val="22"/>
              </w:rPr>
            </w:pPr>
          </w:p>
          <w:p w14:paraId="1A36E65E" w14:textId="77777777" w:rsidR="00F67F6B" w:rsidRDefault="00F67F6B">
            <w:pPr>
              <w:rPr>
                <w:rFonts w:ascii="Arial" w:hAnsi="Arial" w:cs="Arial"/>
                <w:b/>
                <w:sz w:val="22"/>
              </w:rPr>
            </w:pPr>
          </w:p>
          <w:p w14:paraId="47306B55" w14:textId="77777777" w:rsidR="00F67F6B" w:rsidRDefault="00F67F6B">
            <w:pPr>
              <w:rPr>
                <w:rFonts w:ascii="Arial" w:hAnsi="Arial" w:cs="Arial"/>
                <w:b/>
                <w:sz w:val="22"/>
              </w:rPr>
            </w:pPr>
          </w:p>
          <w:p w14:paraId="279264C9" w14:textId="77777777" w:rsidR="00F67F6B" w:rsidRDefault="00F67F6B">
            <w:pPr>
              <w:rPr>
                <w:rFonts w:ascii="Arial" w:hAnsi="Arial" w:cs="Arial"/>
                <w:b/>
                <w:sz w:val="22"/>
              </w:rPr>
            </w:pPr>
          </w:p>
          <w:p w14:paraId="363142BF" w14:textId="77777777" w:rsidR="00F67F6B" w:rsidRDefault="00F67F6B">
            <w:pPr>
              <w:rPr>
                <w:rFonts w:ascii="Arial" w:hAnsi="Arial" w:cs="Arial"/>
                <w:b/>
                <w:sz w:val="22"/>
              </w:rPr>
            </w:pPr>
          </w:p>
          <w:p w14:paraId="1ADA570E" w14:textId="77777777" w:rsidR="00F67F6B" w:rsidRDefault="00F67F6B">
            <w:pPr>
              <w:rPr>
                <w:rFonts w:ascii="Arial" w:hAnsi="Arial" w:cs="Arial"/>
                <w:b/>
                <w:sz w:val="22"/>
              </w:rPr>
            </w:pPr>
          </w:p>
          <w:p w14:paraId="454A7A5E" w14:textId="77777777" w:rsidR="00F67F6B" w:rsidRDefault="00F67F6B">
            <w:pPr>
              <w:rPr>
                <w:rFonts w:ascii="Arial" w:hAnsi="Arial" w:cs="Arial"/>
                <w:b/>
                <w:sz w:val="22"/>
              </w:rPr>
            </w:pPr>
          </w:p>
          <w:p w14:paraId="55455086" w14:textId="77777777" w:rsidR="00F67F6B" w:rsidRDefault="00F67F6B">
            <w:pPr>
              <w:rPr>
                <w:rFonts w:ascii="Arial" w:hAnsi="Arial" w:cs="Arial"/>
                <w:b/>
                <w:sz w:val="22"/>
              </w:rPr>
            </w:pPr>
          </w:p>
          <w:p w14:paraId="5ACC2EC8" w14:textId="77777777" w:rsidR="00F67F6B" w:rsidRDefault="00F67F6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Virkningsmekanismer:</w:t>
            </w:r>
          </w:p>
          <w:p w14:paraId="662B8E43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2FFD97DA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2EB7552C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4A4B3DB1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438A9ECB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37FAB660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2833588B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54D893E7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13AEE2BB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373CE34C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35E89966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3751C023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5644CFA3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28DE80A6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7AFA3160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6B451E3E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55A61FCA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611E7E8B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69E9857E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3EB31B4C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782B1B5B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28C56FB7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395B8A7C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07DC8A12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32A991E8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2E4F420E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31A5E595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44655E72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7FE502AB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0FA4505C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2DABA52D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2CEC7B54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0744000A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56C22DCA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72637406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6C66FB9E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45CFDCE7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00D867FB" w14:textId="77777777" w:rsidR="002D3727" w:rsidRDefault="002D3727">
            <w:pPr>
              <w:rPr>
                <w:rFonts w:ascii="Arial" w:hAnsi="Arial" w:cs="Arial"/>
                <w:sz w:val="22"/>
              </w:rPr>
            </w:pPr>
          </w:p>
          <w:p w14:paraId="5AB09016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42948CC2" w14:textId="77777777" w:rsidR="001505BA" w:rsidRPr="00742AC8" w:rsidRDefault="001505BA">
            <w:pPr>
              <w:rPr>
                <w:rFonts w:ascii="Arial" w:hAnsi="Arial" w:cs="Arial"/>
              </w:rPr>
            </w:pPr>
          </w:p>
          <w:p w14:paraId="525A512D" w14:textId="77777777" w:rsidR="001505BA" w:rsidRDefault="001505BA">
            <w:pPr>
              <w:rPr>
                <w:rFonts w:ascii="Arial" w:hAnsi="Arial" w:cs="Arial"/>
                <w:sz w:val="22"/>
              </w:rPr>
            </w:pPr>
          </w:p>
          <w:p w14:paraId="0AE832F2" w14:textId="77777777" w:rsidR="001505BA" w:rsidRDefault="00030F6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Resistens:</w:t>
            </w:r>
          </w:p>
          <w:p w14:paraId="08F711CF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0972E5E7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17EA8F22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1C81D861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3C56D097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698CF20A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5F2E6AE2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12C7469B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01EC6E5F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6652DF9E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14599794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4C18D7D1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701C389A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05B45752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7286A380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323B66FA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2BEA59DE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58865358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34382B90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69EC0FEC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202BBE0F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4926F973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773C8CDC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68F4DD30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3CF70A5B" w14:textId="77777777" w:rsidR="007E0D79" w:rsidRDefault="007E0D79">
            <w:pPr>
              <w:rPr>
                <w:rFonts w:ascii="Arial" w:hAnsi="Arial" w:cs="Arial"/>
                <w:sz w:val="22"/>
              </w:rPr>
            </w:pPr>
          </w:p>
          <w:p w14:paraId="772C39B8" w14:textId="503735A5" w:rsidR="007E0D79" w:rsidRPr="00F67F6B" w:rsidRDefault="007E0D7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Behandling med antibiotika:</w:t>
            </w:r>
          </w:p>
        </w:tc>
        <w:tc>
          <w:tcPr>
            <w:tcW w:w="4639" w:type="dxa"/>
          </w:tcPr>
          <w:p w14:paraId="1D3D1F79" w14:textId="77777777" w:rsidR="003439E1" w:rsidRPr="00EB0BB0" w:rsidRDefault="003439E1" w:rsidP="003439E1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66366B9F" w14:textId="77777777" w:rsidR="00FE69C4" w:rsidRPr="00EB0BB0" w:rsidRDefault="00FE69C4" w:rsidP="00FE69C4">
            <w:pPr>
              <w:pStyle w:val="BodyText"/>
              <w:rPr>
                <w:rFonts w:ascii="Arial" w:hAnsi="Arial" w:cs="Arial"/>
                <w:b/>
                <w:bCs/>
                <w:u w:val="single"/>
              </w:rPr>
            </w:pPr>
          </w:p>
          <w:p w14:paraId="1BE5EEB4" w14:textId="77777777" w:rsidR="00274039" w:rsidRPr="00EB0BB0" w:rsidRDefault="00274039" w:rsidP="00FE69C4">
            <w:pPr>
              <w:pStyle w:val="BodyText"/>
              <w:rPr>
                <w:rFonts w:ascii="Arial" w:hAnsi="Arial" w:cs="Arial"/>
              </w:rPr>
            </w:pPr>
          </w:p>
          <w:p w14:paraId="673DDC63" w14:textId="77777777" w:rsidR="00DF02B2" w:rsidRPr="00EB0BB0" w:rsidRDefault="00FE69C4" w:rsidP="00DF02B2">
            <w:pPr>
              <w:pStyle w:val="BodyText"/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Midler mod bakterielle infektionssygdomme med selektiv toksi</w:t>
            </w:r>
            <w:r w:rsidR="00DF02B2">
              <w:rPr>
                <w:rFonts w:ascii="Arial" w:hAnsi="Arial" w:cs="Arial"/>
              </w:rPr>
              <w:t>ci</w:t>
            </w:r>
            <w:r w:rsidRPr="00EB0BB0">
              <w:rPr>
                <w:rFonts w:ascii="Arial" w:hAnsi="Arial" w:cs="Arial"/>
              </w:rPr>
              <w:t>tet overfor bakterier pga. målrettethed mod funktio</w:t>
            </w:r>
            <w:r w:rsidR="00C37150">
              <w:rPr>
                <w:rFonts w:ascii="Arial" w:hAnsi="Arial" w:cs="Arial"/>
              </w:rPr>
              <w:t>ner/strukturer som kun findes i</w:t>
            </w:r>
            <w:r w:rsidRPr="00EB0BB0">
              <w:rPr>
                <w:rFonts w:ascii="Arial" w:hAnsi="Arial" w:cs="Arial"/>
              </w:rPr>
              <w:t xml:space="preserve"> bakterier. </w:t>
            </w:r>
            <w:r w:rsidR="00DF02B2">
              <w:rPr>
                <w:rFonts w:ascii="Arial" w:hAnsi="Arial" w:cs="Arial"/>
              </w:rPr>
              <w:t>Den selektive toksicitet  er en forudsætning for at anvende stofferne til behandling af infektionssygdomme uden at skade værtsorganismen. Enkelte antibiotika har en virkning udover den antibakterielle.</w:t>
            </w:r>
          </w:p>
          <w:p w14:paraId="4D3C36BB" w14:textId="77777777" w:rsidR="00DF02B2" w:rsidRDefault="00DF02B2" w:rsidP="00FE69C4">
            <w:pPr>
              <w:pStyle w:val="BodyText"/>
              <w:rPr>
                <w:rFonts w:ascii="Arial" w:hAnsi="Arial" w:cs="Arial"/>
              </w:rPr>
            </w:pPr>
          </w:p>
          <w:p w14:paraId="50CBAAF2" w14:textId="0ED0E400" w:rsidR="00FE69C4" w:rsidRPr="00EB0BB0" w:rsidRDefault="00DF02B2" w:rsidP="00FE69C4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Antibiotika kan inddeles i følgende</w:t>
            </w:r>
            <w:r w:rsidR="00FE69C4" w:rsidRPr="00EB0BB0">
              <w:rPr>
                <w:rFonts w:ascii="Arial" w:hAnsi="Arial" w:cs="Arial"/>
              </w:rPr>
              <w:t>;</w:t>
            </w:r>
          </w:p>
          <w:p w14:paraId="3069ED3E" w14:textId="77777777" w:rsidR="00FE69C4" w:rsidRPr="00EB0BB0" w:rsidRDefault="00FE69C4" w:rsidP="00FE69C4">
            <w:pPr>
              <w:pStyle w:val="BodyText"/>
              <w:numPr>
                <w:ilvl w:val="0"/>
                <w:numId w:val="1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Egentlige antibiotika - produceret af mikroorganismer.</w:t>
            </w:r>
          </w:p>
          <w:p w14:paraId="6ABF2981" w14:textId="77777777" w:rsidR="00FE69C4" w:rsidRPr="00EB0BB0" w:rsidRDefault="00FE69C4" w:rsidP="00FE69C4">
            <w:pPr>
              <w:pStyle w:val="BodyText"/>
              <w:numPr>
                <w:ilvl w:val="0"/>
                <w:numId w:val="1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Kemoterapeutika - fremstillet kemisk.</w:t>
            </w:r>
          </w:p>
          <w:p w14:paraId="42A82CBA" w14:textId="77777777" w:rsidR="00FE69C4" w:rsidRPr="00DF02B2" w:rsidRDefault="00FE69C4" w:rsidP="00FE69C4">
            <w:pPr>
              <w:pStyle w:val="BodyText"/>
              <w:numPr>
                <w:ilvl w:val="0"/>
                <w:numId w:val="1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Halvsyntetiske antibiotika - kemisk modifikation af antibiotika.</w:t>
            </w:r>
          </w:p>
          <w:p w14:paraId="6773A492" w14:textId="77777777" w:rsidR="00DF02B2" w:rsidRDefault="00DF02B2" w:rsidP="00FE69C4">
            <w:pPr>
              <w:pStyle w:val="BodyText"/>
              <w:rPr>
                <w:rFonts w:ascii="Arial" w:hAnsi="Arial" w:cs="Arial"/>
              </w:rPr>
            </w:pPr>
          </w:p>
          <w:p w14:paraId="2F705E19" w14:textId="0F2957C7" w:rsidR="00F67F6B" w:rsidRDefault="00F67F6B" w:rsidP="00FE69C4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Antibiotika kan inddeles efter deres virknings omfang. </w:t>
            </w:r>
            <w:r w:rsidR="005C38AD" w:rsidRPr="001505BA">
              <w:rPr>
                <w:rFonts w:ascii="Arial" w:hAnsi="Arial" w:cs="Arial"/>
                <w:u w:val="single"/>
              </w:rPr>
              <w:t>Bredspektret</w:t>
            </w:r>
            <w:r>
              <w:rPr>
                <w:rFonts w:ascii="Arial" w:hAnsi="Arial" w:cs="Arial"/>
              </w:rPr>
              <w:t xml:space="preserve"> antibiotika virker på mange forskellige bakterier</w:t>
            </w:r>
            <w:r w:rsidR="00A67142">
              <w:rPr>
                <w:rFonts w:ascii="Arial" w:hAnsi="Arial" w:cs="Arial"/>
              </w:rPr>
              <w:t xml:space="preserve"> arter</w:t>
            </w:r>
            <w:r>
              <w:rPr>
                <w:rFonts w:ascii="Arial" w:hAnsi="Arial" w:cs="Arial"/>
              </w:rPr>
              <w:t>, hvorimod</w:t>
            </w:r>
            <w:r w:rsidR="005C38AD">
              <w:rPr>
                <w:rFonts w:ascii="Arial" w:hAnsi="Arial" w:cs="Arial"/>
              </w:rPr>
              <w:t xml:space="preserve"> </w:t>
            </w:r>
            <w:r w:rsidR="005C38AD" w:rsidRPr="001505BA">
              <w:rPr>
                <w:rFonts w:ascii="Arial" w:hAnsi="Arial" w:cs="Arial"/>
                <w:u w:val="single"/>
              </w:rPr>
              <w:t>smalspektret</w:t>
            </w:r>
            <w:r>
              <w:rPr>
                <w:rFonts w:ascii="Arial" w:hAnsi="Arial" w:cs="Arial"/>
              </w:rPr>
              <w:t xml:space="preserve"> virker på færre bakterier</w:t>
            </w:r>
            <w:r w:rsidR="00A67142">
              <w:rPr>
                <w:rFonts w:ascii="Arial" w:hAnsi="Arial" w:cs="Arial"/>
              </w:rPr>
              <w:t xml:space="preserve"> arter</w:t>
            </w:r>
            <w:r>
              <w:rPr>
                <w:rFonts w:ascii="Arial" w:hAnsi="Arial" w:cs="Arial"/>
              </w:rPr>
              <w:t xml:space="preserve">. Obs. bredspektret </w:t>
            </w:r>
            <w:r w:rsidR="005C38AD">
              <w:rPr>
                <w:rFonts w:ascii="Arial" w:hAnsi="Arial" w:cs="Arial"/>
              </w:rPr>
              <w:t>brug giver større risiko for resistens udvikling.</w:t>
            </w:r>
          </w:p>
          <w:p w14:paraId="04D6B290" w14:textId="77777777" w:rsidR="00F67F6B" w:rsidRDefault="00F67F6B" w:rsidP="00FE69C4">
            <w:pPr>
              <w:pStyle w:val="BodyText"/>
              <w:rPr>
                <w:rFonts w:ascii="Arial" w:hAnsi="Arial" w:cs="Arial"/>
              </w:rPr>
            </w:pPr>
          </w:p>
          <w:p w14:paraId="756E42B5" w14:textId="035F6029" w:rsidR="00314C4B" w:rsidRPr="00EA6505" w:rsidRDefault="00FE69C4" w:rsidP="00314C4B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 xml:space="preserve">Antibiotika kan virke </w:t>
            </w:r>
            <w:proofErr w:type="spellStart"/>
            <w:r w:rsidRPr="001505BA">
              <w:rPr>
                <w:rFonts w:ascii="Arial" w:hAnsi="Arial" w:cs="Arial"/>
                <w:u w:val="single"/>
              </w:rPr>
              <w:t>bakteriostatisk</w:t>
            </w:r>
            <w:proofErr w:type="spellEnd"/>
            <w:r w:rsidRPr="00EB0BB0">
              <w:rPr>
                <w:rFonts w:ascii="Arial" w:hAnsi="Arial" w:cs="Arial"/>
              </w:rPr>
              <w:t xml:space="preserve"> (hæmmer væ</w:t>
            </w:r>
            <w:r w:rsidR="00651D44">
              <w:rPr>
                <w:rFonts w:ascii="Arial" w:hAnsi="Arial" w:cs="Arial"/>
              </w:rPr>
              <w:t xml:space="preserve">kst) eller </w:t>
            </w:r>
            <w:proofErr w:type="spellStart"/>
            <w:r w:rsidR="00651D44">
              <w:rPr>
                <w:rFonts w:ascii="Arial" w:hAnsi="Arial" w:cs="Arial"/>
              </w:rPr>
              <w:t>bakteri</w:t>
            </w:r>
            <w:r w:rsidR="00ED2C60">
              <w:rPr>
                <w:rFonts w:ascii="Arial" w:hAnsi="Arial" w:cs="Arial"/>
              </w:rPr>
              <w:t>o</w:t>
            </w:r>
            <w:r w:rsidR="00651D44">
              <w:rPr>
                <w:rFonts w:ascii="Arial" w:hAnsi="Arial" w:cs="Arial"/>
              </w:rPr>
              <w:t>cidt</w:t>
            </w:r>
            <w:proofErr w:type="spellEnd"/>
            <w:r w:rsidR="00651D44">
              <w:rPr>
                <w:rFonts w:ascii="Arial" w:hAnsi="Arial" w:cs="Arial"/>
              </w:rPr>
              <w:t xml:space="preserve"> (dræber mikroorganismer). </w:t>
            </w:r>
            <w:r w:rsidR="00314C4B" w:rsidRPr="00EA6505">
              <w:rPr>
                <w:rFonts w:ascii="Arial" w:hAnsi="Arial" w:cs="Arial"/>
              </w:rPr>
              <w:t xml:space="preserve">De </w:t>
            </w:r>
            <w:proofErr w:type="spellStart"/>
            <w:r w:rsidR="00314C4B" w:rsidRPr="001505BA">
              <w:rPr>
                <w:rFonts w:ascii="Arial" w:hAnsi="Arial" w:cs="Arial"/>
                <w:u w:val="single"/>
              </w:rPr>
              <w:t>bakteri</w:t>
            </w:r>
            <w:r w:rsidR="00ED2C60">
              <w:rPr>
                <w:rFonts w:ascii="Arial" w:hAnsi="Arial" w:cs="Arial"/>
                <w:u w:val="single"/>
              </w:rPr>
              <w:t>o</w:t>
            </w:r>
            <w:r w:rsidR="00314C4B" w:rsidRPr="001505BA">
              <w:rPr>
                <w:rFonts w:ascii="Arial" w:hAnsi="Arial" w:cs="Arial"/>
                <w:u w:val="single"/>
              </w:rPr>
              <w:t>cide</w:t>
            </w:r>
            <w:proofErr w:type="spellEnd"/>
            <w:r w:rsidR="00314C4B" w:rsidRPr="00EA6505">
              <w:rPr>
                <w:rFonts w:ascii="Arial" w:hAnsi="Arial" w:cs="Arial"/>
              </w:rPr>
              <w:t xml:space="preserve"> stoffer kan dræbe hhv. koncentrationsafhængigt (bakterier dræbes først ved høje doser) og</w:t>
            </w:r>
          </w:p>
          <w:p w14:paraId="48C8C6DE" w14:textId="73663C04" w:rsidR="00FE69C4" w:rsidRPr="00314C4B" w:rsidRDefault="00314C4B" w:rsidP="00FE69C4">
            <w:pPr>
              <w:pStyle w:val="BodyText"/>
              <w:rPr>
                <w:rFonts w:ascii="Arial" w:eastAsia="Helvetica" w:hAnsi="Arial" w:cs="Arial"/>
                <w:position w:val="4"/>
              </w:rPr>
            </w:pPr>
            <w:r w:rsidRPr="00EA6505">
              <w:rPr>
                <w:rFonts w:ascii="Arial" w:hAnsi="Arial" w:cs="Arial"/>
              </w:rPr>
              <w:t xml:space="preserve">tidsafhængigt (bakterier dræbes så længe antibiotikakoncentration er over </w:t>
            </w:r>
            <w:r w:rsidR="00EA6505" w:rsidRPr="00EA6505">
              <w:rPr>
                <w:rFonts w:ascii="Arial" w:hAnsi="Arial" w:cs="Arial"/>
              </w:rPr>
              <w:t>minimum-</w:t>
            </w:r>
            <w:proofErr w:type="spellStart"/>
            <w:r w:rsidR="00EA6505" w:rsidRPr="00EA6505">
              <w:rPr>
                <w:rFonts w:ascii="Arial" w:hAnsi="Arial" w:cs="Arial"/>
              </w:rPr>
              <w:t>inhibitory</w:t>
            </w:r>
            <w:proofErr w:type="spellEnd"/>
            <w:r w:rsidR="00EA6505" w:rsidRPr="00EA6505">
              <w:rPr>
                <w:rFonts w:ascii="Arial" w:hAnsi="Arial" w:cs="Arial"/>
              </w:rPr>
              <w:t xml:space="preserve"> </w:t>
            </w:r>
            <w:proofErr w:type="spellStart"/>
            <w:r w:rsidR="00EA6505" w:rsidRPr="00EA6505">
              <w:rPr>
                <w:rFonts w:ascii="Arial" w:hAnsi="Arial" w:cs="Arial"/>
              </w:rPr>
              <w:t>concentration</w:t>
            </w:r>
            <w:proofErr w:type="spellEnd"/>
            <w:r w:rsidR="00EA6505" w:rsidRPr="00EA6505">
              <w:rPr>
                <w:rFonts w:ascii="Arial" w:hAnsi="Arial" w:cs="Arial"/>
              </w:rPr>
              <w:t>/</w:t>
            </w:r>
            <w:r w:rsidRPr="00EA6505">
              <w:rPr>
                <w:rFonts w:ascii="Arial" w:hAnsi="Arial" w:cs="Arial"/>
              </w:rPr>
              <w:t>MIC).</w:t>
            </w:r>
            <w:r w:rsidR="00651D44">
              <w:rPr>
                <w:rFonts w:ascii="Arial" w:hAnsi="Arial" w:cs="Arial"/>
              </w:rPr>
              <w:t xml:space="preserve">Det er især vigtigt at anvende </w:t>
            </w:r>
            <w:proofErr w:type="spellStart"/>
            <w:r w:rsidR="00651D44">
              <w:rPr>
                <w:rFonts w:ascii="Arial" w:hAnsi="Arial" w:cs="Arial"/>
              </w:rPr>
              <w:t>bakteri</w:t>
            </w:r>
            <w:r w:rsidR="00ED2C60">
              <w:rPr>
                <w:rFonts w:ascii="Arial" w:hAnsi="Arial" w:cs="Arial"/>
              </w:rPr>
              <w:t>o</w:t>
            </w:r>
            <w:r w:rsidR="00651D44">
              <w:rPr>
                <w:rFonts w:ascii="Arial" w:hAnsi="Arial" w:cs="Arial"/>
              </w:rPr>
              <w:t>cidt</w:t>
            </w:r>
            <w:proofErr w:type="spellEnd"/>
            <w:r w:rsidR="00651D44">
              <w:rPr>
                <w:rFonts w:ascii="Arial" w:hAnsi="Arial" w:cs="Arial"/>
              </w:rPr>
              <w:t xml:space="preserve"> antibiotika ved svære infektioner eller personer med svækket immunforsvar. </w:t>
            </w:r>
            <w:r w:rsidR="00A67142">
              <w:rPr>
                <w:rFonts w:ascii="Arial" w:hAnsi="Arial" w:cs="Arial"/>
              </w:rPr>
              <w:t xml:space="preserve">Ved </w:t>
            </w:r>
            <w:proofErr w:type="spellStart"/>
            <w:r w:rsidR="00A67142">
              <w:rPr>
                <w:rFonts w:ascii="Arial" w:hAnsi="Arial" w:cs="Arial"/>
              </w:rPr>
              <w:t>pt’er</w:t>
            </w:r>
            <w:proofErr w:type="spellEnd"/>
            <w:r w:rsidR="00A67142">
              <w:rPr>
                <w:rFonts w:ascii="Arial" w:hAnsi="Arial" w:cs="Arial"/>
              </w:rPr>
              <w:t xml:space="preserve"> med normalt fungerende immunforsvar kan </w:t>
            </w:r>
            <w:proofErr w:type="spellStart"/>
            <w:r w:rsidR="00A67142">
              <w:rPr>
                <w:rFonts w:ascii="Arial" w:hAnsi="Arial" w:cs="Arial"/>
              </w:rPr>
              <w:t>bakteriostatisk</w:t>
            </w:r>
            <w:proofErr w:type="spellEnd"/>
            <w:r w:rsidR="00A67142">
              <w:rPr>
                <w:rFonts w:ascii="Arial" w:hAnsi="Arial" w:cs="Arial"/>
              </w:rPr>
              <w:t xml:space="preserve"> antibiotika være lige så nyttig som </w:t>
            </w:r>
            <w:proofErr w:type="spellStart"/>
            <w:r w:rsidR="00A67142">
              <w:rPr>
                <w:rFonts w:ascii="Arial" w:hAnsi="Arial" w:cs="Arial"/>
              </w:rPr>
              <w:t>bakteriocid</w:t>
            </w:r>
            <w:proofErr w:type="spellEnd"/>
            <w:r w:rsidR="00A67142">
              <w:rPr>
                <w:rFonts w:ascii="Arial" w:hAnsi="Arial" w:cs="Arial"/>
              </w:rPr>
              <w:t xml:space="preserve">, da immunforsvaret klarer resten. </w:t>
            </w:r>
            <w:r w:rsidR="00651D44">
              <w:rPr>
                <w:rFonts w:ascii="Arial" w:hAnsi="Arial" w:cs="Arial"/>
              </w:rPr>
              <w:t xml:space="preserve">Da visse </w:t>
            </w:r>
            <w:proofErr w:type="spellStart"/>
            <w:r w:rsidR="00651D44">
              <w:rPr>
                <w:rFonts w:ascii="Arial" w:hAnsi="Arial" w:cs="Arial"/>
              </w:rPr>
              <w:t>bakteri</w:t>
            </w:r>
            <w:r w:rsidR="00ED2C60">
              <w:rPr>
                <w:rFonts w:ascii="Arial" w:hAnsi="Arial" w:cs="Arial"/>
              </w:rPr>
              <w:t>o</w:t>
            </w:r>
            <w:r w:rsidR="00651D44">
              <w:rPr>
                <w:rFonts w:ascii="Arial" w:hAnsi="Arial" w:cs="Arial"/>
              </w:rPr>
              <w:t>cide</w:t>
            </w:r>
            <w:proofErr w:type="spellEnd"/>
            <w:r w:rsidR="00651D44">
              <w:rPr>
                <w:rFonts w:ascii="Arial" w:hAnsi="Arial" w:cs="Arial"/>
              </w:rPr>
              <w:t xml:space="preserve"> antibiotika kun virker på bakterier i vækst, bør man ikke </w:t>
            </w:r>
            <w:r w:rsidR="00FE69C4" w:rsidRPr="00EB0BB0">
              <w:rPr>
                <w:rFonts w:ascii="Arial" w:hAnsi="Arial" w:cs="Arial"/>
              </w:rPr>
              <w:t>kombinere stoffer med de to virkemåder, d</w:t>
            </w:r>
            <w:r w:rsidR="00682BDF">
              <w:rPr>
                <w:rFonts w:ascii="Arial" w:hAnsi="Arial" w:cs="Arial"/>
              </w:rPr>
              <w:t xml:space="preserve">a det </w:t>
            </w:r>
            <w:proofErr w:type="spellStart"/>
            <w:r w:rsidR="00682BDF">
              <w:rPr>
                <w:rFonts w:ascii="Arial" w:hAnsi="Arial" w:cs="Arial"/>
              </w:rPr>
              <w:t>bakteriostatiske</w:t>
            </w:r>
            <w:proofErr w:type="spellEnd"/>
            <w:r w:rsidR="00682BDF">
              <w:rPr>
                <w:rFonts w:ascii="Arial" w:hAnsi="Arial" w:cs="Arial"/>
              </w:rPr>
              <w:t xml:space="preserve"> kan modvirke effekten af</w:t>
            </w:r>
            <w:r w:rsidR="00FE69C4" w:rsidRPr="00EB0BB0">
              <w:rPr>
                <w:rFonts w:ascii="Arial" w:hAnsi="Arial" w:cs="Arial"/>
              </w:rPr>
              <w:t xml:space="preserve"> det </w:t>
            </w:r>
            <w:proofErr w:type="spellStart"/>
            <w:r w:rsidR="00FE69C4" w:rsidRPr="00EB0BB0">
              <w:rPr>
                <w:rFonts w:ascii="Arial" w:hAnsi="Arial" w:cs="Arial"/>
              </w:rPr>
              <w:t>bakteri</w:t>
            </w:r>
            <w:r w:rsidR="00ED2C60">
              <w:rPr>
                <w:rFonts w:ascii="Arial" w:hAnsi="Arial" w:cs="Arial"/>
              </w:rPr>
              <w:t>o</w:t>
            </w:r>
            <w:r w:rsidR="00FE69C4" w:rsidRPr="00EB0BB0">
              <w:rPr>
                <w:rFonts w:ascii="Arial" w:hAnsi="Arial" w:cs="Arial"/>
              </w:rPr>
              <w:t>cide</w:t>
            </w:r>
            <w:proofErr w:type="spellEnd"/>
            <w:r w:rsidR="00742AC8">
              <w:rPr>
                <w:rFonts w:ascii="Arial" w:hAnsi="Arial" w:cs="Arial"/>
              </w:rPr>
              <w:t xml:space="preserve"> </w:t>
            </w:r>
            <w:r w:rsidR="00742AC8" w:rsidRPr="00742AC8">
              <w:rPr>
                <w:rFonts w:ascii="Arial" w:hAnsi="Arial" w:cs="Arial"/>
              </w:rPr>
              <w:sym w:font="Wingdings" w:char="F0E0"/>
            </w:r>
            <w:r w:rsidR="00742AC8">
              <w:rPr>
                <w:rFonts w:ascii="Arial" w:hAnsi="Arial" w:cs="Arial"/>
              </w:rPr>
              <w:t xml:space="preserve"> </w:t>
            </w:r>
            <w:r w:rsidR="00742AC8" w:rsidRPr="00742AC8">
              <w:rPr>
                <w:rFonts w:ascii="Arial" w:hAnsi="Arial" w:cs="Arial"/>
                <w:u w:val="single"/>
              </w:rPr>
              <w:t>intera</w:t>
            </w:r>
            <w:r w:rsidR="00ED2C60">
              <w:rPr>
                <w:rFonts w:ascii="Arial" w:hAnsi="Arial" w:cs="Arial"/>
                <w:u w:val="single"/>
              </w:rPr>
              <w:t>k</w:t>
            </w:r>
            <w:r w:rsidR="00742AC8" w:rsidRPr="00742AC8">
              <w:rPr>
                <w:rFonts w:ascii="Arial" w:hAnsi="Arial" w:cs="Arial"/>
                <w:u w:val="single"/>
              </w:rPr>
              <w:t>tion</w:t>
            </w:r>
            <w:r w:rsidR="00FE69C4" w:rsidRPr="00EB0BB0">
              <w:rPr>
                <w:rFonts w:ascii="Arial" w:hAnsi="Arial" w:cs="Arial"/>
              </w:rPr>
              <w:t xml:space="preserve">. </w:t>
            </w:r>
          </w:p>
          <w:p w14:paraId="1795A49A" w14:textId="77777777" w:rsidR="00314C4B" w:rsidRDefault="00314C4B" w:rsidP="00F67F6B">
            <w:pPr>
              <w:pStyle w:val="BodyText"/>
              <w:rPr>
                <w:rFonts w:ascii="Arial" w:hAnsi="Arial" w:cs="Arial"/>
              </w:rPr>
            </w:pPr>
          </w:p>
          <w:p w14:paraId="1FE5A1C1" w14:textId="7B97748A" w:rsidR="00FE69C4" w:rsidRPr="00EB0BB0" w:rsidRDefault="00283283" w:rsidP="00FE69C4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FE69C4" w:rsidRPr="00EB0BB0">
              <w:rPr>
                <w:rFonts w:ascii="Arial" w:hAnsi="Arial" w:cs="Arial"/>
              </w:rPr>
              <w:t>ntibiotika</w:t>
            </w:r>
            <w:r w:rsidR="00A612C2">
              <w:rPr>
                <w:rFonts w:ascii="Arial" w:hAnsi="Arial" w:cs="Arial"/>
              </w:rPr>
              <w:t xml:space="preserve"> kan inddeles efter virkningsmekanismer på celleniveau:</w:t>
            </w:r>
            <w:r>
              <w:rPr>
                <w:rFonts w:ascii="Arial" w:hAnsi="Arial" w:cs="Arial"/>
              </w:rPr>
              <w:t xml:space="preserve"> </w:t>
            </w:r>
          </w:p>
          <w:p w14:paraId="477B2DE6" w14:textId="77777777" w:rsidR="00FE69C4" w:rsidRPr="00742AC8" w:rsidRDefault="00FE69C4" w:rsidP="00FE69C4">
            <w:pPr>
              <w:pStyle w:val="BodyText"/>
              <w:numPr>
                <w:ilvl w:val="0"/>
                <w:numId w:val="4"/>
              </w:numPr>
              <w:rPr>
                <w:rFonts w:ascii="Arial" w:eastAsia="Helvetica" w:hAnsi="Arial" w:cs="Arial"/>
                <w:u w:val="single"/>
              </w:rPr>
            </w:pPr>
            <w:r w:rsidRPr="00742AC8">
              <w:rPr>
                <w:rFonts w:ascii="Arial" w:hAnsi="Arial" w:cs="Arial"/>
                <w:u w:val="single"/>
              </w:rPr>
              <w:t>Hæmning af cellevægssyntese</w:t>
            </w:r>
          </w:p>
          <w:p w14:paraId="5B9CA0A7" w14:textId="77777777" w:rsidR="00FE69C4" w:rsidRPr="00742AC8" w:rsidRDefault="00FE69C4" w:rsidP="00FE69C4">
            <w:pPr>
              <w:pStyle w:val="BodyText"/>
              <w:numPr>
                <w:ilvl w:val="0"/>
                <w:numId w:val="4"/>
              </w:numPr>
              <w:rPr>
                <w:rFonts w:ascii="Arial" w:eastAsia="Helvetica" w:hAnsi="Arial" w:cs="Arial"/>
                <w:u w:val="single"/>
              </w:rPr>
            </w:pPr>
            <w:r w:rsidRPr="00742AC8">
              <w:rPr>
                <w:rFonts w:ascii="Arial" w:hAnsi="Arial" w:cs="Arial"/>
                <w:u w:val="single"/>
              </w:rPr>
              <w:lastRenderedPageBreak/>
              <w:t>Hæmning af proteinsyntese</w:t>
            </w:r>
          </w:p>
          <w:p w14:paraId="22CC072D" w14:textId="77777777" w:rsidR="00FE69C4" w:rsidRPr="00742AC8" w:rsidRDefault="00FE69C4" w:rsidP="00FE69C4">
            <w:pPr>
              <w:pStyle w:val="BodyText"/>
              <w:numPr>
                <w:ilvl w:val="0"/>
                <w:numId w:val="4"/>
              </w:numPr>
              <w:rPr>
                <w:rFonts w:ascii="Arial" w:eastAsia="Helvetica" w:hAnsi="Arial" w:cs="Arial"/>
                <w:u w:val="single"/>
              </w:rPr>
            </w:pPr>
            <w:r w:rsidRPr="00742AC8">
              <w:rPr>
                <w:rFonts w:ascii="Arial" w:hAnsi="Arial" w:cs="Arial"/>
                <w:u w:val="single"/>
              </w:rPr>
              <w:t>Virkning på nukleinsyresyntese.</w:t>
            </w:r>
          </w:p>
          <w:p w14:paraId="4F49DC7B" w14:textId="77777777" w:rsidR="00670A11" w:rsidRPr="00EB0BB0" w:rsidRDefault="00670A11" w:rsidP="00670A11">
            <w:pPr>
              <w:pStyle w:val="BodyText"/>
              <w:ind w:left="360"/>
              <w:rPr>
                <w:rFonts w:ascii="Arial" w:eastAsia="Helvetica" w:hAnsi="Arial" w:cs="Arial"/>
              </w:rPr>
            </w:pPr>
          </w:p>
          <w:p w14:paraId="083C2164" w14:textId="52DBCCDF" w:rsidR="00FE69C4" w:rsidRPr="004B2BBC" w:rsidRDefault="004B2BBC" w:rsidP="00FE69C4">
            <w:pPr>
              <w:pStyle w:val="BodyText"/>
              <w:rPr>
                <w:rFonts w:ascii="Arial" w:hAnsi="Arial" w:cs="Arial"/>
              </w:rPr>
            </w:pPr>
            <w:r w:rsidRPr="004B2BBC">
              <w:rPr>
                <w:rFonts w:ascii="Arial" w:hAnsi="Arial" w:cs="Arial"/>
              </w:rPr>
              <w:t>PAE står for post antibiotisk effekt og omfatter det fænomen at en k</w:t>
            </w:r>
            <w:r w:rsidR="00FE69C4" w:rsidRPr="004B2BBC">
              <w:rPr>
                <w:rFonts w:ascii="Arial" w:hAnsi="Arial" w:cs="Arial"/>
              </w:rPr>
              <w:t xml:space="preserve">ortvarig </w:t>
            </w:r>
            <w:proofErr w:type="spellStart"/>
            <w:r w:rsidR="00FE69C4" w:rsidRPr="004B2BBC">
              <w:rPr>
                <w:rFonts w:ascii="Arial" w:hAnsi="Arial" w:cs="Arial"/>
              </w:rPr>
              <w:t>exposition</w:t>
            </w:r>
            <w:proofErr w:type="spellEnd"/>
            <w:r w:rsidR="00FE69C4" w:rsidRPr="004B2BBC">
              <w:rPr>
                <w:rFonts w:ascii="Arial" w:hAnsi="Arial" w:cs="Arial"/>
              </w:rPr>
              <w:t xml:space="preserve"> for antibiotika har længerevarende effekt.</w:t>
            </w:r>
          </w:p>
          <w:p w14:paraId="554F73F5" w14:textId="77777777" w:rsidR="004B2BBC" w:rsidRPr="004B2BBC" w:rsidRDefault="004B2BBC" w:rsidP="00FE69C4">
            <w:pPr>
              <w:pStyle w:val="BodyText"/>
              <w:rPr>
                <w:rFonts w:ascii="Arial" w:hAnsi="Arial" w:cs="Arial"/>
              </w:rPr>
            </w:pPr>
          </w:p>
          <w:p w14:paraId="05D9BD38" w14:textId="73F3A4AD" w:rsidR="00FE69C4" w:rsidRPr="004B2BBC" w:rsidRDefault="004B2BBC" w:rsidP="00FE69C4">
            <w:pPr>
              <w:pStyle w:val="BodyText"/>
              <w:rPr>
                <w:rFonts w:ascii="Arial" w:hAnsi="Arial" w:cs="Arial"/>
              </w:rPr>
            </w:pPr>
            <w:proofErr w:type="spellStart"/>
            <w:r w:rsidRPr="004B2BBC">
              <w:rPr>
                <w:rFonts w:ascii="Arial" w:hAnsi="Arial" w:cs="Arial"/>
              </w:rPr>
              <w:t>S</w:t>
            </w:r>
            <w:r w:rsidR="00FE69C4" w:rsidRPr="004B2BBC">
              <w:rPr>
                <w:rFonts w:ascii="Arial" w:hAnsi="Arial" w:cs="Arial"/>
              </w:rPr>
              <w:t>ynergisme</w:t>
            </w:r>
            <w:proofErr w:type="spellEnd"/>
            <w:r w:rsidR="00FE69C4" w:rsidRPr="004B2BBC">
              <w:rPr>
                <w:rFonts w:ascii="Arial" w:hAnsi="Arial" w:cs="Arial"/>
              </w:rPr>
              <w:t>: Ved kombinationsbehandling med to stoffer opnås større effekt end additiv</w:t>
            </w:r>
            <w:r w:rsidRPr="004B2BBC">
              <w:rPr>
                <w:rFonts w:ascii="Arial" w:hAnsi="Arial" w:cs="Arial"/>
              </w:rPr>
              <w:t xml:space="preserve"> (summen af de enkelte stoffers effekt)</w:t>
            </w:r>
            <w:r w:rsidR="00FE69C4" w:rsidRPr="004B2BBC">
              <w:rPr>
                <w:rFonts w:ascii="Arial" w:hAnsi="Arial" w:cs="Arial"/>
              </w:rPr>
              <w:t xml:space="preserve">. </w:t>
            </w:r>
          </w:p>
          <w:p w14:paraId="4052A381" w14:textId="77777777" w:rsidR="003439E1" w:rsidRDefault="003439E1" w:rsidP="007F5F1E">
            <w:pPr>
              <w:pStyle w:val="BodyText"/>
              <w:rPr>
                <w:rFonts w:ascii="Arial" w:hAnsi="Arial" w:cs="Arial"/>
              </w:rPr>
            </w:pPr>
          </w:p>
          <w:p w14:paraId="60B74559" w14:textId="77777777" w:rsidR="001505BA" w:rsidRDefault="001505BA" w:rsidP="007F5F1E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bakterie er resistens overfor et antibiotikum, hvis den ikke kan dræbes eller hæmmes af de koncentrationer, der normalt kan opnås på det sted i kroppen hvor infektionen findes. Der finde to typer resistens: </w:t>
            </w:r>
          </w:p>
          <w:p w14:paraId="1033BF29" w14:textId="3DFB478E" w:rsidR="001505BA" w:rsidRDefault="001505BA" w:rsidP="001505BA">
            <w:pPr>
              <w:pStyle w:val="BodyTex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Naturlig resistens: </w:t>
            </w:r>
            <w:r w:rsidR="00030F68">
              <w:rPr>
                <w:rFonts w:ascii="Arial" w:hAnsi="Arial" w:cs="Arial"/>
              </w:rPr>
              <w:t xml:space="preserve">Er ikke betinget af forudgående kontakt med pågældende antibiotikum. </w:t>
            </w:r>
          </w:p>
          <w:p w14:paraId="0000B50B" w14:textId="27058750" w:rsidR="001505BA" w:rsidRDefault="001505BA" w:rsidP="001505BA">
            <w:pPr>
              <w:pStyle w:val="BodyTex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Erhvervet resistens: </w:t>
            </w:r>
            <w:r w:rsidR="00030F68">
              <w:rPr>
                <w:rFonts w:ascii="Arial" w:hAnsi="Arial" w:cs="Arial"/>
              </w:rPr>
              <w:t>Ses ved kontakt mellem mikroorganismen og anti</w:t>
            </w:r>
            <w:r w:rsidR="00742AC8">
              <w:rPr>
                <w:rFonts w:ascii="Arial" w:hAnsi="Arial" w:cs="Arial"/>
              </w:rPr>
              <w:t>biotikummet, hvor der opstår spo</w:t>
            </w:r>
            <w:r w:rsidR="00030F68">
              <w:rPr>
                <w:rFonts w:ascii="Arial" w:hAnsi="Arial" w:cs="Arial"/>
              </w:rPr>
              <w:t xml:space="preserve">ntane mutationer som leder til resistensmekanismer. </w:t>
            </w:r>
          </w:p>
          <w:p w14:paraId="22D13916" w14:textId="77777777" w:rsidR="00030F68" w:rsidRDefault="00030F68" w:rsidP="00030F68">
            <w:pPr>
              <w:pStyle w:val="BodyText"/>
              <w:rPr>
                <w:rFonts w:ascii="Arial" w:hAnsi="Arial" w:cs="Arial"/>
              </w:rPr>
            </w:pPr>
          </w:p>
          <w:p w14:paraId="4F87D80F" w14:textId="41513AEF" w:rsidR="00030F68" w:rsidRDefault="00030F68" w:rsidP="00030F68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Resistensmekanismer</w:t>
            </w:r>
            <w:r w:rsidR="00BC3603">
              <w:rPr>
                <w:rFonts w:ascii="Arial" w:hAnsi="Arial" w:cs="Arial"/>
              </w:rPr>
              <w:t>, som kan overføres fra én bakteriestamme til en anden,</w:t>
            </w:r>
            <w:r>
              <w:rPr>
                <w:rFonts w:ascii="Arial" w:hAnsi="Arial" w:cs="Arial"/>
              </w:rPr>
              <w:t xml:space="preserve"> omfatter: </w:t>
            </w:r>
          </w:p>
          <w:p w14:paraId="297893D6" w14:textId="66525242" w:rsidR="00030F68" w:rsidRDefault="00030F68" w:rsidP="00030F68">
            <w:pPr>
              <w:pStyle w:val="BodyTex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Tilstedeværelse af bakterieenzymer, der ødelægger antibiotikum</w:t>
            </w:r>
          </w:p>
          <w:p w14:paraId="7F2A88F0" w14:textId="666E9F58" w:rsidR="00030F68" w:rsidRDefault="00030F68" w:rsidP="00030F68">
            <w:pPr>
              <w:pStyle w:val="BodyTex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Manglende optagelse af antibiotikum i eller øget borttransport fra bakterien</w:t>
            </w:r>
          </w:p>
          <w:p w14:paraId="2794EF59" w14:textId="77777777" w:rsidR="00030F68" w:rsidRDefault="00030F68" w:rsidP="00030F68">
            <w:pPr>
              <w:pStyle w:val="BodyTex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Ændring af den struktur eller mekanisme, som det pågældende antibiotikum normalt virker på. </w:t>
            </w:r>
          </w:p>
          <w:p w14:paraId="7111DF6B" w14:textId="77777777" w:rsidR="00D51898" w:rsidRDefault="00D51898" w:rsidP="00D51898">
            <w:pPr>
              <w:pStyle w:val="BodyText"/>
              <w:ind w:left="240"/>
              <w:rPr>
                <w:rFonts w:ascii="Arial" w:hAnsi="Arial" w:cs="Arial"/>
              </w:rPr>
            </w:pPr>
          </w:p>
          <w:p w14:paraId="55B4FBF6" w14:textId="77777777" w:rsidR="007E0D79" w:rsidRDefault="007E0D79" w:rsidP="007E0D79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Følgende bør altid overholdes: </w:t>
            </w:r>
          </w:p>
          <w:p w14:paraId="0EEF204D" w14:textId="33C9EEE0" w:rsidR="007E0D79" w:rsidRDefault="007E0D79" w:rsidP="007E0D79">
            <w:pPr>
              <w:pStyle w:val="BodyText"/>
              <w:numPr>
                <w:ilvl w:val="1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Antibiotika bør kun anvendes på klare indikationer!</w:t>
            </w:r>
          </w:p>
          <w:p w14:paraId="20AD65D8" w14:textId="77777777" w:rsidR="007E0D79" w:rsidRDefault="007E0D79" w:rsidP="007E0D79">
            <w:pPr>
              <w:pStyle w:val="BodyText"/>
              <w:numPr>
                <w:ilvl w:val="1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Smalspektret bør være førstevalg. </w:t>
            </w:r>
          </w:p>
          <w:p w14:paraId="7AEABFE1" w14:textId="77777777" w:rsidR="007E0D79" w:rsidRDefault="00283283" w:rsidP="007E0D79">
            <w:pPr>
              <w:pStyle w:val="BodyText"/>
              <w:numPr>
                <w:ilvl w:val="1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Behandlingen skal være effektiv. </w:t>
            </w:r>
          </w:p>
          <w:p w14:paraId="3E80ABE2" w14:textId="77777777" w:rsidR="00283283" w:rsidRDefault="00283283" w:rsidP="007E0D79">
            <w:pPr>
              <w:pStyle w:val="BodyText"/>
              <w:numPr>
                <w:ilvl w:val="1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Uvirksom behandling bør standses og indikation tages op til revision. </w:t>
            </w:r>
          </w:p>
          <w:p w14:paraId="76AF37A2" w14:textId="4AD9CD7F" w:rsidR="00283283" w:rsidRPr="00EB0BB0" w:rsidRDefault="00283283" w:rsidP="00283283">
            <w:pPr>
              <w:pStyle w:val="BodyText"/>
              <w:ind w:left="720"/>
              <w:rPr>
                <w:rFonts w:ascii="Arial" w:hAnsi="Arial" w:cs="Arial"/>
              </w:rPr>
            </w:pPr>
          </w:p>
        </w:tc>
      </w:tr>
      <w:tr w:rsidR="00274039" w14:paraId="250C5585" w14:textId="77777777" w:rsidTr="00993B63">
        <w:tc>
          <w:tcPr>
            <w:tcW w:w="4717" w:type="dxa"/>
          </w:tcPr>
          <w:p w14:paraId="0A8115A6" w14:textId="3A58B693" w:rsidR="007F5F1E" w:rsidRDefault="007F5F1E">
            <w:pPr>
              <w:rPr>
                <w:rFonts w:ascii="Arial" w:hAnsi="Arial" w:cs="Arial"/>
                <w:b/>
                <w:sz w:val="22"/>
              </w:rPr>
            </w:pPr>
          </w:p>
          <w:p w14:paraId="21ACB335" w14:textId="77777777" w:rsidR="006A7D53" w:rsidRPr="009A075A" w:rsidRDefault="006A7D53">
            <w:pPr>
              <w:rPr>
                <w:rFonts w:ascii="Arial" w:hAnsi="Arial" w:cs="Arial"/>
                <w:b/>
                <w:u w:val="single"/>
              </w:rPr>
            </w:pPr>
            <w:r w:rsidRPr="009A075A">
              <w:rPr>
                <w:rFonts w:ascii="Arial" w:hAnsi="Arial" w:cs="Arial"/>
                <w:b/>
                <w:u w:val="single"/>
              </w:rPr>
              <w:t>Antibiotika med virkning på cellevæggen</w:t>
            </w:r>
          </w:p>
          <w:p w14:paraId="7963B1B9" w14:textId="77777777" w:rsidR="006A7D53" w:rsidRDefault="006A7D53">
            <w:pPr>
              <w:rPr>
                <w:rFonts w:ascii="Arial" w:hAnsi="Arial" w:cs="Arial"/>
                <w:b/>
                <w:sz w:val="22"/>
              </w:rPr>
            </w:pPr>
          </w:p>
          <w:p w14:paraId="41753A30" w14:textId="44365428" w:rsidR="00B90393" w:rsidRDefault="00B90393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Bakteriers cellevæg</w:t>
            </w:r>
          </w:p>
          <w:p w14:paraId="494627FE" w14:textId="77777777" w:rsidR="00B90393" w:rsidRDefault="00B90393">
            <w:pPr>
              <w:rPr>
                <w:rFonts w:ascii="Arial" w:hAnsi="Arial" w:cs="Arial"/>
                <w:b/>
                <w:sz w:val="22"/>
              </w:rPr>
            </w:pPr>
          </w:p>
          <w:p w14:paraId="23790BF9" w14:textId="77777777" w:rsidR="00B90393" w:rsidRDefault="00B90393">
            <w:pPr>
              <w:rPr>
                <w:rFonts w:ascii="Arial" w:hAnsi="Arial" w:cs="Arial"/>
                <w:b/>
                <w:sz w:val="22"/>
              </w:rPr>
            </w:pPr>
          </w:p>
          <w:p w14:paraId="75CD1AFB" w14:textId="77777777" w:rsidR="00B90393" w:rsidRDefault="00B90393">
            <w:pPr>
              <w:rPr>
                <w:rFonts w:ascii="Arial" w:hAnsi="Arial" w:cs="Arial"/>
                <w:b/>
                <w:sz w:val="22"/>
              </w:rPr>
            </w:pPr>
          </w:p>
          <w:p w14:paraId="589112FB" w14:textId="77777777" w:rsidR="00B90393" w:rsidRDefault="00B90393">
            <w:pPr>
              <w:rPr>
                <w:rFonts w:ascii="Arial" w:hAnsi="Arial" w:cs="Arial"/>
                <w:b/>
                <w:sz w:val="22"/>
              </w:rPr>
            </w:pPr>
          </w:p>
          <w:p w14:paraId="50921481" w14:textId="77777777" w:rsidR="00B90393" w:rsidRDefault="00B90393">
            <w:pPr>
              <w:rPr>
                <w:rFonts w:ascii="Arial" w:hAnsi="Arial" w:cs="Arial"/>
                <w:b/>
                <w:sz w:val="22"/>
              </w:rPr>
            </w:pPr>
          </w:p>
          <w:p w14:paraId="0F29733B" w14:textId="77777777" w:rsidR="00B90393" w:rsidRDefault="00B90393">
            <w:pPr>
              <w:rPr>
                <w:rFonts w:ascii="Arial" w:hAnsi="Arial" w:cs="Arial"/>
                <w:b/>
                <w:sz w:val="22"/>
              </w:rPr>
            </w:pPr>
          </w:p>
          <w:p w14:paraId="5C537A14" w14:textId="77777777" w:rsidR="009B3EB5" w:rsidRDefault="009B3EB5">
            <w:pPr>
              <w:rPr>
                <w:rFonts w:ascii="Arial" w:hAnsi="Arial" w:cs="Arial"/>
                <w:b/>
                <w:sz w:val="22"/>
              </w:rPr>
            </w:pPr>
          </w:p>
          <w:p w14:paraId="097F2723" w14:textId="77777777" w:rsidR="009B3EB5" w:rsidRDefault="009B3EB5">
            <w:pPr>
              <w:rPr>
                <w:rFonts w:ascii="Arial" w:hAnsi="Arial" w:cs="Arial"/>
                <w:b/>
                <w:sz w:val="22"/>
              </w:rPr>
            </w:pPr>
          </w:p>
          <w:p w14:paraId="6E0D2355" w14:textId="77777777" w:rsidR="009B3EB5" w:rsidRDefault="009B3EB5">
            <w:pPr>
              <w:rPr>
                <w:rFonts w:ascii="Arial" w:hAnsi="Arial" w:cs="Arial"/>
                <w:b/>
                <w:sz w:val="22"/>
              </w:rPr>
            </w:pPr>
          </w:p>
          <w:p w14:paraId="091167DF" w14:textId="77777777" w:rsidR="009B3EB5" w:rsidRDefault="009B3EB5">
            <w:pPr>
              <w:rPr>
                <w:rFonts w:ascii="Arial" w:hAnsi="Arial" w:cs="Arial"/>
                <w:b/>
                <w:sz w:val="22"/>
              </w:rPr>
            </w:pPr>
          </w:p>
          <w:p w14:paraId="7BCA9061" w14:textId="77777777" w:rsidR="009B3EB5" w:rsidRDefault="009B3EB5">
            <w:pPr>
              <w:rPr>
                <w:rFonts w:ascii="Arial" w:hAnsi="Arial" w:cs="Arial"/>
                <w:b/>
                <w:sz w:val="22"/>
              </w:rPr>
            </w:pPr>
          </w:p>
          <w:p w14:paraId="629FC905" w14:textId="45A1C7CA" w:rsidR="002B24E8" w:rsidRDefault="009A075A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Beta-</w:t>
            </w:r>
            <w:proofErr w:type="spellStart"/>
            <w:r>
              <w:rPr>
                <w:rFonts w:ascii="Arial" w:hAnsi="Arial" w:cs="Arial"/>
                <w:b/>
                <w:sz w:val="22"/>
              </w:rPr>
              <w:t>laktamer</w:t>
            </w:r>
            <w:proofErr w:type="spellEnd"/>
          </w:p>
          <w:p w14:paraId="6A7A6CEB" w14:textId="77777777" w:rsidR="005A2846" w:rsidRDefault="005A2846">
            <w:pPr>
              <w:rPr>
                <w:rFonts w:ascii="Arial" w:hAnsi="Arial" w:cs="Arial"/>
                <w:i/>
                <w:color w:val="7F7F7F" w:themeColor="text1" w:themeTint="80"/>
                <w:sz w:val="20"/>
              </w:rPr>
            </w:pPr>
          </w:p>
          <w:p w14:paraId="30F5AA01" w14:textId="77777777" w:rsidR="00CC4174" w:rsidRDefault="00CC4174">
            <w:pPr>
              <w:rPr>
                <w:rFonts w:ascii="Arial" w:hAnsi="Arial" w:cs="Arial"/>
                <w:i/>
                <w:color w:val="7F7F7F" w:themeColor="text1" w:themeTint="80"/>
                <w:sz w:val="20"/>
              </w:rPr>
            </w:pPr>
          </w:p>
          <w:p w14:paraId="382EC8E1" w14:textId="77777777" w:rsidR="00B64F48" w:rsidRDefault="00B64F48">
            <w:pPr>
              <w:rPr>
                <w:rFonts w:ascii="Arial" w:hAnsi="Arial" w:cs="Arial"/>
                <w:i/>
                <w:color w:val="7F7F7F" w:themeColor="text1" w:themeTint="80"/>
                <w:sz w:val="20"/>
              </w:rPr>
            </w:pPr>
          </w:p>
          <w:p w14:paraId="0B94F306" w14:textId="1C8DF13D" w:rsidR="001B090B" w:rsidRDefault="001B090B">
            <w:pPr>
              <w:rPr>
                <w:rFonts w:ascii="Arial" w:hAnsi="Arial" w:cs="Arial"/>
                <w:i/>
                <w:color w:val="7F7F7F" w:themeColor="text1" w:themeTint="80"/>
                <w:sz w:val="20"/>
              </w:rPr>
            </w:pPr>
            <w:r>
              <w:rPr>
                <w:rFonts w:ascii="Arial" w:hAnsi="Arial" w:cs="Arial"/>
                <w:b/>
                <w:noProof/>
                <w:sz w:val="22"/>
                <w:lang w:eastAsia="da-DK"/>
              </w:rPr>
              <w:drawing>
                <wp:anchor distT="0" distB="0" distL="114300" distR="114300" simplePos="0" relativeHeight="251658240" behindDoc="0" locked="0" layoutInCell="1" allowOverlap="1" wp14:anchorId="17986A91" wp14:editId="7AA16433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80010</wp:posOffset>
                  </wp:positionV>
                  <wp:extent cx="2787015" cy="2658110"/>
                  <wp:effectExtent l="0" t="0" r="6985" b="889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015" cy="2658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ECC2FF6" w14:textId="7B962705" w:rsidR="009A075A" w:rsidRPr="00DC2D27" w:rsidRDefault="00DC2D27">
            <w:pPr>
              <w:rPr>
                <w:rFonts w:ascii="Arial" w:hAnsi="Arial" w:cs="Arial"/>
                <w:b/>
                <w:sz w:val="18"/>
              </w:rPr>
            </w:pPr>
            <w:r w:rsidRPr="00DC2D27">
              <w:rPr>
                <w:rFonts w:ascii="Arial" w:hAnsi="Arial" w:cs="Arial"/>
                <w:bCs/>
                <w:iCs/>
                <w:color w:val="7F7F7F" w:themeColor="text1" w:themeTint="80"/>
                <w:sz w:val="20"/>
              </w:rPr>
              <w:t xml:space="preserve">På figuren ses netværket af </w:t>
            </w:r>
            <w:proofErr w:type="spellStart"/>
            <w:r w:rsidRPr="00DC2D27">
              <w:rPr>
                <w:rFonts w:ascii="Arial" w:hAnsi="Arial" w:cs="Arial"/>
                <w:bCs/>
                <w:iCs/>
                <w:color w:val="7F7F7F" w:themeColor="text1" w:themeTint="80"/>
                <w:sz w:val="20"/>
              </w:rPr>
              <w:t>aminohexoser</w:t>
            </w:r>
            <w:proofErr w:type="spellEnd"/>
            <w:r w:rsidRPr="00DC2D27">
              <w:rPr>
                <w:rFonts w:ascii="Arial" w:hAnsi="Arial" w:cs="Arial"/>
                <w:bCs/>
                <w:iCs/>
                <w:color w:val="7F7F7F" w:themeColor="text1" w:themeTint="80"/>
                <w:sz w:val="20"/>
              </w:rPr>
              <w:t xml:space="preserve"> og de krydsbundne </w:t>
            </w:r>
            <w:proofErr w:type="spellStart"/>
            <w:r w:rsidRPr="00DC2D27">
              <w:rPr>
                <w:rFonts w:ascii="Arial" w:hAnsi="Arial" w:cs="Arial"/>
                <w:bCs/>
                <w:iCs/>
                <w:color w:val="7F7F7F" w:themeColor="text1" w:themeTint="80"/>
                <w:sz w:val="20"/>
              </w:rPr>
              <w:t>peptidkæder</w:t>
            </w:r>
            <w:proofErr w:type="spellEnd"/>
            <w:r w:rsidRPr="00DC2D27">
              <w:rPr>
                <w:rFonts w:ascii="Arial" w:hAnsi="Arial" w:cs="Arial"/>
                <w:bCs/>
                <w:iCs/>
                <w:color w:val="7F7F7F" w:themeColor="text1" w:themeTint="80"/>
                <w:sz w:val="20"/>
              </w:rPr>
              <w:t xml:space="preserve"> i </w:t>
            </w:r>
            <w:proofErr w:type="spellStart"/>
            <w:r w:rsidRPr="00DC2D27">
              <w:rPr>
                <w:rFonts w:ascii="Arial" w:hAnsi="Arial" w:cs="Arial"/>
                <w:bCs/>
                <w:iCs/>
                <w:color w:val="7F7F7F" w:themeColor="text1" w:themeTint="80"/>
                <w:sz w:val="20"/>
              </w:rPr>
              <w:t>peptidglykan</w:t>
            </w:r>
            <w:proofErr w:type="spellEnd"/>
            <w:r w:rsidRPr="00DC2D27">
              <w:rPr>
                <w:rFonts w:ascii="Arial" w:hAnsi="Arial" w:cs="Arial"/>
                <w:bCs/>
                <w:iCs/>
                <w:color w:val="7F7F7F" w:themeColor="text1" w:themeTint="80"/>
                <w:sz w:val="20"/>
              </w:rPr>
              <w:t xml:space="preserve">-laget. Cellevægssyntesen bliver forhindret ved at </w:t>
            </w:r>
            <w:proofErr w:type="spellStart"/>
            <w:r w:rsidRPr="00DC2D27">
              <w:rPr>
                <w:rFonts w:ascii="Arial" w:hAnsi="Arial" w:cs="Arial"/>
                <w:bCs/>
                <w:iCs/>
                <w:color w:val="7F7F7F" w:themeColor="text1" w:themeTint="80"/>
                <w:sz w:val="20"/>
              </w:rPr>
              <w:t>betalaktam</w:t>
            </w:r>
            <w:proofErr w:type="spellEnd"/>
            <w:r w:rsidRPr="00DC2D27">
              <w:rPr>
                <w:rFonts w:ascii="Arial" w:hAnsi="Arial" w:cs="Arial"/>
                <w:bCs/>
                <w:iCs/>
                <w:color w:val="7F7F7F" w:themeColor="text1" w:themeTint="80"/>
                <w:sz w:val="20"/>
              </w:rPr>
              <w:t xml:space="preserve"> hæmmer krydsbindingen</w:t>
            </w:r>
            <w:r w:rsidR="00526DE9">
              <w:rPr>
                <w:rFonts w:ascii="Arial" w:hAnsi="Arial" w:cs="Arial"/>
                <w:bCs/>
                <w:iCs/>
                <w:color w:val="7F7F7F" w:themeColor="text1" w:themeTint="80"/>
                <w:sz w:val="20"/>
              </w:rPr>
              <w:t xml:space="preserve"> mellem peptidkæderne. </w:t>
            </w:r>
          </w:p>
          <w:p w14:paraId="512FD570" w14:textId="77777777" w:rsidR="0037799C" w:rsidRDefault="0037799C">
            <w:pPr>
              <w:rPr>
                <w:rFonts w:ascii="Arial" w:hAnsi="Arial" w:cs="Arial"/>
                <w:b/>
                <w:sz w:val="22"/>
              </w:rPr>
            </w:pPr>
          </w:p>
          <w:p w14:paraId="331C1AFB" w14:textId="77777777" w:rsidR="0037799C" w:rsidRDefault="0037799C">
            <w:pPr>
              <w:rPr>
                <w:rFonts w:ascii="Arial" w:hAnsi="Arial" w:cs="Arial"/>
                <w:b/>
                <w:sz w:val="22"/>
              </w:rPr>
            </w:pPr>
          </w:p>
          <w:p w14:paraId="5843DB3C" w14:textId="77777777" w:rsidR="0037799C" w:rsidRDefault="0037799C">
            <w:pPr>
              <w:rPr>
                <w:rFonts w:ascii="Arial" w:hAnsi="Arial" w:cs="Arial"/>
                <w:b/>
                <w:sz w:val="22"/>
              </w:rPr>
            </w:pPr>
          </w:p>
          <w:p w14:paraId="3E3E74A6" w14:textId="77777777" w:rsidR="0037799C" w:rsidRDefault="0037799C">
            <w:pPr>
              <w:rPr>
                <w:rFonts w:ascii="Arial" w:hAnsi="Arial" w:cs="Arial"/>
                <w:b/>
                <w:sz w:val="22"/>
              </w:rPr>
            </w:pPr>
          </w:p>
          <w:p w14:paraId="15A2FE32" w14:textId="77777777" w:rsidR="000E3F28" w:rsidRDefault="000E3F28">
            <w:pPr>
              <w:rPr>
                <w:rFonts w:ascii="Arial" w:hAnsi="Arial" w:cs="Arial"/>
                <w:b/>
                <w:sz w:val="22"/>
              </w:rPr>
            </w:pPr>
          </w:p>
          <w:p w14:paraId="28FE92C4" w14:textId="77777777" w:rsidR="000E3F28" w:rsidRDefault="000E3F28">
            <w:pPr>
              <w:rPr>
                <w:rFonts w:ascii="Arial" w:hAnsi="Arial" w:cs="Arial"/>
                <w:b/>
                <w:sz w:val="22"/>
              </w:rPr>
            </w:pPr>
          </w:p>
          <w:p w14:paraId="4951316F" w14:textId="77777777" w:rsidR="000E3F28" w:rsidRDefault="000E3F28">
            <w:pPr>
              <w:rPr>
                <w:rFonts w:ascii="Arial" w:hAnsi="Arial" w:cs="Arial"/>
                <w:b/>
                <w:sz w:val="22"/>
              </w:rPr>
            </w:pPr>
          </w:p>
          <w:p w14:paraId="0730EA7B" w14:textId="77777777" w:rsidR="00523E9D" w:rsidRDefault="00523E9D">
            <w:pPr>
              <w:rPr>
                <w:rFonts w:ascii="Arial" w:hAnsi="Arial" w:cs="Arial"/>
                <w:b/>
                <w:sz w:val="22"/>
              </w:rPr>
            </w:pPr>
          </w:p>
          <w:p w14:paraId="7AA02295" w14:textId="77777777" w:rsidR="00523E9D" w:rsidRDefault="00523E9D">
            <w:pPr>
              <w:rPr>
                <w:rFonts w:ascii="Arial" w:hAnsi="Arial" w:cs="Arial"/>
                <w:b/>
                <w:sz w:val="22"/>
              </w:rPr>
            </w:pPr>
          </w:p>
          <w:p w14:paraId="78025588" w14:textId="77777777" w:rsidR="0037799C" w:rsidRPr="009A075A" w:rsidRDefault="0037799C">
            <w:pPr>
              <w:rPr>
                <w:rFonts w:ascii="Arial" w:hAnsi="Arial" w:cs="Arial"/>
                <w:b/>
                <w:sz w:val="22"/>
              </w:rPr>
            </w:pPr>
          </w:p>
          <w:p w14:paraId="3699751E" w14:textId="77777777" w:rsidR="00B64F48" w:rsidRDefault="00B64F48">
            <w:pPr>
              <w:rPr>
                <w:rFonts w:ascii="Arial" w:hAnsi="Arial" w:cs="Arial"/>
                <w:sz w:val="22"/>
              </w:rPr>
            </w:pPr>
          </w:p>
          <w:p w14:paraId="773A7B9A" w14:textId="26BE6E96" w:rsidR="009B3EB5" w:rsidRDefault="009B3EB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Penicilliner: </w:t>
            </w:r>
          </w:p>
          <w:p w14:paraId="19A4CACB" w14:textId="77777777" w:rsidR="009B3EB5" w:rsidRDefault="009B3EB5">
            <w:pPr>
              <w:rPr>
                <w:rFonts w:ascii="Arial" w:hAnsi="Arial" w:cs="Arial"/>
                <w:sz w:val="22"/>
              </w:rPr>
            </w:pPr>
          </w:p>
          <w:p w14:paraId="62048D5C" w14:textId="77777777" w:rsidR="009B3EB5" w:rsidRDefault="009B3EB5">
            <w:pPr>
              <w:rPr>
                <w:rFonts w:ascii="Arial" w:hAnsi="Arial" w:cs="Arial"/>
                <w:sz w:val="22"/>
              </w:rPr>
            </w:pPr>
          </w:p>
          <w:p w14:paraId="63AFE46D" w14:textId="77777777" w:rsidR="009B3EB5" w:rsidRDefault="009B3EB5">
            <w:pPr>
              <w:rPr>
                <w:rFonts w:ascii="Arial" w:hAnsi="Arial" w:cs="Arial"/>
                <w:sz w:val="22"/>
              </w:rPr>
            </w:pPr>
          </w:p>
          <w:p w14:paraId="6DDB19EA" w14:textId="77777777" w:rsidR="009B3EB5" w:rsidRDefault="009B3EB5">
            <w:pPr>
              <w:rPr>
                <w:rFonts w:ascii="Arial" w:hAnsi="Arial" w:cs="Arial"/>
                <w:sz w:val="22"/>
              </w:rPr>
            </w:pPr>
          </w:p>
          <w:p w14:paraId="097E0A91" w14:textId="77777777" w:rsidR="009B3EB5" w:rsidRDefault="009B3EB5">
            <w:pPr>
              <w:rPr>
                <w:rFonts w:ascii="Arial" w:hAnsi="Arial" w:cs="Arial"/>
                <w:sz w:val="22"/>
              </w:rPr>
            </w:pPr>
          </w:p>
          <w:p w14:paraId="43680729" w14:textId="77777777" w:rsidR="009B3EB5" w:rsidRDefault="009B3EB5">
            <w:pPr>
              <w:rPr>
                <w:rFonts w:ascii="Arial" w:hAnsi="Arial" w:cs="Arial"/>
                <w:sz w:val="22"/>
              </w:rPr>
            </w:pPr>
          </w:p>
          <w:p w14:paraId="08E7895D" w14:textId="77777777" w:rsidR="009B3EB5" w:rsidRDefault="009B3EB5">
            <w:pPr>
              <w:rPr>
                <w:rFonts w:ascii="Arial" w:hAnsi="Arial" w:cs="Arial"/>
                <w:sz w:val="22"/>
              </w:rPr>
            </w:pPr>
          </w:p>
          <w:p w14:paraId="358D639E" w14:textId="77777777" w:rsidR="009B3EB5" w:rsidRDefault="009B3EB5">
            <w:pPr>
              <w:rPr>
                <w:rFonts w:ascii="Arial" w:hAnsi="Arial" w:cs="Arial"/>
                <w:sz w:val="22"/>
              </w:rPr>
            </w:pPr>
          </w:p>
          <w:p w14:paraId="0C336C09" w14:textId="77777777" w:rsidR="009B3EB5" w:rsidRDefault="009B3EB5">
            <w:pPr>
              <w:rPr>
                <w:rFonts w:ascii="Arial" w:hAnsi="Arial" w:cs="Arial"/>
                <w:sz w:val="22"/>
              </w:rPr>
            </w:pPr>
          </w:p>
          <w:p w14:paraId="2BC43B42" w14:textId="77777777" w:rsidR="009B3EB5" w:rsidRDefault="009B3EB5">
            <w:pPr>
              <w:rPr>
                <w:rFonts w:ascii="Arial" w:hAnsi="Arial" w:cs="Arial"/>
                <w:sz w:val="22"/>
              </w:rPr>
            </w:pPr>
          </w:p>
          <w:p w14:paraId="546DF0A9" w14:textId="60E287B6" w:rsidR="009B3EB5" w:rsidRDefault="009B3EB5">
            <w:pPr>
              <w:rPr>
                <w:rFonts w:ascii="Arial" w:hAnsi="Arial" w:cs="Arial"/>
                <w:sz w:val="22"/>
              </w:rPr>
            </w:pPr>
          </w:p>
          <w:p w14:paraId="18B66D92" w14:textId="77777777" w:rsidR="009B3EB5" w:rsidRDefault="009B3EB5">
            <w:pPr>
              <w:rPr>
                <w:rFonts w:ascii="Arial" w:hAnsi="Arial" w:cs="Arial"/>
                <w:sz w:val="22"/>
              </w:rPr>
            </w:pPr>
          </w:p>
          <w:p w14:paraId="01301590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2CB7DFF3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25172E51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0558B1E2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36ACDBC5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2077DA4A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30FE1037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1DC0E4D3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0C173A23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721E0F21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609F4544" w14:textId="77777777" w:rsidR="009B3EB5" w:rsidRDefault="009B3EB5">
            <w:pPr>
              <w:rPr>
                <w:rFonts w:ascii="Arial" w:hAnsi="Arial" w:cs="Arial"/>
                <w:sz w:val="22"/>
              </w:rPr>
            </w:pPr>
          </w:p>
          <w:p w14:paraId="59313E15" w14:textId="77777777" w:rsidR="009B3EB5" w:rsidRDefault="009B3EB5">
            <w:pPr>
              <w:rPr>
                <w:rFonts w:ascii="Arial" w:hAnsi="Arial" w:cs="Arial"/>
                <w:sz w:val="22"/>
              </w:rPr>
            </w:pPr>
          </w:p>
          <w:p w14:paraId="06374A98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25F2562A" w14:textId="39B3683E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5CE04593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22D9FAB6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1F73D795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3A224333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4F78CDB9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68791602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084E48D6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3E4CE1C1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267D82CE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380FDC92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538DAEAB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7D72C9F5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37BAB52A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10C4DB29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6B1871A2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23CC4778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6EDE848F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6990441A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5E9197D9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127B4A15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1ED5D0D6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0BB966FB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62B0585D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223AD5EF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462DE5C0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69D3CBDE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7D40EAAC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3E77BF52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12F389EE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23FF1A79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0CA7517A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09ED6DAC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7495035F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13AF53F1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483404EA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0EAD5FF9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2C479A91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52016E9D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1BFD50E2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6014AB64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14000B80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60C5DDC1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21D90E0E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1EFCF9DE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6A0A77C3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2EA163EF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0083977A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5356DA04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45F6BC39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259FA3CF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785C1283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7F3F3561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36EFCBF1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286FA036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5D621247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166425C2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1B092F89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4A716D1E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7C73E346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04E2EA4C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10430E73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778E0506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1E63C0AD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73E36C4F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76BF0D21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1A67A3B3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14FFD57C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35ADA627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61CBF12B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67EFF801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7C0A2217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2BCAC37E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1CBA8B6C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3B836F1F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3C4ADDA4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1F25AD34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03726874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571DE555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30F3DAC0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161BCEAB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43D44492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415775B2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534B13A4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023D5C97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0715B073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30CFDAAE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6351A9ED" w14:textId="77777777" w:rsidR="00282A59" w:rsidRDefault="00282A59">
            <w:pPr>
              <w:rPr>
                <w:rFonts w:ascii="Arial" w:hAnsi="Arial" w:cs="Arial"/>
                <w:sz w:val="22"/>
              </w:rPr>
            </w:pPr>
          </w:p>
          <w:p w14:paraId="4EF0C75B" w14:textId="77777777" w:rsidR="00282A59" w:rsidRDefault="00282A59">
            <w:pPr>
              <w:rPr>
                <w:rFonts w:ascii="Arial" w:hAnsi="Arial" w:cs="Arial"/>
                <w:sz w:val="22"/>
              </w:rPr>
            </w:pPr>
          </w:p>
          <w:p w14:paraId="061CDB3C" w14:textId="77777777" w:rsidR="00282A59" w:rsidRDefault="00282A59">
            <w:pPr>
              <w:rPr>
                <w:rFonts w:ascii="Arial" w:hAnsi="Arial" w:cs="Arial"/>
                <w:sz w:val="22"/>
              </w:rPr>
            </w:pPr>
          </w:p>
          <w:p w14:paraId="1C1332DD" w14:textId="77777777" w:rsidR="00282A59" w:rsidRDefault="00282A59">
            <w:pPr>
              <w:rPr>
                <w:rFonts w:ascii="Arial" w:hAnsi="Arial" w:cs="Arial"/>
                <w:sz w:val="22"/>
              </w:rPr>
            </w:pPr>
          </w:p>
          <w:p w14:paraId="27930641" w14:textId="77777777" w:rsidR="00282A59" w:rsidRDefault="00282A59">
            <w:pPr>
              <w:rPr>
                <w:rFonts w:ascii="Arial" w:hAnsi="Arial" w:cs="Arial"/>
                <w:sz w:val="22"/>
              </w:rPr>
            </w:pPr>
          </w:p>
          <w:p w14:paraId="4E63A768" w14:textId="77777777" w:rsidR="00282A59" w:rsidRDefault="00282A59">
            <w:pPr>
              <w:rPr>
                <w:rFonts w:ascii="Arial" w:hAnsi="Arial" w:cs="Arial"/>
                <w:sz w:val="22"/>
              </w:rPr>
            </w:pPr>
          </w:p>
          <w:p w14:paraId="63065ADC" w14:textId="77777777" w:rsidR="0079516D" w:rsidRDefault="0079516D">
            <w:pPr>
              <w:rPr>
                <w:rFonts w:ascii="Arial" w:hAnsi="Arial" w:cs="Arial"/>
                <w:sz w:val="22"/>
              </w:rPr>
            </w:pPr>
          </w:p>
          <w:p w14:paraId="2BCD3C6F" w14:textId="77777777" w:rsidR="004C2C03" w:rsidRDefault="004C2C03">
            <w:pPr>
              <w:rPr>
                <w:rFonts w:ascii="Arial" w:hAnsi="Arial" w:cs="Arial"/>
                <w:sz w:val="22"/>
              </w:rPr>
            </w:pPr>
          </w:p>
          <w:p w14:paraId="364B2B86" w14:textId="77777777" w:rsidR="00A051D5" w:rsidRDefault="00A051D5">
            <w:pPr>
              <w:rPr>
                <w:rFonts w:ascii="Arial" w:hAnsi="Arial" w:cs="Arial"/>
                <w:sz w:val="22"/>
              </w:rPr>
            </w:pPr>
          </w:p>
          <w:p w14:paraId="2BD13007" w14:textId="05D89F43" w:rsidR="0079516D" w:rsidRPr="006A7D53" w:rsidRDefault="0079516D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Cephalosporiner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: </w:t>
            </w:r>
          </w:p>
        </w:tc>
        <w:tc>
          <w:tcPr>
            <w:tcW w:w="4639" w:type="dxa"/>
          </w:tcPr>
          <w:p w14:paraId="6D0798A3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b/>
                <w:bCs/>
                <w:u w:val="single"/>
              </w:rPr>
            </w:pPr>
          </w:p>
          <w:p w14:paraId="78658919" w14:textId="77777777" w:rsidR="006A7D53" w:rsidRDefault="006A7D53" w:rsidP="00274039">
            <w:pPr>
              <w:pStyle w:val="BodyText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7C1E09DC" w14:textId="77777777" w:rsidR="00B90393" w:rsidRDefault="00B90393" w:rsidP="00274039">
            <w:pPr>
              <w:pStyle w:val="BodyText"/>
              <w:rPr>
                <w:rFonts w:ascii="Arial" w:hAnsi="Arial" w:cs="Arial"/>
                <w:bCs/>
                <w:iCs/>
              </w:rPr>
            </w:pPr>
          </w:p>
          <w:p w14:paraId="276D26F2" w14:textId="77777777" w:rsidR="00B90393" w:rsidRDefault="00B90393" w:rsidP="00274039">
            <w:pPr>
              <w:pStyle w:val="BodyText"/>
              <w:rPr>
                <w:rFonts w:ascii="Arial" w:hAnsi="Arial" w:cs="Arial"/>
                <w:bCs/>
                <w:iCs/>
              </w:rPr>
            </w:pPr>
          </w:p>
          <w:p w14:paraId="6A497E37" w14:textId="3DE24942" w:rsidR="006A7D53" w:rsidRPr="007D4893" w:rsidRDefault="007D4893" w:rsidP="00274039">
            <w:pPr>
              <w:pStyle w:val="BodyTex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 xml:space="preserve">Bakterier har en livsvigtig cellevæg i modsætning til humane celler. Farmakologisk er </w:t>
            </w:r>
            <w:proofErr w:type="spellStart"/>
            <w:r>
              <w:rPr>
                <w:rFonts w:ascii="Arial" w:hAnsi="Arial" w:cs="Arial"/>
                <w:bCs/>
                <w:iCs/>
              </w:rPr>
              <w:t>peptidoglykan</w:t>
            </w:r>
            <w:proofErr w:type="spellEnd"/>
            <w:r>
              <w:rPr>
                <w:rFonts w:ascii="Arial" w:hAnsi="Arial" w:cs="Arial"/>
                <w:bCs/>
                <w:iCs/>
              </w:rPr>
              <w:t>-laget</w:t>
            </w:r>
            <w:r w:rsidR="004E6E2B">
              <w:rPr>
                <w:rFonts w:ascii="Arial" w:hAnsi="Arial" w:cs="Arial"/>
                <w:bCs/>
                <w:iCs/>
              </w:rPr>
              <w:t>, som er et netv</w:t>
            </w:r>
            <w:r w:rsidR="00DE490B">
              <w:rPr>
                <w:rFonts w:ascii="Arial" w:hAnsi="Arial" w:cs="Arial"/>
                <w:bCs/>
                <w:iCs/>
              </w:rPr>
              <w:t>ærk af</w:t>
            </w:r>
            <w:r w:rsidR="00A6583C">
              <w:rPr>
                <w:rFonts w:ascii="Arial" w:hAnsi="Arial" w:cs="Arial"/>
                <w:bCs/>
                <w:iCs/>
              </w:rPr>
              <w:t xml:space="preserve"> </w:t>
            </w:r>
            <w:proofErr w:type="spellStart"/>
            <w:r w:rsidR="00A6583C">
              <w:rPr>
                <w:rFonts w:ascii="Arial" w:hAnsi="Arial" w:cs="Arial"/>
                <w:bCs/>
                <w:iCs/>
              </w:rPr>
              <w:t>aminohexos</w:t>
            </w:r>
            <w:r w:rsidR="004E6E2B">
              <w:rPr>
                <w:rFonts w:ascii="Arial" w:hAnsi="Arial" w:cs="Arial"/>
                <w:bCs/>
                <w:iCs/>
              </w:rPr>
              <w:t>er</w:t>
            </w:r>
            <w:proofErr w:type="spellEnd"/>
            <w:r w:rsidR="004E6E2B">
              <w:rPr>
                <w:rFonts w:ascii="Arial" w:hAnsi="Arial" w:cs="Arial"/>
                <w:bCs/>
                <w:iCs/>
              </w:rPr>
              <w:t xml:space="preserve"> og </w:t>
            </w:r>
            <w:r w:rsidR="00DE490B">
              <w:rPr>
                <w:rFonts w:ascii="Arial" w:hAnsi="Arial" w:cs="Arial"/>
                <w:bCs/>
                <w:iCs/>
              </w:rPr>
              <w:lastRenderedPageBreak/>
              <w:t xml:space="preserve">krydsbundne </w:t>
            </w:r>
            <w:proofErr w:type="spellStart"/>
            <w:r w:rsidR="004E6E2B">
              <w:rPr>
                <w:rFonts w:ascii="Arial" w:hAnsi="Arial" w:cs="Arial"/>
                <w:bCs/>
                <w:iCs/>
              </w:rPr>
              <w:t>peptidkæder</w:t>
            </w:r>
            <w:proofErr w:type="spellEnd"/>
            <w:r w:rsidR="004E6E2B">
              <w:rPr>
                <w:rFonts w:ascii="Arial" w:hAnsi="Arial" w:cs="Arial"/>
                <w:bCs/>
                <w:iCs/>
              </w:rPr>
              <w:t>,</w:t>
            </w:r>
            <w:r w:rsidR="002059DB">
              <w:rPr>
                <w:rFonts w:ascii="Arial" w:hAnsi="Arial" w:cs="Arial"/>
                <w:bCs/>
                <w:iCs/>
              </w:rPr>
              <w:t xml:space="preserve"> </w:t>
            </w:r>
            <w:r w:rsidR="00441E0A">
              <w:rPr>
                <w:rFonts w:ascii="Arial" w:hAnsi="Arial" w:cs="Arial"/>
                <w:bCs/>
                <w:iCs/>
              </w:rPr>
              <w:t>den vigtigste struktur</w:t>
            </w:r>
            <w:r w:rsidR="004E6E2B">
              <w:rPr>
                <w:rFonts w:ascii="Arial" w:hAnsi="Arial" w:cs="Arial"/>
                <w:bCs/>
                <w:iCs/>
              </w:rPr>
              <w:t>.</w:t>
            </w:r>
            <w:r w:rsidR="002059DB">
              <w:rPr>
                <w:rFonts w:ascii="Arial" w:hAnsi="Arial" w:cs="Arial"/>
                <w:bCs/>
                <w:iCs/>
              </w:rPr>
              <w:t xml:space="preserve"> </w:t>
            </w:r>
            <w:r w:rsidR="00441E0A">
              <w:rPr>
                <w:rFonts w:ascii="Arial" w:hAnsi="Arial" w:cs="Arial"/>
                <w:bCs/>
                <w:iCs/>
              </w:rPr>
              <w:t xml:space="preserve">Det osmotiske tryk i bakterier er højt  og dette tryk er kun muligt pga. styrken og stivheden i </w:t>
            </w:r>
            <w:proofErr w:type="spellStart"/>
            <w:r w:rsidR="00441E0A">
              <w:rPr>
                <w:rFonts w:ascii="Arial" w:hAnsi="Arial" w:cs="Arial"/>
                <w:bCs/>
                <w:iCs/>
              </w:rPr>
              <w:t>peptidoglykan</w:t>
            </w:r>
            <w:proofErr w:type="spellEnd"/>
            <w:r w:rsidR="00441E0A">
              <w:rPr>
                <w:rFonts w:ascii="Arial" w:hAnsi="Arial" w:cs="Arial"/>
                <w:bCs/>
                <w:iCs/>
              </w:rPr>
              <w:t xml:space="preserve">-laget. Hvis der kommer huller i laget vil bakterien </w:t>
            </w:r>
            <w:r w:rsidR="00E271DF">
              <w:rPr>
                <w:rFonts w:ascii="Arial" w:hAnsi="Arial" w:cs="Arial"/>
                <w:bCs/>
                <w:iCs/>
              </w:rPr>
              <w:t xml:space="preserve">svulme op og </w:t>
            </w:r>
            <w:r w:rsidR="00441E0A">
              <w:rPr>
                <w:rFonts w:ascii="Arial" w:hAnsi="Arial" w:cs="Arial"/>
                <w:bCs/>
                <w:iCs/>
              </w:rPr>
              <w:t xml:space="preserve">briste med bakteriedød til følge. </w:t>
            </w:r>
            <w:proofErr w:type="spellStart"/>
            <w:r w:rsidR="004E6E2B">
              <w:rPr>
                <w:rFonts w:ascii="Arial" w:hAnsi="Arial" w:cs="Arial"/>
                <w:bCs/>
                <w:iCs/>
              </w:rPr>
              <w:t>Peptidoglykan</w:t>
            </w:r>
            <w:proofErr w:type="spellEnd"/>
            <w:r w:rsidR="004E6E2B">
              <w:rPr>
                <w:rFonts w:ascii="Arial" w:hAnsi="Arial" w:cs="Arial"/>
                <w:bCs/>
                <w:iCs/>
              </w:rPr>
              <w:t xml:space="preserve">-laget er  tykt i grampositive bakterier og tyndt i gramnegative bakterier. </w:t>
            </w:r>
          </w:p>
          <w:p w14:paraId="786106CE" w14:textId="77777777" w:rsidR="009A075A" w:rsidRDefault="009A075A" w:rsidP="00274039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</w:p>
          <w:p w14:paraId="2E28C1BE" w14:textId="02EAC825" w:rsidR="00A6583C" w:rsidRDefault="00544D28" w:rsidP="00274039">
            <w:pPr>
              <w:pStyle w:val="BodyText"/>
              <w:rPr>
                <w:rFonts w:ascii="Arial" w:hAnsi="Arial" w:cs="Arial"/>
                <w:bCs/>
                <w:iCs/>
                <w:color w:val="auto"/>
              </w:rPr>
            </w:pPr>
            <w:r>
              <w:rPr>
                <w:rFonts w:ascii="Arial" w:hAnsi="Arial" w:cs="Arial"/>
                <w:bCs/>
                <w:iCs/>
                <w:color w:val="auto"/>
              </w:rPr>
              <w:t>Beta-</w:t>
            </w:r>
            <w:proofErr w:type="spellStart"/>
            <w:r>
              <w:rPr>
                <w:rFonts w:ascii="Arial" w:hAnsi="Arial" w:cs="Arial"/>
                <w:bCs/>
                <w:iCs/>
                <w:color w:val="auto"/>
              </w:rPr>
              <w:t>laktam</w:t>
            </w:r>
            <w:proofErr w:type="spellEnd"/>
            <w:r>
              <w:rPr>
                <w:rFonts w:ascii="Arial" w:hAnsi="Arial" w:cs="Arial"/>
                <w:bCs/>
                <w:iCs/>
                <w:color w:val="auto"/>
              </w:rPr>
              <w:t xml:space="preserve"> antibiotika omfatter bl.a. penicilliner og </w:t>
            </w:r>
            <w:proofErr w:type="spellStart"/>
            <w:r>
              <w:rPr>
                <w:rFonts w:ascii="Arial" w:hAnsi="Arial" w:cs="Arial"/>
                <w:bCs/>
                <w:iCs/>
                <w:color w:val="auto"/>
              </w:rPr>
              <w:t>cefalosporiner</w:t>
            </w:r>
            <w:proofErr w:type="spellEnd"/>
            <w:r>
              <w:rPr>
                <w:rFonts w:ascii="Arial" w:hAnsi="Arial" w:cs="Arial"/>
                <w:bCs/>
                <w:iCs/>
                <w:color w:val="auto"/>
              </w:rPr>
              <w:t xml:space="preserve">. Fælles for </w:t>
            </w:r>
            <w:proofErr w:type="spellStart"/>
            <w:r>
              <w:rPr>
                <w:rFonts w:ascii="Arial" w:hAnsi="Arial" w:cs="Arial"/>
                <w:bCs/>
                <w:iCs/>
                <w:color w:val="auto"/>
              </w:rPr>
              <w:t>betalaktamer</w:t>
            </w:r>
            <w:proofErr w:type="spellEnd"/>
            <w:r>
              <w:rPr>
                <w:rFonts w:ascii="Arial" w:hAnsi="Arial" w:cs="Arial"/>
                <w:bCs/>
                <w:iCs/>
                <w:color w:val="auto"/>
              </w:rPr>
              <w:t xml:space="preserve"> er, at de indeholder en </w:t>
            </w:r>
            <w:proofErr w:type="spellStart"/>
            <w:r>
              <w:rPr>
                <w:rFonts w:ascii="Arial" w:hAnsi="Arial" w:cs="Arial"/>
                <w:bCs/>
                <w:iCs/>
                <w:color w:val="auto"/>
              </w:rPr>
              <w:t>betalaktamring</w:t>
            </w:r>
            <w:proofErr w:type="spellEnd"/>
            <w:r>
              <w:rPr>
                <w:rFonts w:ascii="Arial" w:hAnsi="Arial" w:cs="Arial"/>
                <w:bCs/>
                <w:iCs/>
                <w:color w:val="auto"/>
              </w:rPr>
              <w:t xml:space="preserve">. Sidekæden på </w:t>
            </w:r>
            <w:proofErr w:type="spellStart"/>
            <w:r>
              <w:rPr>
                <w:rFonts w:ascii="Arial" w:hAnsi="Arial" w:cs="Arial"/>
                <w:bCs/>
                <w:iCs/>
                <w:color w:val="auto"/>
              </w:rPr>
              <w:t>betalaktamringen</w:t>
            </w:r>
            <w:proofErr w:type="spellEnd"/>
            <w:r>
              <w:rPr>
                <w:rFonts w:ascii="Arial" w:hAnsi="Arial" w:cs="Arial"/>
                <w:bCs/>
                <w:iCs/>
                <w:color w:val="auto"/>
              </w:rPr>
              <w:t xml:space="preserve"> bestemmer spektret af bakteriearter, som rammes, og har også betydning for de </w:t>
            </w:r>
            <w:proofErr w:type="spellStart"/>
            <w:r>
              <w:rPr>
                <w:rFonts w:ascii="Arial" w:hAnsi="Arial" w:cs="Arial"/>
                <w:bCs/>
                <w:iCs/>
                <w:color w:val="auto"/>
              </w:rPr>
              <w:t>farmakokinetiske</w:t>
            </w:r>
            <w:proofErr w:type="spellEnd"/>
            <w:r>
              <w:rPr>
                <w:rFonts w:ascii="Arial" w:hAnsi="Arial" w:cs="Arial"/>
                <w:bCs/>
                <w:iCs/>
                <w:color w:val="auto"/>
              </w:rPr>
              <w:t xml:space="preserve"> og </w:t>
            </w:r>
            <w:proofErr w:type="spellStart"/>
            <w:r>
              <w:rPr>
                <w:rFonts w:ascii="Arial" w:hAnsi="Arial" w:cs="Arial"/>
                <w:bCs/>
                <w:iCs/>
                <w:color w:val="auto"/>
              </w:rPr>
              <w:t>toksiologiske</w:t>
            </w:r>
            <w:proofErr w:type="spellEnd"/>
            <w:r>
              <w:rPr>
                <w:rFonts w:ascii="Arial" w:hAnsi="Arial" w:cs="Arial"/>
                <w:bCs/>
                <w:iCs/>
                <w:color w:val="auto"/>
              </w:rPr>
              <w:t xml:space="preserve"> forhold. </w:t>
            </w:r>
          </w:p>
          <w:p w14:paraId="103CCACC" w14:textId="77777777" w:rsidR="00C633EF" w:rsidRDefault="00C633EF" w:rsidP="00274039">
            <w:pPr>
              <w:pStyle w:val="BodyText"/>
              <w:rPr>
                <w:rFonts w:ascii="Arial" w:hAnsi="Arial" w:cs="Arial"/>
                <w:bCs/>
                <w:iCs/>
                <w:color w:val="auto"/>
              </w:rPr>
            </w:pPr>
          </w:p>
          <w:p w14:paraId="1C4A1C7C" w14:textId="34195FBD" w:rsidR="004C29A2" w:rsidRDefault="004C29A2" w:rsidP="00274039">
            <w:pPr>
              <w:pStyle w:val="BodyText"/>
              <w:rPr>
                <w:rFonts w:ascii="Arial" w:hAnsi="Arial" w:cs="Arial"/>
                <w:bCs/>
                <w:iCs/>
                <w:color w:val="auto"/>
              </w:rPr>
            </w:pPr>
            <w:proofErr w:type="spellStart"/>
            <w:r>
              <w:rPr>
                <w:rFonts w:ascii="Arial" w:hAnsi="Arial" w:cs="Arial"/>
                <w:bCs/>
                <w:iCs/>
                <w:color w:val="auto"/>
              </w:rPr>
              <w:t>Betalaktammer</w:t>
            </w:r>
            <w:proofErr w:type="spellEnd"/>
            <w:r>
              <w:rPr>
                <w:rFonts w:ascii="Arial" w:hAnsi="Arial" w:cs="Arial"/>
                <w:bCs/>
                <w:iCs/>
                <w:color w:val="auto"/>
              </w:rPr>
              <w:t xml:space="preserve"> virker ved at forhindre krydsbinding mellem </w:t>
            </w:r>
            <w:proofErr w:type="spellStart"/>
            <w:r>
              <w:rPr>
                <w:rFonts w:ascii="Arial" w:hAnsi="Arial" w:cs="Arial"/>
                <w:bCs/>
                <w:iCs/>
                <w:color w:val="auto"/>
              </w:rPr>
              <w:t>peptidkæderne</w:t>
            </w:r>
            <w:proofErr w:type="spellEnd"/>
            <w:r>
              <w:rPr>
                <w:rFonts w:ascii="Arial" w:hAnsi="Arial" w:cs="Arial"/>
                <w:bCs/>
                <w:iCs/>
                <w:color w:val="auto"/>
              </w:rPr>
              <w:t xml:space="preserve"> i </w:t>
            </w:r>
            <w:proofErr w:type="spellStart"/>
            <w:r>
              <w:rPr>
                <w:rFonts w:ascii="Arial" w:hAnsi="Arial" w:cs="Arial"/>
                <w:bCs/>
                <w:iCs/>
                <w:color w:val="auto"/>
              </w:rPr>
              <w:t>peptidoglykan</w:t>
            </w:r>
            <w:proofErr w:type="spellEnd"/>
            <w:r>
              <w:rPr>
                <w:rFonts w:ascii="Arial" w:hAnsi="Arial" w:cs="Arial"/>
                <w:bCs/>
                <w:iCs/>
                <w:color w:val="auto"/>
              </w:rPr>
              <w:t xml:space="preserve">-laget </w:t>
            </w:r>
            <w:r w:rsidRPr="004C29A2">
              <w:rPr>
                <w:rFonts w:ascii="Arial" w:hAnsi="Arial" w:cs="Arial"/>
                <w:bCs/>
                <w:iCs/>
                <w:color w:val="auto"/>
              </w:rPr>
              <w:sym w:font="Wingdings" w:char="F0E0"/>
            </w:r>
            <w:r w:rsidR="00DC2D27">
              <w:rPr>
                <w:rFonts w:ascii="Arial" w:hAnsi="Arial" w:cs="Arial"/>
                <w:bCs/>
                <w:iCs/>
                <w:color w:val="auto"/>
              </w:rPr>
              <w:t xml:space="preserve"> Hæmning af cellevægssyntese </w:t>
            </w:r>
            <w:r w:rsidR="00DC2D27" w:rsidRPr="00DC2D27">
              <w:rPr>
                <w:rFonts w:ascii="Arial" w:hAnsi="Arial" w:cs="Arial"/>
                <w:bCs/>
                <w:iCs/>
                <w:color w:val="auto"/>
              </w:rPr>
              <w:sym w:font="Wingdings" w:char="F0E0"/>
            </w:r>
            <w:r>
              <w:rPr>
                <w:rFonts w:ascii="Arial" w:hAnsi="Arial" w:cs="Arial"/>
                <w:bCs/>
                <w:iCs/>
                <w:color w:val="auto"/>
              </w:rPr>
              <w:t xml:space="preserve"> </w:t>
            </w:r>
            <w:r w:rsidR="00DC2D27">
              <w:rPr>
                <w:rFonts w:ascii="Arial" w:hAnsi="Arial" w:cs="Arial"/>
                <w:bCs/>
                <w:iCs/>
                <w:color w:val="auto"/>
              </w:rPr>
              <w:t xml:space="preserve">Cellevæggen bliver svagere </w:t>
            </w:r>
            <w:r w:rsidR="00DC2D27" w:rsidRPr="00DC2D27">
              <w:rPr>
                <w:rFonts w:ascii="Arial" w:hAnsi="Arial" w:cs="Arial"/>
                <w:bCs/>
                <w:iCs/>
                <w:color w:val="auto"/>
              </w:rPr>
              <w:sym w:font="Wingdings" w:char="F0E0"/>
            </w:r>
            <w:r w:rsidR="00DC2D27">
              <w:rPr>
                <w:rFonts w:ascii="Arial" w:hAnsi="Arial" w:cs="Arial"/>
                <w:bCs/>
                <w:iCs/>
                <w:color w:val="auto"/>
              </w:rPr>
              <w:t xml:space="preserve"> bakterien kan ikke dele sig men svulmer op pga. det høje osmotiske tryk inde i cellen </w:t>
            </w:r>
            <w:r w:rsidR="00DC2D27" w:rsidRPr="00DC2D27">
              <w:rPr>
                <w:rFonts w:ascii="Arial" w:hAnsi="Arial" w:cs="Arial"/>
                <w:bCs/>
                <w:iCs/>
                <w:color w:val="auto"/>
              </w:rPr>
              <w:sym w:font="Wingdings" w:char="F0E0"/>
            </w:r>
            <w:r w:rsidR="00DC2D27">
              <w:rPr>
                <w:rFonts w:ascii="Arial" w:hAnsi="Arial" w:cs="Arial"/>
                <w:bCs/>
                <w:iCs/>
                <w:color w:val="auto"/>
              </w:rPr>
              <w:t xml:space="preserve"> Bakterien springer og dør </w:t>
            </w:r>
            <w:r>
              <w:rPr>
                <w:rFonts w:ascii="Arial" w:hAnsi="Arial" w:cs="Arial"/>
                <w:bCs/>
                <w:iCs/>
                <w:color w:val="auto"/>
              </w:rPr>
              <w:t xml:space="preserve">således hæmmes </w:t>
            </w:r>
            <w:r w:rsidR="000D421E">
              <w:rPr>
                <w:rFonts w:ascii="Arial" w:hAnsi="Arial" w:cs="Arial"/>
                <w:bCs/>
                <w:iCs/>
                <w:color w:val="auto"/>
              </w:rPr>
              <w:t>cellevægssyntesen</w:t>
            </w:r>
            <w:r w:rsidR="00DC2D27">
              <w:rPr>
                <w:rFonts w:ascii="Arial" w:hAnsi="Arial" w:cs="Arial"/>
                <w:bCs/>
                <w:iCs/>
                <w:color w:val="auto"/>
              </w:rPr>
              <w:t xml:space="preserve"> (</w:t>
            </w:r>
            <w:proofErr w:type="spellStart"/>
            <w:r w:rsidR="00DC2D27" w:rsidRPr="00A31369">
              <w:rPr>
                <w:rFonts w:ascii="Arial" w:hAnsi="Arial" w:cs="Arial"/>
                <w:bCs/>
                <w:iCs/>
                <w:color w:val="auto"/>
                <w:u w:val="single"/>
              </w:rPr>
              <w:t>bakteri</w:t>
            </w:r>
            <w:r w:rsidR="00ED2C60">
              <w:rPr>
                <w:rFonts w:ascii="Arial" w:hAnsi="Arial" w:cs="Arial"/>
                <w:bCs/>
                <w:iCs/>
                <w:color w:val="auto"/>
                <w:u w:val="single"/>
              </w:rPr>
              <w:t>o</w:t>
            </w:r>
            <w:r w:rsidR="00DC2D27" w:rsidRPr="00A31369">
              <w:rPr>
                <w:rFonts w:ascii="Arial" w:hAnsi="Arial" w:cs="Arial"/>
                <w:bCs/>
                <w:iCs/>
                <w:color w:val="auto"/>
                <w:u w:val="single"/>
              </w:rPr>
              <w:t>cid</w:t>
            </w:r>
            <w:proofErr w:type="spellEnd"/>
            <w:r w:rsidR="00DC2D27" w:rsidRPr="00A31369">
              <w:rPr>
                <w:rFonts w:ascii="Arial" w:hAnsi="Arial" w:cs="Arial"/>
                <w:bCs/>
                <w:iCs/>
                <w:color w:val="auto"/>
                <w:u w:val="single"/>
              </w:rPr>
              <w:t xml:space="preserve"> virkning</w:t>
            </w:r>
            <w:r w:rsidR="00A31369" w:rsidRPr="00A31369">
              <w:rPr>
                <w:rFonts w:ascii="Arial" w:hAnsi="Arial" w:cs="Arial"/>
                <w:bCs/>
                <w:iCs/>
                <w:color w:val="auto"/>
                <w:u w:val="single"/>
              </w:rPr>
              <w:t xml:space="preserve"> af denne type antibiotika</w:t>
            </w:r>
            <w:r w:rsidR="00DC2D27">
              <w:rPr>
                <w:rFonts w:ascii="Arial" w:hAnsi="Arial" w:cs="Arial"/>
                <w:bCs/>
                <w:iCs/>
                <w:color w:val="auto"/>
              </w:rPr>
              <w:t xml:space="preserve">). </w:t>
            </w:r>
          </w:p>
          <w:p w14:paraId="6F1F3BE8" w14:textId="77777777" w:rsidR="004C29A2" w:rsidRDefault="004C29A2" w:rsidP="00274039">
            <w:pPr>
              <w:pStyle w:val="BodyText"/>
              <w:rPr>
                <w:rFonts w:ascii="Arial" w:hAnsi="Arial" w:cs="Arial"/>
                <w:bCs/>
                <w:iCs/>
                <w:color w:val="auto"/>
              </w:rPr>
            </w:pPr>
          </w:p>
          <w:p w14:paraId="1A4382A2" w14:textId="4F02B9A9" w:rsidR="00263C40" w:rsidRDefault="00263C40" w:rsidP="00274039">
            <w:pPr>
              <w:pStyle w:val="BodyText"/>
              <w:rPr>
                <w:rFonts w:ascii="Arial" w:hAnsi="Arial" w:cs="Arial"/>
                <w:bCs/>
                <w:iCs/>
                <w:color w:val="auto"/>
              </w:rPr>
            </w:pPr>
            <w:r>
              <w:rPr>
                <w:rFonts w:ascii="Arial" w:hAnsi="Arial" w:cs="Arial"/>
                <w:bCs/>
                <w:iCs/>
                <w:color w:val="auto"/>
              </w:rPr>
              <w:t xml:space="preserve">Bakteriernes reaktion på </w:t>
            </w:r>
            <w:proofErr w:type="spellStart"/>
            <w:r>
              <w:rPr>
                <w:rFonts w:ascii="Arial" w:hAnsi="Arial" w:cs="Arial"/>
                <w:bCs/>
                <w:iCs/>
                <w:color w:val="auto"/>
              </w:rPr>
              <w:t>laktamring-holdige</w:t>
            </w:r>
            <w:proofErr w:type="spellEnd"/>
            <w:r>
              <w:rPr>
                <w:rFonts w:ascii="Arial" w:hAnsi="Arial" w:cs="Arial"/>
                <w:bCs/>
                <w:iCs/>
                <w:color w:val="auto"/>
              </w:rPr>
              <w:t xml:space="preserve"> antibiotika er produktion af </w:t>
            </w:r>
            <w:proofErr w:type="spellStart"/>
            <w:r>
              <w:rPr>
                <w:rFonts w:ascii="Arial" w:hAnsi="Arial" w:cs="Arial"/>
                <w:bCs/>
                <w:iCs/>
                <w:color w:val="auto"/>
              </w:rPr>
              <w:t>betalaktamaser</w:t>
            </w:r>
            <w:proofErr w:type="spellEnd"/>
            <w:r>
              <w:rPr>
                <w:rFonts w:ascii="Arial" w:hAnsi="Arial" w:cs="Arial"/>
                <w:bCs/>
                <w:iCs/>
                <w:color w:val="auto"/>
              </w:rPr>
              <w:t xml:space="preserve"> som kan kl</w:t>
            </w:r>
            <w:r w:rsidR="00B64F48">
              <w:rPr>
                <w:rFonts w:ascii="Arial" w:hAnsi="Arial" w:cs="Arial"/>
                <w:bCs/>
                <w:iCs/>
                <w:color w:val="auto"/>
              </w:rPr>
              <w:t>øv</w:t>
            </w:r>
            <w:r>
              <w:rPr>
                <w:rFonts w:ascii="Arial" w:hAnsi="Arial" w:cs="Arial"/>
                <w:bCs/>
                <w:iCs/>
                <w:color w:val="auto"/>
              </w:rPr>
              <w:t xml:space="preserve">e </w:t>
            </w:r>
            <w:proofErr w:type="spellStart"/>
            <w:r>
              <w:rPr>
                <w:rFonts w:ascii="Arial" w:hAnsi="Arial" w:cs="Arial"/>
                <w:bCs/>
                <w:iCs/>
                <w:color w:val="auto"/>
              </w:rPr>
              <w:t>betalaktamringen</w:t>
            </w:r>
            <w:proofErr w:type="spellEnd"/>
            <w:r w:rsidR="00B64F48">
              <w:rPr>
                <w:rFonts w:ascii="Arial" w:hAnsi="Arial" w:cs="Arial"/>
                <w:bCs/>
                <w:iCs/>
                <w:color w:val="auto"/>
              </w:rPr>
              <w:t xml:space="preserve"> </w:t>
            </w:r>
            <w:r w:rsidR="00B64F48" w:rsidRPr="00B64F48">
              <w:rPr>
                <w:rFonts w:ascii="Arial" w:hAnsi="Arial" w:cs="Arial"/>
                <w:bCs/>
                <w:iCs/>
                <w:color w:val="auto"/>
              </w:rPr>
              <w:sym w:font="Wingdings" w:char="F0E0"/>
            </w:r>
            <w:r w:rsidR="00B64F48">
              <w:rPr>
                <w:rFonts w:ascii="Arial" w:hAnsi="Arial" w:cs="Arial"/>
                <w:bCs/>
                <w:iCs/>
                <w:color w:val="auto"/>
              </w:rPr>
              <w:t xml:space="preserve"> udvikling af resistens overfor </w:t>
            </w:r>
            <w:proofErr w:type="spellStart"/>
            <w:r w:rsidR="00B64F48">
              <w:rPr>
                <w:rFonts w:ascii="Arial" w:hAnsi="Arial" w:cs="Arial"/>
                <w:bCs/>
                <w:iCs/>
                <w:color w:val="auto"/>
              </w:rPr>
              <w:t>betalaktamer</w:t>
            </w:r>
            <w:proofErr w:type="spellEnd"/>
            <w:r>
              <w:rPr>
                <w:rFonts w:ascii="Arial" w:hAnsi="Arial" w:cs="Arial"/>
                <w:bCs/>
                <w:iCs/>
                <w:color w:val="auto"/>
              </w:rPr>
              <w:t xml:space="preserve">. </w:t>
            </w:r>
          </w:p>
          <w:p w14:paraId="2E86F164" w14:textId="77777777" w:rsidR="0037799C" w:rsidRDefault="0037799C" w:rsidP="00274039">
            <w:pPr>
              <w:pStyle w:val="BodyText"/>
              <w:rPr>
                <w:rFonts w:ascii="Arial" w:hAnsi="Arial" w:cs="Arial"/>
                <w:bCs/>
                <w:iCs/>
                <w:color w:val="auto"/>
              </w:rPr>
            </w:pPr>
          </w:p>
          <w:p w14:paraId="09E76378" w14:textId="4256C3D1" w:rsidR="0037799C" w:rsidRPr="00F40355" w:rsidRDefault="0037799C" w:rsidP="00274039">
            <w:pPr>
              <w:pStyle w:val="BodyText"/>
              <w:rPr>
                <w:rFonts w:ascii="Arial" w:hAnsi="Arial" w:cs="Arial"/>
                <w:bCs/>
                <w:iCs/>
                <w:color w:val="auto"/>
              </w:rPr>
            </w:pPr>
            <w:r>
              <w:rPr>
                <w:rFonts w:ascii="Arial" w:hAnsi="Arial" w:cs="Arial"/>
                <w:bCs/>
                <w:iCs/>
                <w:color w:val="auto"/>
              </w:rPr>
              <w:t xml:space="preserve">Bivirkninger af </w:t>
            </w:r>
            <w:proofErr w:type="spellStart"/>
            <w:r>
              <w:rPr>
                <w:rFonts w:ascii="Arial" w:hAnsi="Arial" w:cs="Arial"/>
                <w:bCs/>
                <w:iCs/>
                <w:color w:val="auto"/>
              </w:rPr>
              <w:t>betalaktamer</w:t>
            </w:r>
            <w:proofErr w:type="spellEnd"/>
            <w:r>
              <w:rPr>
                <w:rFonts w:ascii="Arial" w:hAnsi="Arial" w:cs="Arial"/>
                <w:bCs/>
                <w:iCs/>
                <w:color w:val="auto"/>
              </w:rPr>
              <w:t xml:space="preserve"> er generelt få, men enkelte udvikler allergier i form af udslæt, ødem af læber, øjenomgivelser og slimhinder. </w:t>
            </w:r>
            <w:r w:rsidR="000E3F28">
              <w:rPr>
                <w:rFonts w:ascii="Arial" w:hAnsi="Arial" w:cs="Arial"/>
                <w:bCs/>
                <w:iCs/>
                <w:color w:val="auto"/>
              </w:rPr>
              <w:t xml:space="preserve">Ved symptomer på penicillinallergi bør pt. udredes da det berøver patienten en af de mest effektive infektionsbehandlinger. </w:t>
            </w:r>
          </w:p>
          <w:p w14:paraId="1D778196" w14:textId="77777777" w:rsidR="009A075A" w:rsidRDefault="009A075A" w:rsidP="00274039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</w:p>
          <w:p w14:paraId="5A9B7D89" w14:textId="19C72974" w:rsidR="00523E9D" w:rsidRPr="00523E9D" w:rsidRDefault="0061133C" w:rsidP="00274039">
            <w:pPr>
              <w:pStyle w:val="BodyText"/>
              <w:rPr>
                <w:rFonts w:ascii="Arial" w:hAnsi="Arial" w:cs="Arial"/>
                <w:bCs/>
                <w:iCs/>
                <w:color w:val="auto"/>
              </w:rPr>
            </w:pPr>
            <w:r>
              <w:rPr>
                <w:rFonts w:ascii="Arial" w:hAnsi="Arial" w:cs="Arial"/>
                <w:bCs/>
                <w:iCs/>
                <w:color w:val="auto"/>
              </w:rPr>
              <w:t>Der bør ikke gives</w:t>
            </w:r>
            <w:r w:rsidR="00523E9D" w:rsidRPr="00523E9D">
              <w:rPr>
                <w:rFonts w:ascii="Arial" w:hAnsi="Arial" w:cs="Arial"/>
                <w:bCs/>
                <w:iCs/>
                <w:color w:val="auto"/>
              </w:rPr>
              <w:t xml:space="preserve"> </w:t>
            </w:r>
            <w:proofErr w:type="spellStart"/>
            <w:r w:rsidR="00523E9D" w:rsidRPr="00523E9D">
              <w:rPr>
                <w:rFonts w:ascii="Arial" w:hAnsi="Arial" w:cs="Arial"/>
                <w:bCs/>
                <w:iCs/>
                <w:color w:val="auto"/>
              </w:rPr>
              <w:t>bakteriostatisk</w:t>
            </w:r>
            <w:proofErr w:type="spellEnd"/>
            <w:r w:rsidR="00523E9D" w:rsidRPr="00523E9D">
              <w:rPr>
                <w:rFonts w:ascii="Arial" w:hAnsi="Arial" w:cs="Arial"/>
                <w:bCs/>
                <w:iCs/>
                <w:color w:val="auto"/>
              </w:rPr>
              <w:t xml:space="preserve"> antibiotika samtidig med </w:t>
            </w:r>
            <w:proofErr w:type="spellStart"/>
            <w:r w:rsidR="00523E9D" w:rsidRPr="00523E9D">
              <w:rPr>
                <w:rFonts w:ascii="Arial" w:hAnsi="Arial" w:cs="Arial"/>
                <w:bCs/>
                <w:iCs/>
                <w:color w:val="auto"/>
              </w:rPr>
              <w:t>betalakt</w:t>
            </w:r>
            <w:r w:rsidR="007A166F">
              <w:rPr>
                <w:rFonts w:ascii="Arial" w:hAnsi="Arial" w:cs="Arial"/>
                <w:bCs/>
                <w:iCs/>
                <w:color w:val="auto"/>
              </w:rPr>
              <w:t>am</w:t>
            </w:r>
            <w:proofErr w:type="spellEnd"/>
            <w:r w:rsidR="007A166F">
              <w:rPr>
                <w:rFonts w:ascii="Arial" w:hAnsi="Arial" w:cs="Arial"/>
                <w:bCs/>
                <w:iCs/>
                <w:color w:val="auto"/>
              </w:rPr>
              <w:t xml:space="preserve">, da den </w:t>
            </w:r>
            <w:proofErr w:type="spellStart"/>
            <w:r w:rsidR="007A166F">
              <w:rPr>
                <w:rFonts w:ascii="Arial" w:hAnsi="Arial" w:cs="Arial"/>
                <w:bCs/>
                <w:iCs/>
                <w:color w:val="auto"/>
              </w:rPr>
              <w:t>bakterio</w:t>
            </w:r>
            <w:r w:rsidR="00523E9D" w:rsidRPr="00523E9D">
              <w:rPr>
                <w:rFonts w:ascii="Arial" w:hAnsi="Arial" w:cs="Arial"/>
                <w:bCs/>
                <w:iCs/>
                <w:color w:val="auto"/>
              </w:rPr>
              <w:t>cide</w:t>
            </w:r>
            <w:proofErr w:type="spellEnd"/>
            <w:r w:rsidR="00523E9D" w:rsidRPr="00523E9D">
              <w:rPr>
                <w:rFonts w:ascii="Arial" w:hAnsi="Arial" w:cs="Arial"/>
                <w:bCs/>
                <w:iCs/>
                <w:color w:val="auto"/>
              </w:rPr>
              <w:t xml:space="preserve"> virkning af </w:t>
            </w:r>
            <w:proofErr w:type="spellStart"/>
            <w:r w:rsidR="00523E9D" w:rsidRPr="00523E9D">
              <w:rPr>
                <w:rFonts w:ascii="Arial" w:hAnsi="Arial" w:cs="Arial"/>
                <w:bCs/>
                <w:iCs/>
                <w:color w:val="auto"/>
              </w:rPr>
              <w:t>betalaktam</w:t>
            </w:r>
            <w:proofErr w:type="spellEnd"/>
            <w:r w:rsidR="00523E9D" w:rsidRPr="00523E9D">
              <w:rPr>
                <w:rFonts w:ascii="Arial" w:hAnsi="Arial" w:cs="Arial"/>
                <w:bCs/>
                <w:iCs/>
                <w:color w:val="auto"/>
              </w:rPr>
              <w:t xml:space="preserve"> </w:t>
            </w:r>
            <w:r w:rsidR="00EF71CC">
              <w:rPr>
                <w:rFonts w:ascii="Arial" w:hAnsi="Arial" w:cs="Arial"/>
                <w:bCs/>
                <w:iCs/>
                <w:color w:val="auto"/>
              </w:rPr>
              <w:t>kan hæmmes (interaktion!!).</w:t>
            </w:r>
          </w:p>
          <w:p w14:paraId="135EA5EF" w14:textId="77777777" w:rsidR="00B32B90" w:rsidRPr="00523E9D" w:rsidRDefault="00B32B90" w:rsidP="00274039">
            <w:pPr>
              <w:pStyle w:val="BodyText"/>
              <w:rPr>
                <w:rFonts w:ascii="Arial" w:hAnsi="Arial" w:cs="Arial"/>
                <w:bCs/>
                <w:iCs/>
                <w:color w:val="F79646" w:themeColor="accent6"/>
              </w:rPr>
            </w:pPr>
          </w:p>
          <w:p w14:paraId="57778F3D" w14:textId="5702B7DD" w:rsidR="00274039" w:rsidRPr="006A7D53" w:rsidRDefault="006A7D53" w:rsidP="00274039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r w:rsidRPr="006A7D53">
              <w:rPr>
                <w:rFonts w:ascii="Arial" w:hAnsi="Arial" w:cs="Arial"/>
                <w:b/>
                <w:bCs/>
                <w:iCs/>
                <w:color w:val="F79646" w:themeColor="accent6"/>
              </w:rPr>
              <w:t>Pen</w:t>
            </w:r>
            <w:r w:rsidR="007A166F">
              <w:rPr>
                <w:rFonts w:ascii="Arial" w:hAnsi="Arial" w:cs="Arial"/>
                <w:b/>
                <w:bCs/>
                <w:iCs/>
                <w:color w:val="F79646" w:themeColor="accent6"/>
              </w:rPr>
              <w:t>i</w:t>
            </w:r>
            <w:r w:rsidRPr="006A7D53">
              <w:rPr>
                <w:rFonts w:ascii="Arial" w:hAnsi="Arial" w:cs="Arial"/>
                <w:b/>
                <w:bCs/>
                <w:iCs/>
                <w:color w:val="F79646" w:themeColor="accent6"/>
              </w:rPr>
              <w:t>cillin G</w:t>
            </w:r>
          </w:p>
          <w:p w14:paraId="20BEF1E7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5852DD1E" w14:textId="62029E05" w:rsidR="00274039" w:rsidRPr="00EB0BB0" w:rsidRDefault="000F6374" w:rsidP="00274039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Smalspektret antibiotikum der virker </w:t>
            </w:r>
            <w:proofErr w:type="spellStart"/>
            <w:r>
              <w:rPr>
                <w:rFonts w:ascii="Arial" w:hAnsi="Arial" w:cs="Arial"/>
              </w:rPr>
              <w:t>bakteri</w:t>
            </w:r>
            <w:r w:rsidR="00443173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>cidt</w:t>
            </w:r>
            <w:proofErr w:type="spellEnd"/>
            <w:r>
              <w:rPr>
                <w:rFonts w:ascii="Arial" w:hAnsi="Arial" w:cs="Arial"/>
              </w:rPr>
              <w:t xml:space="preserve"> ved at hæmme </w:t>
            </w:r>
            <w:proofErr w:type="spellStart"/>
            <w:r w:rsidR="00274039" w:rsidRPr="00EB0BB0">
              <w:rPr>
                <w:rFonts w:ascii="Arial" w:hAnsi="Arial" w:cs="Arial"/>
              </w:rPr>
              <w:t>cellevægsyntese</w:t>
            </w:r>
            <w:proofErr w:type="spellEnd"/>
            <w:r w:rsidR="00274039" w:rsidRPr="00EB0BB0">
              <w:rPr>
                <w:rFonts w:ascii="Arial" w:hAnsi="Arial" w:cs="Arial"/>
              </w:rPr>
              <w:t xml:space="preserve"> </w:t>
            </w:r>
            <w:r w:rsidR="002706DF">
              <w:rPr>
                <w:rFonts w:ascii="Arial" w:hAnsi="Arial" w:cs="Arial"/>
              </w:rPr>
              <w:t xml:space="preserve">på </w:t>
            </w:r>
            <w:r w:rsidR="00AB58D2">
              <w:rPr>
                <w:rFonts w:ascii="Arial" w:hAnsi="Arial" w:cs="Arial"/>
              </w:rPr>
              <w:t>hovedsageligt grampositive bakterier men også gramnegative</w:t>
            </w:r>
            <w:r w:rsidR="000F77B3">
              <w:rPr>
                <w:rFonts w:ascii="Arial" w:hAnsi="Arial" w:cs="Arial"/>
              </w:rPr>
              <w:t xml:space="preserve"> </w:t>
            </w:r>
            <w:proofErr w:type="spellStart"/>
            <w:r w:rsidR="000F77B3">
              <w:rPr>
                <w:rFonts w:ascii="Arial" w:hAnsi="Arial" w:cs="Arial"/>
              </w:rPr>
              <w:t>meningokokker</w:t>
            </w:r>
            <w:proofErr w:type="spellEnd"/>
            <w:r w:rsidR="002706DF">
              <w:rPr>
                <w:rFonts w:ascii="Arial" w:hAnsi="Arial" w:cs="Arial"/>
              </w:rPr>
              <w:t>.</w:t>
            </w:r>
            <w:r w:rsidR="00274039" w:rsidRPr="00EB0BB0">
              <w:rPr>
                <w:rFonts w:ascii="Arial" w:hAnsi="Arial" w:cs="Arial"/>
              </w:rPr>
              <w:t xml:space="preserve"> </w:t>
            </w:r>
          </w:p>
          <w:p w14:paraId="7DF9BC8F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70C3B308" w14:textId="35A72A76" w:rsidR="00274039" w:rsidRPr="00EB0BB0" w:rsidRDefault="00E652F1" w:rsidP="00274039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Primære middel mod p</w:t>
            </w:r>
            <w:r w:rsidR="00274039" w:rsidRPr="00EB0BB0">
              <w:rPr>
                <w:rFonts w:ascii="Arial" w:hAnsi="Arial" w:cs="Arial"/>
              </w:rPr>
              <w:t>neumoni opstået uden for hospital, bakte</w:t>
            </w:r>
            <w:r>
              <w:rPr>
                <w:rFonts w:ascii="Arial" w:hAnsi="Arial" w:cs="Arial"/>
              </w:rPr>
              <w:t xml:space="preserve">rielt meningitis og </w:t>
            </w:r>
            <w:r w:rsidR="00274039" w:rsidRPr="00EB0BB0">
              <w:rPr>
                <w:rFonts w:ascii="Arial" w:hAnsi="Arial" w:cs="Arial"/>
              </w:rPr>
              <w:t xml:space="preserve">bakteriel </w:t>
            </w:r>
            <w:proofErr w:type="spellStart"/>
            <w:r w:rsidR="00274039" w:rsidRPr="00EB0BB0">
              <w:rPr>
                <w:rFonts w:ascii="Arial" w:hAnsi="Arial" w:cs="Arial"/>
              </w:rPr>
              <w:lastRenderedPageBreak/>
              <w:t>endocarditis</w:t>
            </w:r>
            <w:proofErr w:type="spellEnd"/>
            <w:r w:rsidR="00274039" w:rsidRPr="00EB0BB0">
              <w:rPr>
                <w:rFonts w:ascii="Arial" w:hAnsi="Arial" w:cs="Arial"/>
              </w:rPr>
              <w:t>.</w:t>
            </w:r>
          </w:p>
          <w:p w14:paraId="1EB82821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Kontraindikationer:</w:t>
            </w:r>
          </w:p>
          <w:p w14:paraId="19E834F6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 xml:space="preserve">Allergi. </w:t>
            </w:r>
            <w:proofErr w:type="spellStart"/>
            <w:r w:rsidRPr="00EB0BB0">
              <w:rPr>
                <w:rFonts w:ascii="Arial" w:hAnsi="Arial" w:cs="Arial"/>
              </w:rPr>
              <w:t>Enterobakterier</w:t>
            </w:r>
            <w:proofErr w:type="spellEnd"/>
            <w:r w:rsidRPr="00EB0BB0">
              <w:rPr>
                <w:rFonts w:ascii="Arial" w:hAnsi="Arial" w:cs="Arial"/>
              </w:rPr>
              <w:t xml:space="preserve"> (</w:t>
            </w:r>
            <w:proofErr w:type="spellStart"/>
            <w:r w:rsidRPr="00EB0BB0">
              <w:rPr>
                <w:rFonts w:ascii="Arial" w:hAnsi="Arial" w:cs="Arial"/>
              </w:rPr>
              <w:t>e.coli</w:t>
            </w:r>
            <w:proofErr w:type="spellEnd"/>
            <w:r w:rsidRPr="00EB0BB0">
              <w:rPr>
                <w:rFonts w:ascii="Arial" w:hAnsi="Arial" w:cs="Arial"/>
              </w:rPr>
              <w:t xml:space="preserve">) er naturligt resistente. </w:t>
            </w:r>
          </w:p>
          <w:p w14:paraId="121F6B47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5A634E9E" w14:textId="77777777" w:rsidR="00274039" w:rsidRPr="00EB0BB0" w:rsidRDefault="00274039" w:rsidP="00274039">
            <w:pPr>
              <w:pStyle w:val="BodyText"/>
              <w:numPr>
                <w:ilvl w:val="0"/>
                <w:numId w:val="5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Absorption; Hurtig</w:t>
            </w:r>
          </w:p>
          <w:p w14:paraId="2ECBFCB5" w14:textId="5BB43F6B" w:rsidR="00274039" w:rsidRPr="00EB0BB0" w:rsidRDefault="00274039" w:rsidP="00274039">
            <w:pPr>
              <w:pStyle w:val="BodyText"/>
              <w:numPr>
                <w:ilvl w:val="0"/>
                <w:numId w:val="5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Elimination; </w:t>
            </w:r>
            <w:proofErr w:type="spellStart"/>
            <w:r w:rsidR="00AB58D2">
              <w:rPr>
                <w:rFonts w:ascii="Arial" w:hAnsi="Arial" w:cs="Arial"/>
              </w:rPr>
              <w:t>Renalt</w:t>
            </w:r>
            <w:proofErr w:type="spellEnd"/>
            <w:r w:rsidR="00AB58D2">
              <w:rPr>
                <w:rFonts w:ascii="Arial" w:hAnsi="Arial" w:cs="Arial"/>
              </w:rPr>
              <w:t>.</w:t>
            </w:r>
          </w:p>
          <w:p w14:paraId="237ACAF5" w14:textId="690BFB3F" w:rsidR="00274039" w:rsidRPr="00EB0BB0" w:rsidRDefault="00274039" w:rsidP="00274039">
            <w:pPr>
              <w:pStyle w:val="BodyText"/>
              <w:numPr>
                <w:ilvl w:val="0"/>
                <w:numId w:val="5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Dosis; Bør ikke overstige 20 MIE/dag </w:t>
            </w:r>
            <w:r w:rsidR="00B141BD">
              <w:rPr>
                <w:rFonts w:ascii="Arial" w:hAnsi="Arial" w:cs="Arial"/>
              </w:rPr>
              <w:t xml:space="preserve"> </w:t>
            </w:r>
            <w:r w:rsidRPr="00EB0BB0">
              <w:rPr>
                <w:rFonts w:ascii="Arial" w:hAnsi="Arial" w:cs="Arial"/>
              </w:rPr>
              <w:t>(1MIE=0,6g)</w:t>
            </w:r>
          </w:p>
          <w:p w14:paraId="38C8CF7A" w14:textId="58158AC1" w:rsidR="00274039" w:rsidRPr="00EB0BB0" w:rsidRDefault="00AB58D2" w:rsidP="00274039">
            <w:pPr>
              <w:pStyle w:val="BodyText"/>
              <w:numPr>
                <w:ilvl w:val="0"/>
                <w:numId w:val="5"/>
              </w:numPr>
              <w:rPr>
                <w:rFonts w:ascii="Arial" w:eastAsia="Helvetica" w:hAnsi="Arial" w:cs="Arial"/>
                <w:position w:val="4"/>
              </w:rPr>
            </w:pPr>
            <w:r>
              <w:rPr>
                <w:rFonts w:ascii="Arial" w:hAnsi="Arial" w:cs="Arial"/>
              </w:rPr>
              <w:t>Anvendelse; intravenøst (da penicillin G er syrelabilt)</w:t>
            </w:r>
          </w:p>
          <w:p w14:paraId="0ACC5730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</w:p>
          <w:p w14:paraId="5C397413" w14:textId="6336C7A2" w:rsidR="00274039" w:rsidRPr="006A7D53" w:rsidRDefault="006A7D53" w:rsidP="00274039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r w:rsidRPr="006A7D53">
              <w:rPr>
                <w:rFonts w:ascii="Arial" w:hAnsi="Arial" w:cs="Arial"/>
                <w:b/>
                <w:bCs/>
                <w:iCs/>
                <w:color w:val="F79646" w:themeColor="accent6"/>
              </w:rPr>
              <w:t>Pencillin V</w:t>
            </w:r>
          </w:p>
          <w:p w14:paraId="2326DA1D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248A62E1" w14:textId="22909F08" w:rsidR="00274039" w:rsidRPr="00EB0BB0" w:rsidRDefault="000F6374" w:rsidP="00274039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Smalspektret antibiotikum der virker baktericidt ved at hæmme </w:t>
            </w:r>
            <w:proofErr w:type="spellStart"/>
            <w:r w:rsidR="000F77B3" w:rsidRPr="00EB0BB0">
              <w:rPr>
                <w:rFonts w:ascii="Arial" w:hAnsi="Arial" w:cs="Arial"/>
              </w:rPr>
              <w:t>cellevægsyntese</w:t>
            </w:r>
            <w:proofErr w:type="spellEnd"/>
            <w:r w:rsidR="000F77B3" w:rsidRPr="00EB0BB0">
              <w:rPr>
                <w:rFonts w:ascii="Arial" w:hAnsi="Arial" w:cs="Arial"/>
              </w:rPr>
              <w:t xml:space="preserve"> </w:t>
            </w:r>
            <w:r w:rsidR="000F77B3">
              <w:rPr>
                <w:rFonts w:ascii="Arial" w:hAnsi="Arial" w:cs="Arial"/>
              </w:rPr>
              <w:t>på hovedsageligt grampositive bakterier men også gramnegative</w:t>
            </w:r>
            <w:r w:rsidR="000F77B3" w:rsidRPr="00EB0BB0">
              <w:rPr>
                <w:rFonts w:ascii="Arial" w:hAnsi="Arial" w:cs="Arial"/>
              </w:rPr>
              <w:t xml:space="preserve"> </w:t>
            </w:r>
            <w:proofErr w:type="spellStart"/>
            <w:r w:rsidR="000F77B3" w:rsidRPr="00EB0BB0">
              <w:rPr>
                <w:rFonts w:ascii="Arial" w:hAnsi="Arial" w:cs="Arial"/>
              </w:rPr>
              <w:t>meningokokker</w:t>
            </w:r>
            <w:proofErr w:type="spellEnd"/>
            <w:r w:rsidR="000F77B3" w:rsidRPr="00EB0BB0">
              <w:rPr>
                <w:rFonts w:ascii="Arial" w:hAnsi="Arial" w:cs="Arial"/>
              </w:rPr>
              <w:t>,</w:t>
            </w:r>
            <w:r w:rsidR="000F77B3">
              <w:rPr>
                <w:rFonts w:ascii="Arial" w:hAnsi="Arial" w:cs="Arial"/>
              </w:rPr>
              <w:t>.</w:t>
            </w:r>
            <w:r w:rsidR="000F77B3" w:rsidRPr="00EB0BB0">
              <w:rPr>
                <w:rFonts w:ascii="Arial" w:hAnsi="Arial" w:cs="Arial"/>
              </w:rPr>
              <w:t xml:space="preserve"> </w:t>
            </w:r>
          </w:p>
          <w:p w14:paraId="6C000B22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58B7F66F" w14:textId="7731C930" w:rsidR="00274039" w:rsidRPr="00EB0BB0" w:rsidRDefault="00AB58D2" w:rsidP="00274039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Halsbetændelse</w:t>
            </w:r>
            <w:r w:rsidR="00274039" w:rsidRPr="00EB0BB0">
              <w:rPr>
                <w:rFonts w:ascii="Arial" w:hAnsi="Arial" w:cs="Arial"/>
              </w:rPr>
              <w:t xml:space="preserve"> med gruppe-A streptokokker.</w:t>
            </w:r>
          </w:p>
          <w:p w14:paraId="2475ED7F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5B24ED90" w14:textId="77777777" w:rsidR="00274039" w:rsidRPr="00EB0BB0" w:rsidRDefault="00274039" w:rsidP="00274039">
            <w:pPr>
              <w:pStyle w:val="BodyText"/>
              <w:numPr>
                <w:ilvl w:val="0"/>
                <w:numId w:val="6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Absorption; Langsom, skal derfor ikke anvendes ved akutte tilfælde.</w:t>
            </w:r>
          </w:p>
          <w:p w14:paraId="32BA91A5" w14:textId="510C6D54" w:rsidR="00274039" w:rsidRPr="00EB0BB0" w:rsidRDefault="00AB58D2" w:rsidP="00274039">
            <w:pPr>
              <w:pStyle w:val="BodyText"/>
              <w:numPr>
                <w:ilvl w:val="0"/>
                <w:numId w:val="6"/>
              </w:numPr>
              <w:rPr>
                <w:rFonts w:ascii="Arial" w:eastAsia="Helvetica" w:hAnsi="Arial" w:cs="Arial"/>
                <w:position w:val="4"/>
              </w:rPr>
            </w:pPr>
            <w:r>
              <w:rPr>
                <w:rFonts w:ascii="Arial" w:hAnsi="Arial" w:cs="Arial"/>
              </w:rPr>
              <w:t xml:space="preserve">Elimination; </w:t>
            </w:r>
            <w:proofErr w:type="spellStart"/>
            <w:r>
              <w:rPr>
                <w:rFonts w:ascii="Arial" w:hAnsi="Arial" w:cs="Arial"/>
              </w:rPr>
              <w:t>Renalt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</w:p>
          <w:p w14:paraId="3A7222BC" w14:textId="0B201681" w:rsidR="00274039" w:rsidRPr="00EB0BB0" w:rsidRDefault="00274039" w:rsidP="00274039">
            <w:pPr>
              <w:pStyle w:val="BodyText"/>
              <w:numPr>
                <w:ilvl w:val="0"/>
                <w:numId w:val="6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Dosis; 1</w:t>
            </w:r>
            <w:r w:rsidR="00B141BD">
              <w:rPr>
                <w:rFonts w:ascii="Arial" w:hAnsi="Arial" w:cs="Arial"/>
              </w:rPr>
              <w:t xml:space="preserve"> </w:t>
            </w:r>
            <w:r w:rsidRPr="00EB0BB0">
              <w:rPr>
                <w:rFonts w:ascii="Arial" w:hAnsi="Arial" w:cs="Arial"/>
              </w:rPr>
              <w:t xml:space="preserve">MIE 3x </w:t>
            </w:r>
            <w:proofErr w:type="spellStart"/>
            <w:r w:rsidRPr="00EB0BB0">
              <w:rPr>
                <w:rFonts w:ascii="Arial" w:hAnsi="Arial" w:cs="Arial"/>
              </w:rPr>
              <w:t>dagl</w:t>
            </w:r>
            <w:proofErr w:type="spellEnd"/>
            <w:r w:rsidRPr="00EB0BB0">
              <w:rPr>
                <w:rFonts w:ascii="Arial" w:hAnsi="Arial" w:cs="Arial"/>
              </w:rPr>
              <w:t>.</w:t>
            </w:r>
          </w:p>
          <w:p w14:paraId="47AB5E30" w14:textId="20494E42" w:rsidR="00274039" w:rsidRPr="00EB0BB0" w:rsidRDefault="00274039" w:rsidP="00274039">
            <w:pPr>
              <w:pStyle w:val="BodyText"/>
              <w:numPr>
                <w:ilvl w:val="0"/>
                <w:numId w:val="6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Anvendelse; peroralt</w:t>
            </w:r>
            <w:r w:rsidR="00AB58D2">
              <w:rPr>
                <w:rFonts w:ascii="Arial" w:hAnsi="Arial" w:cs="Arial"/>
              </w:rPr>
              <w:t xml:space="preserve"> (da penicillin V er syrestabilt)</w:t>
            </w:r>
          </w:p>
          <w:p w14:paraId="144933C1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</w:p>
          <w:p w14:paraId="57531E32" w14:textId="4A5CB674" w:rsidR="00274039" w:rsidRPr="006A7D53" w:rsidRDefault="006A7D53" w:rsidP="00274039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proofErr w:type="spellStart"/>
            <w:r w:rsidRPr="006A7D53">
              <w:rPr>
                <w:rFonts w:ascii="Arial" w:hAnsi="Arial" w:cs="Arial"/>
                <w:b/>
                <w:bCs/>
                <w:iCs/>
                <w:color w:val="F79646" w:themeColor="accent6"/>
              </w:rPr>
              <w:t>Dikloxacillin</w:t>
            </w:r>
            <w:proofErr w:type="spellEnd"/>
          </w:p>
          <w:p w14:paraId="2ABA4F03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487600AE" w14:textId="3D57CDE5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>Som pencillin G</w:t>
            </w:r>
            <w:r w:rsidR="00742AC8">
              <w:rPr>
                <w:rFonts w:ascii="Arial" w:hAnsi="Arial" w:cs="Arial"/>
              </w:rPr>
              <w:t xml:space="preserve"> men</w:t>
            </w:r>
            <w:r w:rsidRPr="00EB0BB0">
              <w:rPr>
                <w:rFonts w:ascii="Arial" w:hAnsi="Arial" w:cs="Arial"/>
              </w:rPr>
              <w:t xml:space="preserve"> mindre potent overfor grampositive bakterier.</w:t>
            </w:r>
          </w:p>
          <w:p w14:paraId="7204DDD6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3FBF57A6" w14:textId="0F9F4949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 xml:space="preserve">Infektioner med </w:t>
            </w:r>
            <w:proofErr w:type="spellStart"/>
            <w:r w:rsidRPr="00EB0BB0">
              <w:rPr>
                <w:rFonts w:ascii="Arial" w:hAnsi="Arial" w:cs="Arial"/>
              </w:rPr>
              <w:t>s</w:t>
            </w:r>
            <w:r w:rsidR="00742AC8">
              <w:rPr>
                <w:rFonts w:ascii="Arial" w:hAnsi="Arial" w:cs="Arial"/>
              </w:rPr>
              <w:t>tafylococcus</w:t>
            </w:r>
            <w:proofErr w:type="spellEnd"/>
            <w:r w:rsidRPr="00EB0BB0">
              <w:rPr>
                <w:rFonts w:ascii="Arial" w:hAnsi="Arial" w:cs="Arial"/>
              </w:rPr>
              <w:t xml:space="preserve"> aureus. </w:t>
            </w:r>
          </w:p>
          <w:p w14:paraId="2A924D5A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Kontraindikationer:</w:t>
            </w:r>
          </w:p>
          <w:p w14:paraId="49AE4B90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  <w:proofErr w:type="spellStart"/>
            <w:r w:rsidRPr="00EB0BB0">
              <w:rPr>
                <w:rFonts w:ascii="Arial" w:hAnsi="Arial" w:cs="Arial"/>
              </w:rPr>
              <w:t>Pencillinallergi</w:t>
            </w:r>
            <w:proofErr w:type="spellEnd"/>
            <w:r w:rsidRPr="00EB0BB0">
              <w:rPr>
                <w:rFonts w:ascii="Arial" w:hAnsi="Arial" w:cs="Arial"/>
              </w:rPr>
              <w:t>, graviditet.</w:t>
            </w:r>
          </w:p>
          <w:p w14:paraId="3E95B34C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100C383D" w14:textId="77777777" w:rsidR="00274039" w:rsidRDefault="00274039" w:rsidP="00274039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>Kvalme, dyspepsi, diarre, hududslæt.</w:t>
            </w:r>
          </w:p>
          <w:p w14:paraId="3FD63688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17F6C5FE" w14:textId="0DE710EC" w:rsidR="00274039" w:rsidRPr="00EB0BB0" w:rsidRDefault="00742AC8" w:rsidP="00274039">
            <w:pPr>
              <w:pStyle w:val="BodyText"/>
              <w:numPr>
                <w:ilvl w:val="0"/>
                <w:numId w:val="6"/>
              </w:numPr>
              <w:rPr>
                <w:rFonts w:ascii="Arial" w:eastAsia="Helvetica" w:hAnsi="Arial" w:cs="Arial"/>
                <w:position w:val="4"/>
              </w:rPr>
            </w:pPr>
            <w:r>
              <w:rPr>
                <w:rFonts w:ascii="Arial" w:hAnsi="Arial" w:cs="Arial"/>
              </w:rPr>
              <w:t xml:space="preserve">Elimination; </w:t>
            </w:r>
            <w:proofErr w:type="spellStart"/>
            <w:r>
              <w:rPr>
                <w:rFonts w:ascii="Arial" w:hAnsi="Arial" w:cs="Arial"/>
              </w:rPr>
              <w:t>R</w:t>
            </w:r>
            <w:r w:rsidR="00274039" w:rsidRPr="00EB0BB0">
              <w:rPr>
                <w:rFonts w:ascii="Arial" w:hAnsi="Arial" w:cs="Arial"/>
              </w:rPr>
              <w:t>enalt</w:t>
            </w:r>
            <w:proofErr w:type="spellEnd"/>
            <w:r w:rsidR="00274039" w:rsidRPr="00EB0BB0">
              <w:rPr>
                <w:rFonts w:ascii="Arial" w:hAnsi="Arial" w:cs="Arial"/>
              </w:rPr>
              <w:t>.</w:t>
            </w:r>
          </w:p>
          <w:p w14:paraId="01595471" w14:textId="7133DD72" w:rsidR="00274039" w:rsidRPr="00EB0BB0" w:rsidRDefault="00274039" w:rsidP="00274039">
            <w:pPr>
              <w:pStyle w:val="BodyText"/>
              <w:numPr>
                <w:ilvl w:val="0"/>
                <w:numId w:val="6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Dosis; 4 x 1 </w:t>
            </w:r>
            <w:r w:rsidR="00742AC8">
              <w:rPr>
                <w:rFonts w:ascii="Arial" w:hAnsi="Arial" w:cs="Arial"/>
              </w:rPr>
              <w:t xml:space="preserve">g </w:t>
            </w:r>
            <w:proofErr w:type="spellStart"/>
            <w:r w:rsidR="00742AC8">
              <w:rPr>
                <w:rFonts w:ascii="Arial" w:hAnsi="Arial" w:cs="Arial"/>
              </w:rPr>
              <w:t>dglt</w:t>
            </w:r>
            <w:proofErr w:type="spellEnd"/>
            <w:r w:rsidR="00742AC8">
              <w:rPr>
                <w:rFonts w:ascii="Arial" w:hAnsi="Arial" w:cs="Arial"/>
              </w:rPr>
              <w:t>. intravenøst</w:t>
            </w:r>
            <w:r w:rsidRPr="00EB0BB0">
              <w:rPr>
                <w:rFonts w:ascii="Arial" w:hAnsi="Arial" w:cs="Arial"/>
              </w:rPr>
              <w:t xml:space="preserve"> ved alvorlige systemiske infektioner.</w:t>
            </w:r>
          </w:p>
          <w:p w14:paraId="5B092DB8" w14:textId="796DF806" w:rsidR="00274039" w:rsidRPr="00EB0BB0" w:rsidRDefault="00742AC8" w:rsidP="00274039">
            <w:pPr>
              <w:pStyle w:val="BodyText"/>
              <w:numPr>
                <w:ilvl w:val="0"/>
                <w:numId w:val="6"/>
              </w:numPr>
              <w:rPr>
                <w:rFonts w:ascii="Arial" w:eastAsia="Helvetica" w:hAnsi="Arial" w:cs="Arial"/>
                <w:position w:val="4"/>
              </w:rPr>
            </w:pPr>
            <w:r>
              <w:rPr>
                <w:rFonts w:ascii="Arial" w:hAnsi="Arial" w:cs="Arial"/>
              </w:rPr>
              <w:t xml:space="preserve">Anvendelse; intravenøst </w:t>
            </w:r>
            <w:r w:rsidR="00274039" w:rsidRPr="00EB0BB0">
              <w:rPr>
                <w:rFonts w:ascii="Arial" w:hAnsi="Arial" w:cs="Arial"/>
              </w:rPr>
              <w:t>eller peroralt.</w:t>
            </w:r>
          </w:p>
          <w:p w14:paraId="0A2BCE4E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</w:p>
          <w:p w14:paraId="4D9638D6" w14:textId="332C559E" w:rsidR="00274039" w:rsidRPr="00C822AD" w:rsidRDefault="00C822AD" w:rsidP="00274039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proofErr w:type="spellStart"/>
            <w:r w:rsidRPr="00C822AD">
              <w:rPr>
                <w:rFonts w:ascii="Arial" w:hAnsi="Arial" w:cs="Arial"/>
                <w:b/>
                <w:bCs/>
                <w:iCs/>
                <w:color w:val="F79646" w:themeColor="accent6"/>
              </w:rPr>
              <w:t>Ampicillin</w:t>
            </w:r>
            <w:proofErr w:type="spellEnd"/>
          </w:p>
          <w:p w14:paraId="170F53EB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4213209C" w14:textId="56AF5A5A" w:rsidR="00274039" w:rsidRPr="00EB0BB0" w:rsidRDefault="00F9385A" w:rsidP="00274039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Bredspektret antibiotika der </w:t>
            </w:r>
            <w:r w:rsidR="001B28A5">
              <w:rPr>
                <w:rFonts w:ascii="Arial" w:hAnsi="Arial" w:cs="Arial"/>
              </w:rPr>
              <w:t xml:space="preserve">virker </w:t>
            </w:r>
            <w:proofErr w:type="spellStart"/>
            <w:r w:rsidR="001B28A5">
              <w:rPr>
                <w:rFonts w:ascii="Arial" w:hAnsi="Arial" w:cs="Arial"/>
              </w:rPr>
              <w:t>bakteri</w:t>
            </w:r>
            <w:r w:rsidR="00A051D5">
              <w:rPr>
                <w:rFonts w:ascii="Arial" w:hAnsi="Arial" w:cs="Arial"/>
              </w:rPr>
              <w:t>o</w:t>
            </w:r>
            <w:r w:rsidR="001B28A5">
              <w:rPr>
                <w:rFonts w:ascii="Arial" w:hAnsi="Arial" w:cs="Arial"/>
              </w:rPr>
              <w:t>cidt</w:t>
            </w:r>
            <w:proofErr w:type="spellEnd"/>
            <w:r w:rsidR="001B28A5">
              <w:rPr>
                <w:rFonts w:ascii="Arial" w:hAnsi="Arial" w:cs="Arial"/>
              </w:rPr>
              <w:t xml:space="preserve"> ved at </w:t>
            </w:r>
            <w:r>
              <w:rPr>
                <w:rFonts w:ascii="Arial" w:hAnsi="Arial" w:cs="Arial"/>
              </w:rPr>
              <w:t>h</w:t>
            </w:r>
            <w:r w:rsidR="001B28A5">
              <w:rPr>
                <w:rFonts w:ascii="Arial" w:hAnsi="Arial" w:cs="Arial"/>
              </w:rPr>
              <w:t xml:space="preserve">æmme cellevægssyntese af både </w:t>
            </w:r>
            <w:proofErr w:type="spellStart"/>
            <w:r w:rsidR="001B28A5">
              <w:rPr>
                <w:rFonts w:ascii="Arial" w:hAnsi="Arial" w:cs="Arial"/>
              </w:rPr>
              <w:t>grampostive</w:t>
            </w:r>
            <w:proofErr w:type="spellEnd"/>
            <w:r w:rsidR="001B28A5">
              <w:rPr>
                <w:rFonts w:ascii="Arial" w:hAnsi="Arial" w:cs="Arial"/>
              </w:rPr>
              <w:t xml:space="preserve"> og gramnegative bakterier, deriblandt den </w:t>
            </w:r>
            <w:r w:rsidR="00274039" w:rsidRPr="00EB0BB0">
              <w:rPr>
                <w:rFonts w:ascii="Arial" w:hAnsi="Arial" w:cs="Arial"/>
              </w:rPr>
              <w:lastRenderedPageBreak/>
              <w:t>gramnegative stave</w:t>
            </w:r>
            <w:r w:rsidR="001B28A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E. coli (som er naturligt resistente mod penicillin G)</w:t>
            </w:r>
            <w:r w:rsidR="00274039" w:rsidRPr="00EB0BB0">
              <w:rPr>
                <w:rFonts w:ascii="Arial" w:hAnsi="Arial" w:cs="Arial"/>
              </w:rPr>
              <w:t xml:space="preserve">. </w:t>
            </w:r>
          </w:p>
          <w:p w14:paraId="72D6CA06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351141B7" w14:textId="77777777" w:rsidR="00274039" w:rsidRDefault="00274039" w:rsidP="00274039">
            <w:pPr>
              <w:pStyle w:val="BodyText"/>
              <w:rPr>
                <w:rFonts w:ascii="Arial" w:hAnsi="Arial" w:cs="Arial"/>
              </w:rPr>
            </w:pPr>
            <w:proofErr w:type="spellStart"/>
            <w:r w:rsidRPr="00EB0BB0">
              <w:rPr>
                <w:rFonts w:ascii="Arial" w:hAnsi="Arial" w:cs="Arial"/>
              </w:rPr>
              <w:t>E.coli</w:t>
            </w:r>
            <w:proofErr w:type="spellEnd"/>
            <w:r w:rsidRPr="00EB0BB0">
              <w:rPr>
                <w:rFonts w:ascii="Arial" w:hAnsi="Arial" w:cs="Arial"/>
              </w:rPr>
              <w:t xml:space="preserve"> uden resistens, </w:t>
            </w:r>
            <w:r w:rsidRPr="00AA0EB7">
              <w:rPr>
                <w:rFonts w:ascii="Arial" w:hAnsi="Arial" w:cs="Arial"/>
                <w:highlight w:val="yellow"/>
              </w:rPr>
              <w:t xml:space="preserve">H. influenza, E. </w:t>
            </w:r>
            <w:proofErr w:type="spellStart"/>
            <w:r w:rsidRPr="00AA0EB7">
              <w:rPr>
                <w:rFonts w:ascii="Arial" w:hAnsi="Arial" w:cs="Arial"/>
                <w:highlight w:val="yellow"/>
              </w:rPr>
              <w:t>Faecalis</w:t>
            </w:r>
            <w:proofErr w:type="spellEnd"/>
            <w:r w:rsidRPr="00AA0EB7">
              <w:rPr>
                <w:rFonts w:ascii="Arial" w:hAnsi="Arial" w:cs="Arial"/>
                <w:highlight w:val="yellow"/>
              </w:rPr>
              <w:t xml:space="preserve">, </w:t>
            </w:r>
            <w:proofErr w:type="spellStart"/>
            <w:r w:rsidRPr="00AA0EB7">
              <w:rPr>
                <w:rFonts w:ascii="Arial" w:hAnsi="Arial" w:cs="Arial"/>
                <w:highlight w:val="yellow"/>
              </w:rPr>
              <w:t>Helicobakter</w:t>
            </w:r>
            <w:proofErr w:type="spellEnd"/>
            <w:r w:rsidRPr="00AA0EB7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AA0EB7">
              <w:rPr>
                <w:rFonts w:ascii="Arial" w:hAnsi="Arial" w:cs="Arial"/>
                <w:highlight w:val="yellow"/>
              </w:rPr>
              <w:t>pylori</w:t>
            </w:r>
            <w:proofErr w:type="spellEnd"/>
            <w:r w:rsidRPr="00AA0EB7">
              <w:rPr>
                <w:rFonts w:ascii="Arial" w:hAnsi="Arial" w:cs="Arial"/>
                <w:highlight w:val="yellow"/>
              </w:rPr>
              <w:t xml:space="preserve">. Bør anvendes hvor </w:t>
            </w:r>
            <w:proofErr w:type="spellStart"/>
            <w:r w:rsidRPr="00AA0EB7">
              <w:rPr>
                <w:rFonts w:ascii="Arial" w:hAnsi="Arial" w:cs="Arial"/>
                <w:highlight w:val="yellow"/>
              </w:rPr>
              <w:t>smalspektrede</w:t>
            </w:r>
            <w:proofErr w:type="spellEnd"/>
            <w:r w:rsidRPr="00AA0EB7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AA0EB7">
              <w:rPr>
                <w:rFonts w:ascii="Arial" w:hAnsi="Arial" w:cs="Arial"/>
                <w:highlight w:val="yellow"/>
              </w:rPr>
              <w:t>pencilliner</w:t>
            </w:r>
            <w:proofErr w:type="spellEnd"/>
            <w:r w:rsidRPr="00AA0EB7">
              <w:rPr>
                <w:rFonts w:ascii="Arial" w:hAnsi="Arial" w:cs="Arial"/>
                <w:highlight w:val="yellow"/>
              </w:rPr>
              <w:t xml:space="preserve"> ikke slår til, samt ved urinvejsinfektioner.</w:t>
            </w:r>
            <w:r w:rsidRPr="00EB0BB0">
              <w:rPr>
                <w:rFonts w:ascii="Arial" w:hAnsi="Arial" w:cs="Arial"/>
              </w:rPr>
              <w:t xml:space="preserve">  </w:t>
            </w:r>
          </w:p>
          <w:p w14:paraId="30CB26C2" w14:textId="7D3C579B" w:rsidR="008F1EBA" w:rsidRPr="00F10101" w:rsidRDefault="008F1EBA" w:rsidP="00274039">
            <w:pPr>
              <w:pStyle w:val="BodyText"/>
              <w:rPr>
                <w:rFonts w:ascii="Arial" w:hAnsi="Arial" w:cs="Arial"/>
                <w:i/>
                <w:u w:val="single"/>
              </w:rPr>
            </w:pPr>
            <w:proofErr w:type="spellStart"/>
            <w:r>
              <w:rPr>
                <w:rFonts w:ascii="Arial" w:hAnsi="Arial" w:cs="Arial"/>
              </w:rPr>
              <w:t>aminoglycosider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</w:p>
          <w:p w14:paraId="13E0C880" w14:textId="317886AE" w:rsidR="000E3F28" w:rsidRDefault="000E3F28" w:rsidP="00274039">
            <w:pPr>
              <w:pStyle w:val="BodyText"/>
              <w:rPr>
                <w:rFonts w:ascii="Arial" w:hAnsi="Arial" w:cs="Arial"/>
                <w:i/>
                <w:u w:val="single"/>
              </w:rPr>
            </w:pPr>
            <w:r w:rsidRPr="000E3F28">
              <w:rPr>
                <w:rFonts w:ascii="Arial" w:hAnsi="Arial" w:cs="Arial"/>
                <w:i/>
                <w:u w:val="single"/>
              </w:rPr>
              <w:t>Bivirkninger:</w:t>
            </w:r>
          </w:p>
          <w:p w14:paraId="77D3932E" w14:textId="5AA6B41D" w:rsidR="000E3F28" w:rsidRPr="000E3F28" w:rsidRDefault="00F10101" w:rsidP="00274039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Diarré</w:t>
            </w:r>
            <w:r w:rsidR="001B28A5">
              <w:rPr>
                <w:rFonts w:ascii="Arial" w:hAnsi="Arial" w:cs="Arial"/>
              </w:rPr>
              <w:t xml:space="preserve"> og hududslæ</w:t>
            </w:r>
            <w:r>
              <w:rPr>
                <w:rFonts w:ascii="Arial" w:hAnsi="Arial" w:cs="Arial"/>
              </w:rPr>
              <w:t>t er de mest almindelig</w:t>
            </w:r>
            <w:r w:rsidR="001B28A5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. </w:t>
            </w:r>
            <w:proofErr w:type="spellStart"/>
            <w:r w:rsidR="000E3F28">
              <w:rPr>
                <w:rFonts w:ascii="Arial" w:hAnsi="Arial" w:cs="Arial"/>
              </w:rPr>
              <w:t>Fintprikket</w:t>
            </w:r>
            <w:proofErr w:type="spellEnd"/>
            <w:r w:rsidR="000E3F28">
              <w:rPr>
                <w:rFonts w:ascii="Arial" w:hAnsi="Arial" w:cs="Arial"/>
              </w:rPr>
              <w:t xml:space="preserve"> </w:t>
            </w:r>
            <w:proofErr w:type="spellStart"/>
            <w:r w:rsidR="000E3F28">
              <w:rPr>
                <w:rFonts w:ascii="Arial" w:hAnsi="Arial" w:cs="Arial"/>
              </w:rPr>
              <w:t>eksantem</w:t>
            </w:r>
            <w:proofErr w:type="spellEnd"/>
            <w:r w:rsidR="000E3F28">
              <w:rPr>
                <w:rFonts w:ascii="Arial" w:hAnsi="Arial" w:cs="Arial"/>
              </w:rPr>
              <w:t xml:space="preserve">, som ikke er en toksisk reaktion og ikke et udtryk for allergi. Pt. må altså gerne vi penicillin igen. </w:t>
            </w:r>
          </w:p>
          <w:p w14:paraId="7212D4EE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577FAB4A" w14:textId="0A36F794" w:rsidR="00274039" w:rsidRPr="00EB0BB0" w:rsidRDefault="00274039" w:rsidP="00274039">
            <w:pPr>
              <w:pStyle w:val="BodyText"/>
              <w:numPr>
                <w:ilvl w:val="0"/>
                <w:numId w:val="7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Absorption; </w:t>
            </w:r>
            <w:r w:rsidR="00AA0EB7">
              <w:rPr>
                <w:rFonts w:ascii="Arial" w:hAnsi="Arial" w:cs="Arial"/>
              </w:rPr>
              <w:t>Biotilgængelighed er 40% og effekten nedsættes ved samtidig fødeindtag ved peroral administration.</w:t>
            </w:r>
          </w:p>
          <w:p w14:paraId="57DB2766" w14:textId="77777777" w:rsidR="00274039" w:rsidRPr="00EB0BB0" w:rsidRDefault="00274039" w:rsidP="00274039">
            <w:pPr>
              <w:pStyle w:val="BodyText"/>
              <w:numPr>
                <w:ilvl w:val="0"/>
                <w:numId w:val="7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Elimination; Udskilles med urin. </w:t>
            </w:r>
          </w:p>
          <w:p w14:paraId="656B1249" w14:textId="77777777" w:rsidR="00274039" w:rsidRPr="00EB0BB0" w:rsidRDefault="00274039" w:rsidP="00274039">
            <w:pPr>
              <w:pStyle w:val="BodyText"/>
              <w:numPr>
                <w:ilvl w:val="0"/>
                <w:numId w:val="7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Dosis; 1 g. 4 x </w:t>
            </w:r>
            <w:proofErr w:type="spellStart"/>
            <w:r w:rsidRPr="00EB0BB0">
              <w:rPr>
                <w:rFonts w:ascii="Arial" w:hAnsi="Arial" w:cs="Arial"/>
              </w:rPr>
              <w:t>dagl</w:t>
            </w:r>
            <w:proofErr w:type="spellEnd"/>
            <w:r w:rsidRPr="00EB0BB0">
              <w:rPr>
                <w:rFonts w:ascii="Arial" w:hAnsi="Arial" w:cs="Arial"/>
              </w:rPr>
              <w:t>.</w:t>
            </w:r>
          </w:p>
          <w:p w14:paraId="57A96C56" w14:textId="5C71EE56" w:rsidR="00274039" w:rsidRPr="00EB0BB0" w:rsidRDefault="00274039" w:rsidP="00274039">
            <w:pPr>
              <w:pStyle w:val="BodyText"/>
              <w:numPr>
                <w:ilvl w:val="0"/>
                <w:numId w:val="7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Anvendelse; </w:t>
            </w:r>
            <w:proofErr w:type="spellStart"/>
            <w:r w:rsidRPr="00EB0BB0">
              <w:rPr>
                <w:rFonts w:ascii="Arial" w:hAnsi="Arial" w:cs="Arial"/>
              </w:rPr>
              <w:t>i.v</w:t>
            </w:r>
            <w:proofErr w:type="spellEnd"/>
            <w:r w:rsidR="00AA0EB7">
              <w:rPr>
                <w:rFonts w:ascii="Arial" w:hAnsi="Arial" w:cs="Arial"/>
              </w:rPr>
              <w:t xml:space="preserve"> eller peroralt</w:t>
            </w:r>
          </w:p>
          <w:p w14:paraId="19AE0CB7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</w:p>
          <w:p w14:paraId="452A8A6B" w14:textId="30CB2AAB" w:rsidR="00274039" w:rsidRPr="00C822AD" w:rsidRDefault="00C822AD" w:rsidP="00274039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proofErr w:type="spellStart"/>
            <w:r w:rsidRPr="00C822AD">
              <w:rPr>
                <w:rFonts w:ascii="Arial" w:hAnsi="Arial" w:cs="Arial"/>
                <w:b/>
                <w:bCs/>
                <w:iCs/>
                <w:color w:val="F79646" w:themeColor="accent6"/>
              </w:rPr>
              <w:t>Amoxi</w:t>
            </w:r>
            <w:r w:rsidR="008B1E34">
              <w:rPr>
                <w:rFonts w:ascii="Arial" w:hAnsi="Arial" w:cs="Arial"/>
                <w:b/>
                <w:bCs/>
                <w:iCs/>
                <w:color w:val="F79646" w:themeColor="accent6"/>
              </w:rPr>
              <w:t>ci</w:t>
            </w:r>
            <w:r w:rsidRPr="00C822AD">
              <w:rPr>
                <w:rFonts w:ascii="Arial" w:hAnsi="Arial" w:cs="Arial"/>
                <w:b/>
                <w:bCs/>
                <w:iCs/>
                <w:color w:val="F79646" w:themeColor="accent6"/>
              </w:rPr>
              <w:t>llin</w:t>
            </w:r>
            <w:proofErr w:type="spellEnd"/>
          </w:p>
          <w:p w14:paraId="0C0CFEB8" w14:textId="77777777" w:rsidR="00274039" w:rsidRPr="00C97AF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C97AF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69949622" w14:textId="77777777" w:rsidR="00274039" w:rsidRPr="00C97AF0" w:rsidRDefault="00274039" w:rsidP="00274039">
            <w:pPr>
              <w:pStyle w:val="BodyText"/>
              <w:rPr>
                <w:rFonts w:ascii="Arial" w:hAnsi="Arial" w:cs="Arial"/>
              </w:rPr>
            </w:pPr>
            <w:r w:rsidRPr="00C97AF0">
              <w:rPr>
                <w:rFonts w:ascii="Arial" w:hAnsi="Arial" w:cs="Arial"/>
              </w:rPr>
              <w:t>Baktericidt på gramnegative stave - bredspektret. Virker også på grampositive kokker og en del gramnegative bakterier.</w:t>
            </w:r>
          </w:p>
          <w:p w14:paraId="04508686" w14:textId="77777777" w:rsidR="00274039" w:rsidRPr="00E076E4" w:rsidRDefault="00274039" w:rsidP="00274039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E076E4">
              <w:rPr>
                <w:rFonts w:ascii="Arial" w:hAnsi="Arial" w:cs="Arial"/>
                <w:i/>
                <w:iCs/>
                <w:highlight w:val="yellow"/>
                <w:u w:val="single"/>
              </w:rPr>
              <w:t>Indikationer:</w:t>
            </w:r>
          </w:p>
          <w:p w14:paraId="204572F0" w14:textId="77777777" w:rsidR="00274039" w:rsidRPr="00E076E4" w:rsidRDefault="00274039" w:rsidP="00274039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E076E4">
              <w:rPr>
                <w:rFonts w:ascii="Arial" w:hAnsi="Arial" w:cs="Arial"/>
                <w:highlight w:val="yellow"/>
              </w:rPr>
              <w:t>Især urinvejsinfektion.</w:t>
            </w:r>
          </w:p>
          <w:p w14:paraId="235713C4" w14:textId="77777777" w:rsidR="00274039" w:rsidRPr="00C97AF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C97AF0">
              <w:rPr>
                <w:rFonts w:ascii="Arial" w:hAnsi="Arial" w:cs="Arial"/>
                <w:i/>
                <w:iCs/>
                <w:u w:val="single"/>
              </w:rPr>
              <w:t>Kontraindikationer:</w:t>
            </w:r>
          </w:p>
          <w:p w14:paraId="5E9E10FB" w14:textId="77777777" w:rsidR="00274039" w:rsidRPr="00C97AF0" w:rsidRDefault="00274039" w:rsidP="00274039">
            <w:pPr>
              <w:pStyle w:val="BodyText"/>
              <w:rPr>
                <w:rFonts w:ascii="Arial" w:hAnsi="Arial" w:cs="Arial"/>
              </w:rPr>
            </w:pPr>
            <w:proofErr w:type="spellStart"/>
            <w:r w:rsidRPr="00C97AF0">
              <w:rPr>
                <w:rFonts w:ascii="Arial" w:hAnsi="Arial" w:cs="Arial"/>
              </w:rPr>
              <w:t>Pencillinallergi</w:t>
            </w:r>
            <w:proofErr w:type="spellEnd"/>
            <w:r w:rsidRPr="00C97AF0">
              <w:rPr>
                <w:rFonts w:ascii="Arial" w:hAnsi="Arial" w:cs="Arial"/>
              </w:rPr>
              <w:t>, mononukleose.</w:t>
            </w:r>
          </w:p>
          <w:p w14:paraId="70FE51A9" w14:textId="77777777" w:rsidR="00274039" w:rsidRPr="00C97AF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C97AF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678FB07C" w14:textId="6149BCAF" w:rsidR="00274039" w:rsidRPr="00C97AF0" w:rsidRDefault="006606AD" w:rsidP="00274039">
            <w:pPr>
              <w:pStyle w:val="BodyText"/>
              <w:rPr>
                <w:rFonts w:ascii="Arial" w:hAnsi="Arial" w:cs="Arial"/>
              </w:rPr>
            </w:pPr>
            <w:r w:rsidRPr="00C97AF0">
              <w:rPr>
                <w:rFonts w:ascii="Arial" w:hAnsi="Arial" w:cs="Arial"/>
              </w:rPr>
              <w:t>Feber, diarré</w:t>
            </w:r>
            <w:r w:rsidR="00274039" w:rsidRPr="00C97AF0">
              <w:rPr>
                <w:rFonts w:ascii="Arial" w:hAnsi="Arial" w:cs="Arial"/>
              </w:rPr>
              <w:t xml:space="preserve">, kvalme, </w:t>
            </w:r>
            <w:r w:rsidRPr="00C97AF0">
              <w:rPr>
                <w:rFonts w:ascii="Arial" w:hAnsi="Arial" w:cs="Arial"/>
              </w:rPr>
              <w:t xml:space="preserve">opkast, </w:t>
            </w:r>
            <w:proofErr w:type="spellStart"/>
            <w:r w:rsidR="00274039" w:rsidRPr="00C97AF0">
              <w:rPr>
                <w:rFonts w:ascii="Arial" w:hAnsi="Arial" w:cs="Arial"/>
              </w:rPr>
              <w:t>candidiasis</w:t>
            </w:r>
            <w:proofErr w:type="spellEnd"/>
            <w:r w:rsidR="00274039" w:rsidRPr="00C97AF0">
              <w:rPr>
                <w:rFonts w:ascii="Arial" w:hAnsi="Arial" w:cs="Arial"/>
              </w:rPr>
              <w:t xml:space="preserve"> i hud/slimhinder, hududslæt</w:t>
            </w:r>
            <w:r w:rsidRPr="00C97AF0">
              <w:rPr>
                <w:rFonts w:ascii="Arial" w:hAnsi="Arial" w:cs="Arial"/>
              </w:rPr>
              <w:t>, hudkløe</w:t>
            </w:r>
            <w:r w:rsidR="00274039" w:rsidRPr="00C97AF0">
              <w:rPr>
                <w:rFonts w:ascii="Arial" w:hAnsi="Arial" w:cs="Arial"/>
              </w:rPr>
              <w:t>.</w:t>
            </w:r>
          </w:p>
          <w:p w14:paraId="0E727B10" w14:textId="77777777" w:rsidR="00274039" w:rsidRPr="00C97AF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C97AF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58E7CB82" w14:textId="77777777" w:rsidR="00274039" w:rsidRPr="00C97AF0" w:rsidRDefault="00274039" w:rsidP="00274039">
            <w:pPr>
              <w:pStyle w:val="BodyText"/>
              <w:numPr>
                <w:ilvl w:val="0"/>
                <w:numId w:val="8"/>
              </w:numPr>
              <w:rPr>
                <w:rFonts w:ascii="Arial" w:eastAsia="Helvetica" w:hAnsi="Arial" w:cs="Arial"/>
                <w:position w:val="4"/>
              </w:rPr>
            </w:pPr>
            <w:r w:rsidRPr="00C97AF0">
              <w:rPr>
                <w:rFonts w:ascii="Arial" w:hAnsi="Arial" w:cs="Arial"/>
              </w:rPr>
              <w:t xml:space="preserve">Absorption; Absorberes næsten fuldstændigt pga. </w:t>
            </w:r>
            <w:proofErr w:type="spellStart"/>
            <w:r w:rsidRPr="00C97AF0">
              <w:rPr>
                <w:rFonts w:ascii="Arial" w:hAnsi="Arial" w:cs="Arial"/>
              </w:rPr>
              <w:t>lipofilitet</w:t>
            </w:r>
            <w:proofErr w:type="spellEnd"/>
            <w:r w:rsidRPr="00C97AF0">
              <w:rPr>
                <w:rFonts w:ascii="Arial" w:hAnsi="Arial" w:cs="Arial"/>
              </w:rPr>
              <w:t>.</w:t>
            </w:r>
          </w:p>
          <w:p w14:paraId="4F772AFE" w14:textId="77777777" w:rsidR="00274039" w:rsidRPr="00C97AF0" w:rsidRDefault="00274039" w:rsidP="00274039">
            <w:pPr>
              <w:pStyle w:val="BodyText"/>
              <w:numPr>
                <w:ilvl w:val="0"/>
                <w:numId w:val="8"/>
              </w:numPr>
              <w:rPr>
                <w:rFonts w:ascii="Arial" w:eastAsia="Helvetica" w:hAnsi="Arial" w:cs="Arial"/>
                <w:position w:val="4"/>
              </w:rPr>
            </w:pPr>
            <w:r w:rsidRPr="00C97AF0">
              <w:rPr>
                <w:rFonts w:ascii="Arial" w:hAnsi="Arial" w:cs="Arial"/>
              </w:rPr>
              <w:t xml:space="preserve">Elimination; 70 % </w:t>
            </w:r>
            <w:proofErr w:type="spellStart"/>
            <w:r w:rsidRPr="00C97AF0">
              <w:rPr>
                <w:rFonts w:ascii="Arial" w:hAnsi="Arial" w:cs="Arial"/>
              </w:rPr>
              <w:t>uomdannet</w:t>
            </w:r>
            <w:proofErr w:type="spellEnd"/>
            <w:r w:rsidRPr="00C97AF0">
              <w:rPr>
                <w:rFonts w:ascii="Arial" w:hAnsi="Arial" w:cs="Arial"/>
              </w:rPr>
              <w:t xml:space="preserve"> </w:t>
            </w:r>
            <w:proofErr w:type="spellStart"/>
            <w:r w:rsidRPr="00C97AF0">
              <w:rPr>
                <w:rFonts w:ascii="Arial" w:hAnsi="Arial" w:cs="Arial"/>
              </w:rPr>
              <w:t>renalt</w:t>
            </w:r>
            <w:proofErr w:type="spellEnd"/>
            <w:r w:rsidRPr="00C97AF0">
              <w:rPr>
                <w:rFonts w:ascii="Arial" w:hAnsi="Arial" w:cs="Arial"/>
              </w:rPr>
              <w:t>.</w:t>
            </w:r>
          </w:p>
          <w:p w14:paraId="29B93A47" w14:textId="77777777" w:rsidR="00274039" w:rsidRPr="00C97AF0" w:rsidRDefault="00274039" w:rsidP="00274039">
            <w:pPr>
              <w:pStyle w:val="BodyText"/>
              <w:numPr>
                <w:ilvl w:val="0"/>
                <w:numId w:val="8"/>
              </w:numPr>
              <w:rPr>
                <w:rFonts w:ascii="Arial" w:eastAsia="Helvetica" w:hAnsi="Arial" w:cs="Arial"/>
                <w:position w:val="4"/>
              </w:rPr>
            </w:pPr>
            <w:r w:rsidRPr="00C97AF0">
              <w:rPr>
                <w:rFonts w:ascii="Arial" w:hAnsi="Arial" w:cs="Arial"/>
              </w:rPr>
              <w:t>Anslagstid; maks. konc efter 1-2 timer.</w:t>
            </w:r>
          </w:p>
          <w:p w14:paraId="3268C5FB" w14:textId="7D7292BE" w:rsidR="00274039" w:rsidRPr="00935C98" w:rsidRDefault="00C97AF0" w:rsidP="00274039">
            <w:pPr>
              <w:pStyle w:val="BodyText"/>
              <w:numPr>
                <w:ilvl w:val="0"/>
                <w:numId w:val="8"/>
              </w:numPr>
              <w:rPr>
                <w:rFonts w:ascii="Arial" w:eastAsia="Helvetica" w:hAnsi="Arial" w:cs="Arial"/>
                <w:position w:val="4"/>
                <w:lang w:val="nb-NO"/>
              </w:rPr>
            </w:pPr>
            <w:r w:rsidRPr="00935C98">
              <w:rPr>
                <w:rFonts w:ascii="Arial" w:hAnsi="Arial" w:cs="Arial"/>
                <w:lang w:val="nb-NO"/>
              </w:rPr>
              <w:t>Dosis; 375</w:t>
            </w:r>
            <w:r w:rsidR="00274039" w:rsidRPr="00935C98">
              <w:rPr>
                <w:rFonts w:ascii="Arial" w:hAnsi="Arial" w:cs="Arial"/>
                <w:lang w:val="nb-NO"/>
              </w:rPr>
              <w:t xml:space="preserve"> mg</w:t>
            </w:r>
            <w:r w:rsidRPr="00935C98">
              <w:rPr>
                <w:rFonts w:ascii="Arial" w:hAnsi="Arial" w:cs="Arial"/>
                <w:lang w:val="nb-NO"/>
              </w:rPr>
              <w:t xml:space="preserve"> – 750 mg 2</w:t>
            </w:r>
            <w:r w:rsidR="00274039" w:rsidRPr="00935C98">
              <w:rPr>
                <w:rFonts w:ascii="Arial" w:hAnsi="Arial" w:cs="Arial"/>
                <w:lang w:val="nb-NO"/>
              </w:rPr>
              <w:t xml:space="preserve"> x dagl.</w:t>
            </w:r>
          </w:p>
          <w:p w14:paraId="787FF67C" w14:textId="77777777" w:rsidR="00274039" w:rsidRPr="00C97AF0" w:rsidRDefault="00274039" w:rsidP="00274039">
            <w:pPr>
              <w:pStyle w:val="BodyText"/>
              <w:numPr>
                <w:ilvl w:val="0"/>
                <w:numId w:val="8"/>
              </w:numPr>
              <w:rPr>
                <w:rFonts w:ascii="Arial" w:eastAsia="Helvetica" w:hAnsi="Arial" w:cs="Arial"/>
                <w:position w:val="4"/>
              </w:rPr>
            </w:pPr>
            <w:r w:rsidRPr="00C97AF0">
              <w:rPr>
                <w:rFonts w:ascii="Arial" w:hAnsi="Arial" w:cs="Arial"/>
              </w:rPr>
              <w:t xml:space="preserve">Anvendelse; peroralt. </w:t>
            </w:r>
          </w:p>
          <w:p w14:paraId="601FFE1D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</w:p>
          <w:p w14:paraId="46647D2B" w14:textId="5BD26074" w:rsidR="00274039" w:rsidRPr="00C822AD" w:rsidRDefault="00C822AD" w:rsidP="00274039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proofErr w:type="spellStart"/>
            <w:r w:rsidRPr="00C822AD">
              <w:rPr>
                <w:rFonts w:ascii="Arial" w:hAnsi="Arial" w:cs="Arial"/>
                <w:b/>
                <w:bCs/>
                <w:iCs/>
                <w:color w:val="F79646" w:themeColor="accent6"/>
              </w:rPr>
              <w:t>Amoxi</w:t>
            </w:r>
            <w:r w:rsidR="008B1E34">
              <w:rPr>
                <w:rFonts w:ascii="Arial" w:hAnsi="Arial" w:cs="Arial"/>
                <w:b/>
                <w:bCs/>
                <w:iCs/>
                <w:color w:val="F79646" w:themeColor="accent6"/>
              </w:rPr>
              <w:t>ci</w:t>
            </w:r>
            <w:r w:rsidRPr="00C822AD">
              <w:rPr>
                <w:rFonts w:ascii="Arial" w:hAnsi="Arial" w:cs="Arial"/>
                <w:b/>
                <w:bCs/>
                <w:iCs/>
                <w:color w:val="F79646" w:themeColor="accent6"/>
              </w:rPr>
              <w:t>llin</w:t>
            </w:r>
            <w:proofErr w:type="spellEnd"/>
            <w:r w:rsidRPr="00C822AD">
              <w:rPr>
                <w:rFonts w:ascii="Arial" w:hAnsi="Arial" w:cs="Arial"/>
                <w:b/>
                <w:bCs/>
                <w:iCs/>
                <w:color w:val="F79646" w:themeColor="accent6"/>
              </w:rPr>
              <w:t xml:space="preserve"> + </w:t>
            </w:r>
            <w:proofErr w:type="spellStart"/>
            <w:r w:rsidRPr="00C822AD">
              <w:rPr>
                <w:rFonts w:ascii="Arial" w:hAnsi="Arial" w:cs="Arial"/>
                <w:b/>
                <w:bCs/>
                <w:iCs/>
                <w:color w:val="F79646" w:themeColor="accent6"/>
              </w:rPr>
              <w:t>clavulansyre</w:t>
            </w:r>
            <w:proofErr w:type="spellEnd"/>
          </w:p>
          <w:p w14:paraId="1822C446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08D06941" w14:textId="73D0F7C0" w:rsidR="00274039" w:rsidRPr="00EB0BB0" w:rsidRDefault="00066554" w:rsidP="00274039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Penicillinet </w:t>
            </w:r>
            <w:proofErr w:type="spellStart"/>
            <w:r>
              <w:rPr>
                <w:rFonts w:ascii="Arial" w:hAnsi="Arial" w:cs="Arial"/>
              </w:rPr>
              <w:t>amoxicillin</w:t>
            </w:r>
            <w:proofErr w:type="spellEnd"/>
            <w:r>
              <w:rPr>
                <w:rFonts w:ascii="Arial" w:hAnsi="Arial" w:cs="Arial"/>
              </w:rPr>
              <w:t xml:space="preserve"> kombineret med </w:t>
            </w:r>
            <w:proofErr w:type="spellStart"/>
            <w:r>
              <w:rPr>
                <w:rFonts w:ascii="Arial" w:hAnsi="Arial" w:cs="Arial"/>
              </w:rPr>
              <w:t>betalaktamase-hæmmeren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</w:t>
            </w:r>
            <w:r w:rsidR="00274039" w:rsidRPr="00EB0BB0">
              <w:rPr>
                <w:rFonts w:ascii="Arial" w:hAnsi="Arial" w:cs="Arial"/>
              </w:rPr>
              <w:t>lavulansyre</w:t>
            </w:r>
            <w:proofErr w:type="spellEnd"/>
            <w:r w:rsidR="00274039" w:rsidRPr="00EB0BB0">
              <w:rPr>
                <w:rFonts w:ascii="Arial" w:hAnsi="Arial" w:cs="Arial"/>
              </w:rPr>
              <w:t>, som i sig selv har ringe antimikrobiel aktiv</w:t>
            </w:r>
            <w:r w:rsidR="00F63B38">
              <w:rPr>
                <w:rFonts w:ascii="Arial" w:hAnsi="Arial" w:cs="Arial"/>
              </w:rPr>
              <w:t>itet, men hæmmer beta-</w:t>
            </w:r>
            <w:proofErr w:type="spellStart"/>
            <w:r w:rsidR="00F63B38">
              <w:rPr>
                <w:rFonts w:ascii="Arial" w:hAnsi="Arial" w:cs="Arial"/>
              </w:rPr>
              <w:t>laktamase</w:t>
            </w:r>
            <w:proofErr w:type="spellEnd"/>
            <w:r w:rsidR="00F63B38">
              <w:rPr>
                <w:rFonts w:ascii="Arial" w:hAnsi="Arial" w:cs="Arial"/>
              </w:rPr>
              <w:t xml:space="preserve"> ved at binde sig kovalent til </w:t>
            </w:r>
            <w:proofErr w:type="spellStart"/>
            <w:r w:rsidR="00F63B38">
              <w:rPr>
                <w:rFonts w:ascii="Arial" w:hAnsi="Arial" w:cs="Arial"/>
              </w:rPr>
              <w:t>betalaktamens</w:t>
            </w:r>
            <w:proofErr w:type="spellEnd"/>
            <w:r w:rsidR="00F63B38">
              <w:rPr>
                <w:rFonts w:ascii="Arial" w:hAnsi="Arial" w:cs="Arial"/>
              </w:rPr>
              <w:t xml:space="preserve"> aktive sted </w:t>
            </w:r>
            <w:r w:rsidR="00274039" w:rsidRPr="00EB0BB0">
              <w:rPr>
                <w:rFonts w:ascii="Arial" w:hAnsi="Arial" w:cs="Arial"/>
              </w:rPr>
              <w:t>og forhindre</w:t>
            </w:r>
            <w:r w:rsidR="008B1E34">
              <w:rPr>
                <w:rFonts w:ascii="Arial" w:hAnsi="Arial" w:cs="Arial"/>
              </w:rPr>
              <w:t>r</w:t>
            </w:r>
            <w:r w:rsidR="00274039" w:rsidRPr="00EB0BB0">
              <w:rPr>
                <w:rFonts w:ascii="Arial" w:hAnsi="Arial" w:cs="Arial"/>
              </w:rPr>
              <w:t xml:space="preserve"> </w:t>
            </w:r>
            <w:r w:rsidR="008B1E34">
              <w:rPr>
                <w:rFonts w:ascii="Arial" w:hAnsi="Arial" w:cs="Arial"/>
              </w:rPr>
              <w:t xml:space="preserve">derved inaktivering af </w:t>
            </w:r>
            <w:proofErr w:type="spellStart"/>
            <w:r w:rsidR="008B1E34">
              <w:rPr>
                <w:rFonts w:ascii="Arial" w:hAnsi="Arial" w:cs="Arial"/>
              </w:rPr>
              <w:t>amoxicillins</w:t>
            </w:r>
            <w:proofErr w:type="spellEnd"/>
            <w:r w:rsidR="008B1E34">
              <w:rPr>
                <w:rFonts w:ascii="Arial" w:hAnsi="Arial" w:cs="Arial"/>
              </w:rPr>
              <w:t xml:space="preserve"> virkning </w:t>
            </w:r>
            <w:r w:rsidR="008B1E34" w:rsidRPr="008B1E34">
              <w:rPr>
                <w:rFonts w:ascii="Arial" w:hAnsi="Arial" w:cs="Arial"/>
              </w:rPr>
              <w:sym w:font="Wingdings" w:char="F0E0"/>
            </w:r>
            <w:r w:rsidR="00274039" w:rsidRPr="00EB0BB0">
              <w:rPr>
                <w:rFonts w:ascii="Arial" w:hAnsi="Arial" w:cs="Arial"/>
              </w:rPr>
              <w:t xml:space="preserve"> </w:t>
            </w:r>
            <w:proofErr w:type="spellStart"/>
            <w:r w:rsidR="00274039" w:rsidRPr="00EB0BB0">
              <w:rPr>
                <w:rFonts w:ascii="Arial" w:hAnsi="Arial" w:cs="Arial"/>
              </w:rPr>
              <w:t>synergistisk</w:t>
            </w:r>
            <w:proofErr w:type="spellEnd"/>
            <w:r w:rsidR="00274039" w:rsidRPr="00EB0BB0">
              <w:rPr>
                <w:rFonts w:ascii="Arial" w:hAnsi="Arial" w:cs="Arial"/>
              </w:rPr>
              <w:t xml:space="preserve"> effekt.</w:t>
            </w:r>
          </w:p>
          <w:p w14:paraId="3E62A274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68FF0CB0" w14:textId="27974295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>Øvre og nedre luftvejs infektioner.</w:t>
            </w:r>
            <w:r w:rsidR="00AA0EB7">
              <w:rPr>
                <w:rFonts w:ascii="Arial" w:hAnsi="Arial" w:cs="Arial"/>
              </w:rPr>
              <w:t xml:space="preserve"> </w:t>
            </w:r>
          </w:p>
          <w:p w14:paraId="1B969FE5" w14:textId="77777777" w:rsidR="00274039" w:rsidRPr="00935C98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  <w:lang w:val="sv-SE"/>
              </w:rPr>
            </w:pPr>
            <w:r w:rsidRPr="00935C98">
              <w:rPr>
                <w:rFonts w:ascii="Arial" w:hAnsi="Arial" w:cs="Arial"/>
                <w:i/>
                <w:iCs/>
                <w:u w:val="single"/>
                <w:lang w:val="sv-SE"/>
              </w:rPr>
              <w:lastRenderedPageBreak/>
              <w:t>Kontraindikationer:</w:t>
            </w:r>
          </w:p>
          <w:p w14:paraId="7C80D381" w14:textId="77777777" w:rsidR="00274039" w:rsidRPr="00935C98" w:rsidRDefault="00274039" w:rsidP="00274039">
            <w:pPr>
              <w:pStyle w:val="BodyText"/>
              <w:rPr>
                <w:rFonts w:ascii="Arial" w:hAnsi="Arial" w:cs="Arial"/>
                <w:lang w:val="sv-SE"/>
              </w:rPr>
            </w:pPr>
            <w:r w:rsidRPr="00935C98">
              <w:rPr>
                <w:rFonts w:ascii="Arial" w:hAnsi="Arial" w:cs="Arial"/>
                <w:lang w:val="sv-SE"/>
              </w:rPr>
              <w:t>Allergi, mononukleose, graviditet.</w:t>
            </w:r>
          </w:p>
          <w:p w14:paraId="753EE85B" w14:textId="77777777" w:rsidR="00274039" w:rsidRPr="00935C98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  <w:lang w:val="sv-SE"/>
              </w:rPr>
            </w:pPr>
            <w:r w:rsidRPr="00935C98">
              <w:rPr>
                <w:rFonts w:ascii="Arial" w:hAnsi="Arial" w:cs="Arial"/>
                <w:i/>
                <w:iCs/>
                <w:u w:val="single"/>
                <w:lang w:val="sv-SE"/>
              </w:rPr>
              <w:t>Bivirkninger:</w:t>
            </w:r>
          </w:p>
          <w:p w14:paraId="0964EBDD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>Diarre, kvalme, opkastning.</w:t>
            </w:r>
          </w:p>
          <w:p w14:paraId="7FB93A0C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7FF4EA79" w14:textId="77777777" w:rsidR="00274039" w:rsidRPr="00EB0BB0" w:rsidRDefault="00274039" w:rsidP="00274039">
            <w:pPr>
              <w:pStyle w:val="BodyText"/>
              <w:numPr>
                <w:ilvl w:val="0"/>
                <w:numId w:val="9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Dosis; Tabletter af 500 mg </w:t>
            </w:r>
            <w:proofErr w:type="spellStart"/>
            <w:r w:rsidRPr="00EB0BB0">
              <w:rPr>
                <w:rFonts w:ascii="Arial" w:hAnsi="Arial" w:cs="Arial"/>
              </w:rPr>
              <w:t>amoxillin</w:t>
            </w:r>
            <w:proofErr w:type="spellEnd"/>
            <w:r w:rsidRPr="00EB0BB0">
              <w:rPr>
                <w:rFonts w:ascii="Arial" w:hAnsi="Arial" w:cs="Arial"/>
              </w:rPr>
              <w:t xml:space="preserve"> og 125 mg </w:t>
            </w:r>
            <w:proofErr w:type="spellStart"/>
            <w:r w:rsidRPr="00EB0BB0">
              <w:rPr>
                <w:rFonts w:ascii="Arial" w:hAnsi="Arial" w:cs="Arial"/>
              </w:rPr>
              <w:t>clavulansyre</w:t>
            </w:r>
            <w:proofErr w:type="spellEnd"/>
            <w:r w:rsidRPr="00EB0BB0">
              <w:rPr>
                <w:rFonts w:ascii="Arial" w:hAnsi="Arial" w:cs="Arial"/>
              </w:rPr>
              <w:t xml:space="preserve"> peroralt.</w:t>
            </w:r>
          </w:p>
          <w:p w14:paraId="2950DB75" w14:textId="77777777" w:rsidR="00B2256B" w:rsidRDefault="00B2256B" w:rsidP="0079516D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</w:p>
          <w:p w14:paraId="26113B81" w14:textId="283A2F03" w:rsidR="0079516D" w:rsidRPr="0079516D" w:rsidRDefault="0079516D" w:rsidP="0079516D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proofErr w:type="spellStart"/>
            <w:r w:rsidRPr="0079516D">
              <w:rPr>
                <w:rFonts w:ascii="Arial" w:hAnsi="Arial" w:cs="Arial"/>
                <w:b/>
                <w:bCs/>
                <w:iCs/>
                <w:color w:val="F79646" w:themeColor="accent6"/>
              </w:rPr>
              <w:t>Cefuroxim</w:t>
            </w:r>
            <w:proofErr w:type="spellEnd"/>
          </w:p>
          <w:p w14:paraId="7E247862" w14:textId="77777777" w:rsidR="0079516D" w:rsidRPr="00EB0BB0" w:rsidRDefault="0079516D" w:rsidP="0079516D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582B5477" w14:textId="5B77FDDF" w:rsidR="0079516D" w:rsidRPr="00EB0BB0" w:rsidRDefault="0079516D" w:rsidP="0079516D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 xml:space="preserve">Er også et </w:t>
            </w:r>
            <w:r w:rsidR="00D506AE">
              <w:rPr>
                <w:rFonts w:ascii="Arial" w:hAnsi="Arial" w:cs="Arial"/>
              </w:rPr>
              <w:t xml:space="preserve">bredspektret </w:t>
            </w:r>
            <w:r w:rsidRPr="00EB0BB0">
              <w:rPr>
                <w:rFonts w:ascii="Arial" w:hAnsi="Arial" w:cs="Arial"/>
              </w:rPr>
              <w:t>beta-</w:t>
            </w:r>
            <w:proofErr w:type="spellStart"/>
            <w:r w:rsidRPr="00EB0BB0">
              <w:rPr>
                <w:rFonts w:ascii="Arial" w:hAnsi="Arial" w:cs="Arial"/>
              </w:rPr>
              <w:t>laktam</w:t>
            </w:r>
            <w:proofErr w:type="spellEnd"/>
            <w:r w:rsidRPr="00EB0BB0">
              <w:rPr>
                <w:rFonts w:ascii="Arial" w:hAnsi="Arial" w:cs="Arial"/>
              </w:rPr>
              <w:t xml:space="preserve"> antibiotika og virker derfor ved at hæmme cellevægssyntesen med baktericid og tidsafhængig effekt.</w:t>
            </w:r>
          </w:p>
          <w:p w14:paraId="115445A8" w14:textId="77777777" w:rsidR="0079516D" w:rsidRPr="00EB0BB0" w:rsidRDefault="0079516D" w:rsidP="0079516D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6900EB23" w14:textId="25532F5A" w:rsidR="0079516D" w:rsidRPr="00EB0BB0" w:rsidRDefault="0079516D" w:rsidP="0079516D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>Næsten de samme som for pencilliner, men kan bruges ved pen</w:t>
            </w:r>
            <w:r w:rsidR="00D506AE">
              <w:rPr>
                <w:rFonts w:ascii="Arial" w:hAnsi="Arial" w:cs="Arial"/>
              </w:rPr>
              <w:t>i</w:t>
            </w:r>
            <w:r w:rsidRPr="00EB0BB0">
              <w:rPr>
                <w:rFonts w:ascii="Arial" w:hAnsi="Arial" w:cs="Arial"/>
              </w:rPr>
              <w:t>cillinallergi</w:t>
            </w:r>
            <w:r w:rsidR="00B758E6">
              <w:rPr>
                <w:rFonts w:ascii="Arial" w:hAnsi="Arial" w:cs="Arial"/>
              </w:rPr>
              <w:t xml:space="preserve"> da der sjældent forekommer krydsallergi med </w:t>
            </w:r>
            <w:proofErr w:type="spellStart"/>
            <w:r w:rsidR="00B758E6">
              <w:rPr>
                <w:rFonts w:ascii="Arial" w:hAnsi="Arial" w:cs="Arial"/>
              </w:rPr>
              <w:t>cephalosporiner</w:t>
            </w:r>
            <w:proofErr w:type="spellEnd"/>
            <w:r w:rsidR="00921758">
              <w:rPr>
                <w:rFonts w:ascii="Arial" w:hAnsi="Arial" w:cs="Arial"/>
              </w:rPr>
              <w:t xml:space="preserve">. De senest udviklede </w:t>
            </w:r>
            <w:proofErr w:type="spellStart"/>
            <w:r w:rsidRPr="00EB0BB0">
              <w:rPr>
                <w:rFonts w:ascii="Arial" w:hAnsi="Arial" w:cs="Arial"/>
              </w:rPr>
              <w:t>cefalosporiner</w:t>
            </w:r>
            <w:proofErr w:type="spellEnd"/>
            <w:r w:rsidRPr="00EB0BB0">
              <w:rPr>
                <w:rFonts w:ascii="Arial" w:hAnsi="Arial" w:cs="Arial"/>
              </w:rPr>
              <w:t xml:space="preserve"> er gode ved infektioner forårsaget af gramnegative stave, der er resistente overfor pencilliner. </w:t>
            </w:r>
          </w:p>
          <w:p w14:paraId="634984E4" w14:textId="77777777" w:rsidR="0079516D" w:rsidRPr="00EB0BB0" w:rsidRDefault="0079516D" w:rsidP="0079516D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Kontraindikationer:</w:t>
            </w:r>
          </w:p>
          <w:p w14:paraId="167BFD3E" w14:textId="77777777" w:rsidR="0079516D" w:rsidRPr="00EB0BB0" w:rsidRDefault="0079516D" w:rsidP="0079516D">
            <w:pPr>
              <w:pStyle w:val="BodyText"/>
              <w:rPr>
                <w:rFonts w:ascii="Arial" w:hAnsi="Arial" w:cs="Arial"/>
              </w:rPr>
            </w:pPr>
            <w:proofErr w:type="spellStart"/>
            <w:r w:rsidRPr="00EB0BB0">
              <w:rPr>
                <w:rFonts w:ascii="Arial" w:hAnsi="Arial" w:cs="Arial"/>
              </w:rPr>
              <w:t>Cefalosporinallergi</w:t>
            </w:r>
            <w:proofErr w:type="spellEnd"/>
            <w:r w:rsidRPr="00EB0BB0">
              <w:rPr>
                <w:rFonts w:ascii="Arial" w:hAnsi="Arial" w:cs="Arial"/>
              </w:rPr>
              <w:t>.</w:t>
            </w:r>
          </w:p>
          <w:p w14:paraId="62FECB4F" w14:textId="77777777" w:rsidR="0079516D" w:rsidRPr="00EB0BB0" w:rsidRDefault="0079516D" w:rsidP="0079516D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Interaktioner:</w:t>
            </w:r>
          </w:p>
          <w:p w14:paraId="63CA70CF" w14:textId="1FCECC15" w:rsidR="0079516D" w:rsidRPr="00EB0BB0" w:rsidRDefault="0079516D" w:rsidP="0079516D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>Må som pencilliner ikke bruge</w:t>
            </w:r>
            <w:r w:rsidR="00D506AE">
              <w:rPr>
                <w:rFonts w:ascii="Arial" w:hAnsi="Arial" w:cs="Arial"/>
              </w:rPr>
              <w:t xml:space="preserve">s med </w:t>
            </w:r>
            <w:proofErr w:type="spellStart"/>
            <w:r w:rsidR="00D506AE">
              <w:rPr>
                <w:rFonts w:ascii="Arial" w:hAnsi="Arial" w:cs="Arial"/>
              </w:rPr>
              <w:t>bakteriostatiske</w:t>
            </w:r>
            <w:proofErr w:type="spellEnd"/>
            <w:r w:rsidR="00D506AE">
              <w:rPr>
                <w:rFonts w:ascii="Arial" w:hAnsi="Arial" w:cs="Arial"/>
              </w:rPr>
              <w:t xml:space="preserve"> midler. </w:t>
            </w:r>
          </w:p>
          <w:p w14:paraId="6856B09B" w14:textId="77777777" w:rsidR="0079516D" w:rsidRPr="00EB0BB0" w:rsidRDefault="0079516D" w:rsidP="0079516D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60C20A5D" w14:textId="77777777" w:rsidR="0079516D" w:rsidRPr="00EB0BB0" w:rsidRDefault="0079516D" w:rsidP="0079516D">
            <w:pPr>
              <w:pStyle w:val="BodyText"/>
              <w:numPr>
                <w:ilvl w:val="0"/>
                <w:numId w:val="10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Absorption; Dårlig,</w:t>
            </w:r>
          </w:p>
          <w:p w14:paraId="0F148CBF" w14:textId="77777777" w:rsidR="0079516D" w:rsidRPr="00EB0BB0" w:rsidRDefault="0079516D" w:rsidP="0079516D">
            <w:pPr>
              <w:pStyle w:val="BodyText"/>
              <w:numPr>
                <w:ilvl w:val="0"/>
                <w:numId w:val="10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Distribution; Fordeles hurtigt i ekstracellulær væskefase.</w:t>
            </w:r>
          </w:p>
          <w:p w14:paraId="226831A3" w14:textId="77777777" w:rsidR="0079516D" w:rsidRPr="00EB0BB0" w:rsidRDefault="0079516D" w:rsidP="0079516D">
            <w:pPr>
              <w:pStyle w:val="BodyText"/>
              <w:numPr>
                <w:ilvl w:val="0"/>
                <w:numId w:val="10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Elimination; </w:t>
            </w:r>
            <w:proofErr w:type="spellStart"/>
            <w:r w:rsidRPr="00EB0BB0">
              <w:rPr>
                <w:rFonts w:ascii="Arial" w:hAnsi="Arial" w:cs="Arial"/>
              </w:rPr>
              <w:t>Uomdannet</w:t>
            </w:r>
            <w:proofErr w:type="spellEnd"/>
            <w:r w:rsidRPr="00EB0BB0">
              <w:rPr>
                <w:rFonts w:ascii="Arial" w:hAnsi="Arial" w:cs="Arial"/>
              </w:rPr>
              <w:t xml:space="preserve"> med urinen.</w:t>
            </w:r>
          </w:p>
          <w:p w14:paraId="1245012D" w14:textId="77777777" w:rsidR="0079516D" w:rsidRPr="00EB0BB0" w:rsidRDefault="0079516D" w:rsidP="0079516D">
            <w:pPr>
              <w:pStyle w:val="BodyText"/>
              <w:numPr>
                <w:ilvl w:val="0"/>
                <w:numId w:val="10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Halveringstid; 1,5 timer.</w:t>
            </w:r>
          </w:p>
          <w:p w14:paraId="7C4ACF58" w14:textId="5003D81E" w:rsidR="0079516D" w:rsidRPr="00EB0BB0" w:rsidRDefault="0079516D" w:rsidP="0079516D">
            <w:pPr>
              <w:pStyle w:val="BodyText"/>
              <w:numPr>
                <w:ilvl w:val="0"/>
                <w:numId w:val="10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Dosis; 750 mg 3 x </w:t>
            </w:r>
            <w:proofErr w:type="spellStart"/>
            <w:r w:rsidRPr="00EB0BB0">
              <w:rPr>
                <w:rFonts w:ascii="Arial" w:hAnsi="Arial" w:cs="Arial"/>
              </w:rPr>
              <w:t>dagl</w:t>
            </w:r>
            <w:proofErr w:type="spellEnd"/>
            <w:r w:rsidRPr="00EB0BB0">
              <w:rPr>
                <w:rFonts w:ascii="Arial" w:hAnsi="Arial" w:cs="Arial"/>
              </w:rPr>
              <w:t>.</w:t>
            </w:r>
            <w:r w:rsidR="005A3E11">
              <w:rPr>
                <w:rFonts w:ascii="Arial" w:hAnsi="Arial" w:cs="Arial"/>
              </w:rPr>
              <w:t xml:space="preserve"> ved grampositive bakterier, og 1,5 g 3 x </w:t>
            </w:r>
            <w:proofErr w:type="spellStart"/>
            <w:r w:rsidR="005A3E11">
              <w:rPr>
                <w:rFonts w:ascii="Arial" w:hAnsi="Arial" w:cs="Arial"/>
              </w:rPr>
              <w:t>dagl</w:t>
            </w:r>
            <w:proofErr w:type="spellEnd"/>
            <w:r w:rsidR="005A3E11">
              <w:rPr>
                <w:rFonts w:ascii="Arial" w:hAnsi="Arial" w:cs="Arial"/>
              </w:rPr>
              <w:t xml:space="preserve">. ved gramnegative bakterier. </w:t>
            </w:r>
          </w:p>
          <w:p w14:paraId="5D01656B" w14:textId="3B3F0E00" w:rsidR="0079516D" w:rsidRPr="00EB0BB0" w:rsidRDefault="005A3E11" w:rsidP="0079516D">
            <w:pPr>
              <w:pStyle w:val="BodyText"/>
              <w:numPr>
                <w:ilvl w:val="0"/>
                <w:numId w:val="10"/>
              </w:numPr>
              <w:rPr>
                <w:rFonts w:ascii="Arial" w:eastAsia="Helvetica" w:hAnsi="Arial" w:cs="Arial"/>
                <w:position w:val="4"/>
              </w:rPr>
            </w:pPr>
            <w:r>
              <w:rPr>
                <w:rFonts w:ascii="Arial" w:hAnsi="Arial" w:cs="Arial"/>
              </w:rPr>
              <w:t>Anvendelse; intravenøst</w:t>
            </w:r>
          </w:p>
          <w:p w14:paraId="132C497F" w14:textId="77777777" w:rsidR="0079516D" w:rsidRPr="00EB0BB0" w:rsidRDefault="0079516D" w:rsidP="003439E1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4039" w14:paraId="2515B750" w14:textId="77777777" w:rsidTr="00993B63">
        <w:tc>
          <w:tcPr>
            <w:tcW w:w="4717" w:type="dxa"/>
          </w:tcPr>
          <w:p w14:paraId="5B194A30" w14:textId="717C62FA" w:rsidR="007F1850" w:rsidRDefault="007F1850">
            <w:pPr>
              <w:rPr>
                <w:b/>
              </w:rPr>
            </w:pPr>
          </w:p>
          <w:p w14:paraId="5AF3D124" w14:textId="0086FF20" w:rsidR="00B8505E" w:rsidRPr="00B8505E" w:rsidRDefault="00B8505E">
            <w:pPr>
              <w:rPr>
                <w:rFonts w:ascii="Arial" w:hAnsi="Arial" w:cs="Arial"/>
                <w:b/>
                <w:u w:val="single"/>
              </w:rPr>
            </w:pPr>
            <w:r w:rsidRPr="00B8505E">
              <w:rPr>
                <w:rFonts w:ascii="Arial" w:hAnsi="Arial" w:cs="Arial"/>
                <w:b/>
                <w:u w:val="single"/>
              </w:rPr>
              <w:t>Antibiotika med virkning på proteinsyntesen</w:t>
            </w:r>
          </w:p>
          <w:p w14:paraId="56AB3116" w14:textId="77777777" w:rsidR="00B8505E" w:rsidRDefault="00B8505E">
            <w:pPr>
              <w:rPr>
                <w:rFonts w:ascii="Arial" w:hAnsi="Arial" w:cs="Arial"/>
                <w:b/>
              </w:rPr>
            </w:pPr>
          </w:p>
          <w:p w14:paraId="632CA709" w14:textId="77777777" w:rsidR="003A3DBC" w:rsidRPr="00B8505E" w:rsidRDefault="003A3DBC">
            <w:pPr>
              <w:rPr>
                <w:rFonts w:ascii="Arial" w:hAnsi="Arial" w:cs="Arial"/>
                <w:b/>
              </w:rPr>
            </w:pPr>
          </w:p>
          <w:p w14:paraId="71CD7131" w14:textId="77777777" w:rsidR="00641714" w:rsidRDefault="00641714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Aminoglykosider: </w:t>
            </w:r>
          </w:p>
          <w:p w14:paraId="4BEE0C87" w14:textId="77777777" w:rsidR="00641714" w:rsidRDefault="00641714">
            <w:pPr>
              <w:rPr>
                <w:rFonts w:ascii="Arial" w:hAnsi="Arial" w:cs="Arial"/>
                <w:b/>
                <w:sz w:val="22"/>
              </w:rPr>
            </w:pPr>
          </w:p>
          <w:p w14:paraId="06636CB1" w14:textId="77777777" w:rsidR="00641714" w:rsidRDefault="00641714">
            <w:pPr>
              <w:rPr>
                <w:rFonts w:ascii="Arial" w:hAnsi="Arial" w:cs="Arial"/>
                <w:b/>
                <w:sz w:val="22"/>
              </w:rPr>
            </w:pPr>
          </w:p>
          <w:p w14:paraId="2F4D6704" w14:textId="77777777" w:rsidR="00641714" w:rsidRPr="00CD322B" w:rsidRDefault="00641714">
            <w:pPr>
              <w:rPr>
                <w:rFonts w:ascii="Arial" w:hAnsi="Arial" w:cs="Arial"/>
                <w:bCs/>
                <w:sz w:val="22"/>
              </w:rPr>
            </w:pPr>
          </w:p>
          <w:p w14:paraId="47805A40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22132DE1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54D3E867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6087A530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4ED9003F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75EB5A9C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60FFF7D3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56D33BE2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00AD2BF7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0E7C5490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52C4C3C5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61974F64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04CDAA5D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610D6F00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5B683C33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48DA4B44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79864844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2F8F4D5E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2797E1F2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08C3CFBE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5B0562CB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78ABFD7A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79283B8F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1781E219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6CCBAA60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5C542826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23951CA3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2A786319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677E6D4D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78341E27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0275AFB0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77E1AD9A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27CDF5C5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1B36AB22" w14:textId="77777777" w:rsidR="00B62004" w:rsidRDefault="00B62004">
            <w:pPr>
              <w:rPr>
                <w:rFonts w:ascii="Arial" w:hAnsi="Arial" w:cs="Arial"/>
                <w:b/>
                <w:sz w:val="22"/>
              </w:rPr>
            </w:pPr>
          </w:p>
          <w:p w14:paraId="47656E4F" w14:textId="77777777" w:rsidR="00DA30D3" w:rsidRDefault="00DA30D3">
            <w:pPr>
              <w:rPr>
                <w:rFonts w:ascii="Arial" w:hAnsi="Arial" w:cs="Arial"/>
                <w:b/>
                <w:sz w:val="22"/>
              </w:rPr>
            </w:pPr>
          </w:p>
          <w:p w14:paraId="194598AE" w14:textId="77777777" w:rsidR="00DA30D3" w:rsidRDefault="00DA30D3">
            <w:pPr>
              <w:rPr>
                <w:rFonts w:ascii="Arial" w:hAnsi="Arial" w:cs="Arial"/>
                <w:b/>
                <w:sz w:val="22"/>
              </w:rPr>
            </w:pPr>
          </w:p>
          <w:p w14:paraId="1DFF05BB" w14:textId="77777777" w:rsidR="00DA30D3" w:rsidRDefault="00DA30D3">
            <w:pPr>
              <w:rPr>
                <w:rFonts w:ascii="Arial" w:hAnsi="Arial" w:cs="Arial"/>
                <w:b/>
                <w:sz w:val="22"/>
              </w:rPr>
            </w:pPr>
          </w:p>
          <w:p w14:paraId="1B50085A" w14:textId="77777777" w:rsidR="00B62004" w:rsidRDefault="00B62004">
            <w:pPr>
              <w:rPr>
                <w:rFonts w:ascii="Arial" w:hAnsi="Arial" w:cs="Arial"/>
                <w:b/>
                <w:sz w:val="22"/>
              </w:rPr>
            </w:pPr>
          </w:p>
          <w:p w14:paraId="1C94F0E9" w14:textId="77777777" w:rsidR="007534DC" w:rsidRDefault="007534DC">
            <w:pPr>
              <w:rPr>
                <w:rFonts w:ascii="Arial" w:hAnsi="Arial" w:cs="Arial"/>
                <w:b/>
                <w:sz w:val="22"/>
              </w:rPr>
            </w:pPr>
          </w:p>
          <w:p w14:paraId="18EAD4F1" w14:textId="77777777" w:rsidR="007534DC" w:rsidRDefault="007534DC">
            <w:pPr>
              <w:rPr>
                <w:rFonts w:ascii="Arial" w:hAnsi="Arial" w:cs="Arial"/>
                <w:b/>
                <w:sz w:val="22"/>
              </w:rPr>
            </w:pPr>
          </w:p>
          <w:p w14:paraId="03F7E12B" w14:textId="77777777" w:rsidR="007534DC" w:rsidRDefault="007534DC">
            <w:pPr>
              <w:rPr>
                <w:rFonts w:ascii="Arial" w:hAnsi="Arial" w:cs="Arial"/>
                <w:b/>
                <w:sz w:val="22"/>
              </w:rPr>
            </w:pPr>
          </w:p>
          <w:p w14:paraId="5785EA43" w14:textId="77777777" w:rsidR="007534DC" w:rsidRDefault="007534DC">
            <w:pPr>
              <w:rPr>
                <w:rFonts w:ascii="Arial" w:hAnsi="Arial" w:cs="Arial"/>
                <w:b/>
                <w:sz w:val="22"/>
              </w:rPr>
            </w:pPr>
          </w:p>
          <w:p w14:paraId="5BE0F0F2" w14:textId="77777777" w:rsidR="007534DC" w:rsidRDefault="007534DC">
            <w:pPr>
              <w:rPr>
                <w:rFonts w:ascii="Arial" w:hAnsi="Arial" w:cs="Arial"/>
                <w:b/>
                <w:sz w:val="22"/>
              </w:rPr>
            </w:pPr>
          </w:p>
          <w:p w14:paraId="587D6A3F" w14:textId="77777777" w:rsidR="00B62004" w:rsidRDefault="00B62004">
            <w:pPr>
              <w:rPr>
                <w:rFonts w:ascii="Arial" w:hAnsi="Arial" w:cs="Arial"/>
                <w:b/>
                <w:sz w:val="22"/>
              </w:rPr>
            </w:pPr>
          </w:p>
          <w:p w14:paraId="7DBFDD97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44A4D574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029D96B1" w14:textId="3B63CAA2" w:rsidR="00A811FE" w:rsidRDefault="00A811FE">
            <w:pPr>
              <w:rPr>
                <w:rFonts w:ascii="Arial" w:hAnsi="Arial" w:cs="Arial"/>
                <w:b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</w:rPr>
              <w:t>Tetracykliner</w:t>
            </w:r>
            <w:proofErr w:type="spellEnd"/>
            <w:r w:rsidR="0056381C">
              <w:rPr>
                <w:rFonts w:ascii="Arial" w:hAnsi="Arial" w:cs="Arial"/>
                <w:b/>
                <w:sz w:val="22"/>
              </w:rPr>
              <w:t>:</w:t>
            </w:r>
          </w:p>
          <w:p w14:paraId="3B08B2BB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57BD8CC5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1DCE3D6E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0C1772F7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7AA22493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72AAA5B7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17A45E23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17BC2A7A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28B641EB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730BA5AA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20DF6E09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368D0BBD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5C081B8A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3E155AB8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2D807F21" w14:textId="77777777" w:rsidR="007534DC" w:rsidRDefault="007534DC">
            <w:pPr>
              <w:rPr>
                <w:rFonts w:ascii="Arial" w:hAnsi="Arial" w:cs="Arial"/>
                <w:b/>
                <w:sz w:val="22"/>
              </w:rPr>
            </w:pPr>
          </w:p>
          <w:p w14:paraId="09025BCC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3A885E40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1C949F7C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0CB7108C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66027CAF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08763DC3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3B2C22CE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273FFED2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5D1F8ACA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1E1C52AF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3F9CBB3F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7AC83826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6E1F08F5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37A78249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303DF7EC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545CE490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0AB93B43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7F232FBC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03EB3A8F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72322BC8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09C67B77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1E7B359C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77C4700B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460B560C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3BF0F489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25E1EE02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67748C14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7D2ED4CC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08A687C8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77B3A5E5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41F042C5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393E4DB8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263850A1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597A0096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38755B00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0930E70B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341C54E2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3DF12B4F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68173AEE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5E3CB65E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5A2D224B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1089718A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03D569E4" w14:textId="77777777" w:rsidR="00A811FE" w:rsidRDefault="00A811FE">
            <w:pPr>
              <w:rPr>
                <w:rFonts w:ascii="Arial" w:hAnsi="Arial" w:cs="Arial"/>
                <w:b/>
                <w:sz w:val="22"/>
              </w:rPr>
            </w:pPr>
          </w:p>
          <w:p w14:paraId="18CFD1F4" w14:textId="77777777" w:rsidR="00241BF4" w:rsidRDefault="00241BF4">
            <w:pPr>
              <w:rPr>
                <w:rFonts w:ascii="Arial" w:hAnsi="Arial" w:cs="Arial"/>
                <w:b/>
                <w:sz w:val="22"/>
              </w:rPr>
            </w:pPr>
          </w:p>
          <w:p w14:paraId="77B64605" w14:textId="77777777" w:rsidR="00241BF4" w:rsidRDefault="00241BF4">
            <w:pPr>
              <w:rPr>
                <w:rFonts w:ascii="Arial" w:hAnsi="Arial" w:cs="Arial"/>
                <w:b/>
                <w:sz w:val="22"/>
              </w:rPr>
            </w:pPr>
          </w:p>
          <w:p w14:paraId="26A9197E" w14:textId="77777777" w:rsidR="00241BF4" w:rsidRDefault="00241BF4">
            <w:pPr>
              <w:rPr>
                <w:rFonts w:ascii="Arial" w:hAnsi="Arial" w:cs="Arial"/>
                <w:b/>
                <w:sz w:val="22"/>
              </w:rPr>
            </w:pPr>
          </w:p>
          <w:p w14:paraId="4043AB00" w14:textId="77777777" w:rsidR="00241BF4" w:rsidRDefault="00241BF4">
            <w:pPr>
              <w:rPr>
                <w:rFonts w:ascii="Arial" w:hAnsi="Arial" w:cs="Arial"/>
                <w:b/>
                <w:sz w:val="22"/>
              </w:rPr>
            </w:pPr>
          </w:p>
          <w:p w14:paraId="7F03E9A0" w14:textId="77777777" w:rsidR="00241BF4" w:rsidRDefault="00241BF4">
            <w:pPr>
              <w:rPr>
                <w:rFonts w:ascii="Arial" w:hAnsi="Arial" w:cs="Arial"/>
                <w:b/>
                <w:sz w:val="22"/>
              </w:rPr>
            </w:pPr>
          </w:p>
          <w:p w14:paraId="54269C08" w14:textId="77777777" w:rsidR="00241BF4" w:rsidRDefault="00241BF4">
            <w:pPr>
              <w:rPr>
                <w:rFonts w:ascii="Arial" w:hAnsi="Arial" w:cs="Arial"/>
                <w:b/>
                <w:sz w:val="22"/>
              </w:rPr>
            </w:pPr>
          </w:p>
          <w:p w14:paraId="683CB0F3" w14:textId="77777777" w:rsidR="00241BF4" w:rsidRDefault="00241BF4">
            <w:pPr>
              <w:rPr>
                <w:rFonts w:ascii="Arial" w:hAnsi="Arial" w:cs="Arial"/>
                <w:b/>
                <w:sz w:val="22"/>
              </w:rPr>
            </w:pPr>
          </w:p>
          <w:p w14:paraId="7B5D5681" w14:textId="77777777" w:rsidR="00241BF4" w:rsidRDefault="00241BF4">
            <w:pPr>
              <w:rPr>
                <w:rFonts w:ascii="Arial" w:hAnsi="Arial" w:cs="Arial"/>
                <w:b/>
                <w:sz w:val="22"/>
              </w:rPr>
            </w:pPr>
          </w:p>
          <w:p w14:paraId="321E7A52" w14:textId="67BB9B5F" w:rsidR="00241BF4" w:rsidRDefault="00241BF4">
            <w:pPr>
              <w:rPr>
                <w:rFonts w:ascii="Arial" w:hAnsi="Arial" w:cs="Arial"/>
                <w:b/>
                <w:sz w:val="32"/>
              </w:rPr>
            </w:pPr>
          </w:p>
          <w:p w14:paraId="234478D6" w14:textId="05DAE932" w:rsidR="00935C98" w:rsidRDefault="00935C98">
            <w:pPr>
              <w:rPr>
                <w:rFonts w:ascii="Arial" w:hAnsi="Arial" w:cs="Arial"/>
                <w:b/>
                <w:sz w:val="32"/>
              </w:rPr>
            </w:pPr>
          </w:p>
          <w:p w14:paraId="521A9626" w14:textId="77777777" w:rsidR="00935C98" w:rsidRPr="00241BF4" w:rsidRDefault="00935C98">
            <w:pPr>
              <w:rPr>
                <w:rFonts w:ascii="Arial" w:hAnsi="Arial" w:cs="Arial"/>
                <w:b/>
                <w:sz w:val="32"/>
              </w:rPr>
            </w:pPr>
          </w:p>
          <w:p w14:paraId="64C9FAFC" w14:textId="77777777" w:rsidR="008E681F" w:rsidRDefault="008E681F">
            <w:pPr>
              <w:rPr>
                <w:rFonts w:ascii="Arial" w:hAnsi="Arial" w:cs="Arial"/>
                <w:b/>
                <w:sz w:val="22"/>
              </w:rPr>
            </w:pPr>
          </w:p>
          <w:p w14:paraId="48CFB0D0" w14:textId="77777777" w:rsidR="00274039" w:rsidRDefault="007F1850">
            <w:pPr>
              <w:rPr>
                <w:b/>
                <w:sz w:val="22"/>
              </w:rPr>
            </w:pPr>
            <w:r w:rsidRPr="00B8505E">
              <w:rPr>
                <w:rFonts w:ascii="Arial" w:hAnsi="Arial" w:cs="Arial"/>
                <w:b/>
                <w:sz w:val="22"/>
              </w:rPr>
              <w:t>Makrolider:</w:t>
            </w:r>
            <w:r w:rsidRPr="00B8505E">
              <w:rPr>
                <w:b/>
                <w:sz w:val="22"/>
              </w:rPr>
              <w:t xml:space="preserve"> </w:t>
            </w:r>
          </w:p>
          <w:p w14:paraId="62BEF0D4" w14:textId="77777777" w:rsidR="00B77CF2" w:rsidRDefault="00B77CF2">
            <w:pPr>
              <w:rPr>
                <w:b/>
                <w:sz w:val="22"/>
              </w:rPr>
            </w:pPr>
          </w:p>
          <w:p w14:paraId="5229E9FA" w14:textId="77777777" w:rsidR="00B77CF2" w:rsidRDefault="00B77CF2">
            <w:pPr>
              <w:rPr>
                <w:b/>
                <w:sz w:val="22"/>
              </w:rPr>
            </w:pPr>
          </w:p>
          <w:p w14:paraId="2D020A6A" w14:textId="77777777" w:rsidR="00B77CF2" w:rsidRDefault="00B77CF2">
            <w:pPr>
              <w:rPr>
                <w:b/>
                <w:sz w:val="22"/>
              </w:rPr>
            </w:pPr>
          </w:p>
          <w:p w14:paraId="4256623E" w14:textId="77777777" w:rsidR="00B77CF2" w:rsidRDefault="00B77CF2">
            <w:pPr>
              <w:rPr>
                <w:b/>
                <w:sz w:val="22"/>
              </w:rPr>
            </w:pPr>
          </w:p>
          <w:p w14:paraId="0703C748" w14:textId="55E47DD6" w:rsidR="00B77CF2" w:rsidRDefault="00587BA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  <w:p w14:paraId="3700D811" w14:textId="77777777" w:rsidR="00B77CF2" w:rsidRDefault="00B77CF2">
            <w:pPr>
              <w:rPr>
                <w:b/>
                <w:sz w:val="22"/>
              </w:rPr>
            </w:pPr>
          </w:p>
          <w:p w14:paraId="366DE5E2" w14:textId="77777777" w:rsidR="00B77CF2" w:rsidRDefault="00B77CF2">
            <w:pPr>
              <w:rPr>
                <w:b/>
                <w:sz w:val="22"/>
              </w:rPr>
            </w:pPr>
          </w:p>
          <w:p w14:paraId="3118E38C" w14:textId="77777777" w:rsidR="00B77CF2" w:rsidRDefault="00B77CF2">
            <w:pPr>
              <w:rPr>
                <w:b/>
                <w:sz w:val="22"/>
              </w:rPr>
            </w:pPr>
          </w:p>
          <w:p w14:paraId="22DE4089" w14:textId="77777777" w:rsidR="00B77CF2" w:rsidRDefault="00B77CF2">
            <w:pPr>
              <w:rPr>
                <w:b/>
                <w:sz w:val="22"/>
              </w:rPr>
            </w:pPr>
          </w:p>
          <w:p w14:paraId="435E96F8" w14:textId="77777777" w:rsidR="00B77CF2" w:rsidRDefault="00B77CF2">
            <w:pPr>
              <w:rPr>
                <w:b/>
                <w:sz w:val="22"/>
              </w:rPr>
            </w:pPr>
          </w:p>
          <w:p w14:paraId="1ED281B6" w14:textId="77777777" w:rsidR="00B77CF2" w:rsidRDefault="00B77CF2">
            <w:pPr>
              <w:rPr>
                <w:b/>
                <w:sz w:val="22"/>
              </w:rPr>
            </w:pPr>
          </w:p>
          <w:p w14:paraId="0CC6DFE3" w14:textId="77777777" w:rsidR="00B77CF2" w:rsidRDefault="00B77CF2">
            <w:pPr>
              <w:rPr>
                <w:b/>
                <w:sz w:val="22"/>
              </w:rPr>
            </w:pPr>
          </w:p>
          <w:p w14:paraId="4487C6DB" w14:textId="77777777" w:rsidR="00B77CF2" w:rsidRDefault="00B77CF2">
            <w:pPr>
              <w:rPr>
                <w:b/>
                <w:sz w:val="22"/>
              </w:rPr>
            </w:pPr>
          </w:p>
          <w:p w14:paraId="27E48CA9" w14:textId="77777777" w:rsidR="00B77CF2" w:rsidRDefault="00B77CF2">
            <w:pPr>
              <w:rPr>
                <w:b/>
                <w:sz w:val="22"/>
              </w:rPr>
            </w:pPr>
          </w:p>
          <w:p w14:paraId="05F505B7" w14:textId="77777777" w:rsidR="00B77CF2" w:rsidRDefault="00B77CF2">
            <w:pPr>
              <w:rPr>
                <w:b/>
                <w:sz w:val="22"/>
              </w:rPr>
            </w:pPr>
          </w:p>
          <w:p w14:paraId="23E8FA8D" w14:textId="77777777" w:rsidR="00B77CF2" w:rsidRDefault="00B77CF2">
            <w:pPr>
              <w:rPr>
                <w:b/>
                <w:sz w:val="22"/>
              </w:rPr>
            </w:pPr>
          </w:p>
          <w:p w14:paraId="3BE0A81F" w14:textId="77777777" w:rsidR="00B77CF2" w:rsidRDefault="00B77CF2">
            <w:pPr>
              <w:rPr>
                <w:b/>
                <w:sz w:val="22"/>
              </w:rPr>
            </w:pPr>
          </w:p>
          <w:p w14:paraId="349E903E" w14:textId="77777777" w:rsidR="00B77CF2" w:rsidRDefault="00B77CF2">
            <w:pPr>
              <w:rPr>
                <w:b/>
                <w:sz w:val="22"/>
              </w:rPr>
            </w:pPr>
          </w:p>
          <w:p w14:paraId="42107257" w14:textId="77777777" w:rsidR="00B77CF2" w:rsidRDefault="00B77CF2">
            <w:pPr>
              <w:rPr>
                <w:b/>
                <w:sz w:val="22"/>
              </w:rPr>
            </w:pPr>
          </w:p>
          <w:p w14:paraId="0BFF48F4" w14:textId="77777777" w:rsidR="00B77CF2" w:rsidRDefault="00B77CF2">
            <w:pPr>
              <w:rPr>
                <w:b/>
                <w:sz w:val="22"/>
              </w:rPr>
            </w:pPr>
          </w:p>
          <w:p w14:paraId="5B9E67D8" w14:textId="77777777" w:rsidR="00B77CF2" w:rsidRDefault="00B77CF2">
            <w:pPr>
              <w:rPr>
                <w:b/>
                <w:sz w:val="22"/>
              </w:rPr>
            </w:pPr>
          </w:p>
          <w:p w14:paraId="6702B3F1" w14:textId="77777777" w:rsidR="00B77CF2" w:rsidRDefault="00B77CF2">
            <w:pPr>
              <w:rPr>
                <w:b/>
                <w:sz w:val="22"/>
              </w:rPr>
            </w:pPr>
          </w:p>
          <w:p w14:paraId="6DBE02A9" w14:textId="77777777" w:rsidR="00B77CF2" w:rsidRDefault="00B77CF2">
            <w:pPr>
              <w:rPr>
                <w:b/>
                <w:sz w:val="22"/>
              </w:rPr>
            </w:pPr>
          </w:p>
          <w:p w14:paraId="2D78ECA1" w14:textId="77777777" w:rsidR="00B77CF2" w:rsidRDefault="00B77CF2">
            <w:pPr>
              <w:rPr>
                <w:b/>
                <w:sz w:val="22"/>
              </w:rPr>
            </w:pPr>
          </w:p>
          <w:p w14:paraId="131AB13C" w14:textId="77777777" w:rsidR="00B77CF2" w:rsidRDefault="00B77CF2">
            <w:pPr>
              <w:rPr>
                <w:b/>
                <w:sz w:val="22"/>
              </w:rPr>
            </w:pPr>
          </w:p>
          <w:p w14:paraId="020E0EFC" w14:textId="77777777" w:rsidR="00B77CF2" w:rsidRDefault="00B77CF2">
            <w:pPr>
              <w:rPr>
                <w:b/>
                <w:sz w:val="22"/>
              </w:rPr>
            </w:pPr>
          </w:p>
          <w:p w14:paraId="70619842" w14:textId="77777777" w:rsidR="00B77CF2" w:rsidRDefault="00B77CF2">
            <w:pPr>
              <w:rPr>
                <w:b/>
                <w:sz w:val="22"/>
              </w:rPr>
            </w:pPr>
          </w:p>
          <w:p w14:paraId="6B1B1D74" w14:textId="77777777" w:rsidR="00B77CF2" w:rsidRDefault="00B77CF2">
            <w:pPr>
              <w:rPr>
                <w:b/>
                <w:sz w:val="22"/>
              </w:rPr>
            </w:pPr>
          </w:p>
          <w:p w14:paraId="0A45D744" w14:textId="77777777" w:rsidR="00B77CF2" w:rsidRDefault="00B77CF2">
            <w:pPr>
              <w:rPr>
                <w:b/>
                <w:sz w:val="22"/>
              </w:rPr>
            </w:pPr>
          </w:p>
          <w:p w14:paraId="34600360" w14:textId="77777777" w:rsidR="00B77CF2" w:rsidRDefault="00B77CF2">
            <w:pPr>
              <w:rPr>
                <w:b/>
                <w:sz w:val="22"/>
              </w:rPr>
            </w:pPr>
          </w:p>
          <w:p w14:paraId="626E5224" w14:textId="77777777" w:rsidR="00B77CF2" w:rsidRDefault="00B77CF2">
            <w:pPr>
              <w:rPr>
                <w:b/>
                <w:sz w:val="22"/>
              </w:rPr>
            </w:pPr>
          </w:p>
          <w:p w14:paraId="3D5207DE" w14:textId="77777777" w:rsidR="00B77CF2" w:rsidRDefault="00B77CF2">
            <w:pPr>
              <w:rPr>
                <w:b/>
                <w:sz w:val="22"/>
              </w:rPr>
            </w:pPr>
          </w:p>
          <w:p w14:paraId="0F04B2DB" w14:textId="77777777" w:rsidR="00B77CF2" w:rsidRDefault="00B77CF2">
            <w:pPr>
              <w:rPr>
                <w:b/>
                <w:sz w:val="22"/>
              </w:rPr>
            </w:pPr>
          </w:p>
          <w:p w14:paraId="424E41EB" w14:textId="77777777" w:rsidR="00B77CF2" w:rsidRDefault="00B77CF2">
            <w:pPr>
              <w:rPr>
                <w:b/>
                <w:sz w:val="22"/>
              </w:rPr>
            </w:pPr>
          </w:p>
          <w:p w14:paraId="4F439D5A" w14:textId="77777777" w:rsidR="00B77CF2" w:rsidRDefault="00B77CF2">
            <w:pPr>
              <w:rPr>
                <w:b/>
                <w:sz w:val="22"/>
              </w:rPr>
            </w:pPr>
          </w:p>
          <w:p w14:paraId="6FF85C62" w14:textId="77777777" w:rsidR="00B77CF2" w:rsidRDefault="00B77CF2">
            <w:pPr>
              <w:rPr>
                <w:b/>
                <w:sz w:val="22"/>
              </w:rPr>
            </w:pPr>
          </w:p>
          <w:p w14:paraId="25FD21E0" w14:textId="77777777" w:rsidR="00B77CF2" w:rsidRDefault="00B77CF2">
            <w:pPr>
              <w:rPr>
                <w:b/>
                <w:sz w:val="22"/>
              </w:rPr>
            </w:pPr>
          </w:p>
          <w:p w14:paraId="7B095507" w14:textId="77777777" w:rsidR="00B77CF2" w:rsidRDefault="00B77CF2">
            <w:pPr>
              <w:rPr>
                <w:b/>
                <w:sz w:val="22"/>
              </w:rPr>
            </w:pPr>
          </w:p>
          <w:p w14:paraId="300FF8C3" w14:textId="77777777" w:rsidR="00B77CF2" w:rsidRDefault="00B77CF2">
            <w:pPr>
              <w:rPr>
                <w:b/>
                <w:sz w:val="22"/>
              </w:rPr>
            </w:pPr>
          </w:p>
          <w:p w14:paraId="6FC71732" w14:textId="77777777" w:rsidR="00B77CF2" w:rsidRDefault="00B77CF2">
            <w:pPr>
              <w:rPr>
                <w:b/>
                <w:sz w:val="22"/>
              </w:rPr>
            </w:pPr>
          </w:p>
          <w:p w14:paraId="43D1C882" w14:textId="77777777" w:rsidR="00B77CF2" w:rsidRDefault="00B77CF2">
            <w:pPr>
              <w:rPr>
                <w:b/>
                <w:sz w:val="22"/>
              </w:rPr>
            </w:pPr>
          </w:p>
          <w:p w14:paraId="6205FA11" w14:textId="77777777" w:rsidR="00B77CF2" w:rsidRDefault="00B77CF2">
            <w:pPr>
              <w:rPr>
                <w:b/>
                <w:sz w:val="22"/>
              </w:rPr>
            </w:pPr>
          </w:p>
          <w:p w14:paraId="1A574C06" w14:textId="77777777" w:rsidR="00B77CF2" w:rsidRDefault="00B77CF2">
            <w:pPr>
              <w:rPr>
                <w:b/>
                <w:sz w:val="22"/>
              </w:rPr>
            </w:pPr>
          </w:p>
          <w:p w14:paraId="220C4099" w14:textId="77777777" w:rsidR="00B77CF2" w:rsidRDefault="00B77CF2">
            <w:pPr>
              <w:rPr>
                <w:b/>
                <w:sz w:val="22"/>
              </w:rPr>
            </w:pPr>
          </w:p>
          <w:p w14:paraId="4B16ECD2" w14:textId="77777777" w:rsidR="00B77CF2" w:rsidRDefault="00B77CF2">
            <w:pPr>
              <w:rPr>
                <w:b/>
                <w:sz w:val="22"/>
              </w:rPr>
            </w:pPr>
          </w:p>
          <w:p w14:paraId="498819D1" w14:textId="77777777" w:rsidR="00B77CF2" w:rsidRDefault="00B77CF2">
            <w:pPr>
              <w:rPr>
                <w:b/>
                <w:sz w:val="22"/>
              </w:rPr>
            </w:pPr>
          </w:p>
          <w:p w14:paraId="0553457D" w14:textId="77777777" w:rsidR="00B77CF2" w:rsidRDefault="00B77CF2">
            <w:pPr>
              <w:rPr>
                <w:b/>
                <w:sz w:val="22"/>
              </w:rPr>
            </w:pPr>
          </w:p>
          <w:p w14:paraId="669D88BA" w14:textId="77777777" w:rsidR="00B77CF2" w:rsidRDefault="00B77CF2">
            <w:pPr>
              <w:rPr>
                <w:b/>
                <w:sz w:val="22"/>
              </w:rPr>
            </w:pPr>
          </w:p>
          <w:p w14:paraId="449329E0" w14:textId="77777777" w:rsidR="00B77CF2" w:rsidRDefault="00B77CF2">
            <w:pPr>
              <w:rPr>
                <w:b/>
                <w:sz w:val="22"/>
              </w:rPr>
            </w:pPr>
          </w:p>
          <w:p w14:paraId="5CBA5C33" w14:textId="77777777" w:rsidR="00B77CF2" w:rsidRDefault="00B77CF2">
            <w:pPr>
              <w:rPr>
                <w:b/>
                <w:sz w:val="22"/>
              </w:rPr>
            </w:pPr>
          </w:p>
          <w:p w14:paraId="74700AF5" w14:textId="77777777" w:rsidR="00B77CF2" w:rsidRDefault="00B77CF2">
            <w:pPr>
              <w:rPr>
                <w:b/>
                <w:sz w:val="22"/>
              </w:rPr>
            </w:pPr>
          </w:p>
          <w:p w14:paraId="09615191" w14:textId="77777777" w:rsidR="00B77CF2" w:rsidRDefault="00B77CF2">
            <w:pPr>
              <w:rPr>
                <w:b/>
                <w:sz w:val="22"/>
              </w:rPr>
            </w:pPr>
          </w:p>
          <w:p w14:paraId="7582E530" w14:textId="77777777" w:rsidR="00B77CF2" w:rsidRDefault="00B77CF2">
            <w:pPr>
              <w:rPr>
                <w:b/>
                <w:sz w:val="22"/>
              </w:rPr>
            </w:pPr>
          </w:p>
          <w:p w14:paraId="399F6783" w14:textId="77777777" w:rsidR="00B77CF2" w:rsidRDefault="00B77CF2">
            <w:pPr>
              <w:rPr>
                <w:b/>
                <w:sz w:val="22"/>
              </w:rPr>
            </w:pPr>
          </w:p>
          <w:p w14:paraId="3352D6D8" w14:textId="77777777" w:rsidR="00B77CF2" w:rsidRDefault="00B77CF2">
            <w:pPr>
              <w:rPr>
                <w:b/>
                <w:sz w:val="22"/>
              </w:rPr>
            </w:pPr>
          </w:p>
          <w:p w14:paraId="0C08F689" w14:textId="77777777" w:rsidR="00B77CF2" w:rsidRDefault="00B77CF2">
            <w:pPr>
              <w:rPr>
                <w:b/>
                <w:sz w:val="22"/>
              </w:rPr>
            </w:pPr>
          </w:p>
          <w:p w14:paraId="4EE6A5FC" w14:textId="77777777" w:rsidR="00B77CF2" w:rsidRDefault="00B77CF2">
            <w:pPr>
              <w:rPr>
                <w:b/>
                <w:sz w:val="22"/>
              </w:rPr>
            </w:pPr>
          </w:p>
          <w:p w14:paraId="017A8194" w14:textId="77777777" w:rsidR="00B77CF2" w:rsidRDefault="00B77CF2">
            <w:pPr>
              <w:rPr>
                <w:b/>
                <w:sz w:val="22"/>
              </w:rPr>
            </w:pPr>
          </w:p>
          <w:p w14:paraId="53C9B3C0" w14:textId="77777777" w:rsidR="00B77CF2" w:rsidRDefault="00B77CF2">
            <w:pPr>
              <w:rPr>
                <w:b/>
                <w:sz w:val="22"/>
              </w:rPr>
            </w:pPr>
          </w:p>
          <w:p w14:paraId="7C01B44C" w14:textId="77777777" w:rsidR="00B77CF2" w:rsidRDefault="00B77CF2">
            <w:pPr>
              <w:rPr>
                <w:b/>
                <w:sz w:val="22"/>
              </w:rPr>
            </w:pPr>
          </w:p>
          <w:p w14:paraId="686ED453" w14:textId="77777777" w:rsidR="00B77CF2" w:rsidRDefault="00B77CF2">
            <w:pPr>
              <w:rPr>
                <w:b/>
                <w:sz w:val="22"/>
              </w:rPr>
            </w:pPr>
          </w:p>
          <w:p w14:paraId="7ED452C9" w14:textId="77777777" w:rsidR="00B77CF2" w:rsidRDefault="00B77CF2">
            <w:pPr>
              <w:rPr>
                <w:b/>
                <w:sz w:val="22"/>
              </w:rPr>
            </w:pPr>
          </w:p>
          <w:p w14:paraId="3278D2AB" w14:textId="77777777" w:rsidR="00B77CF2" w:rsidRDefault="00B77CF2">
            <w:pPr>
              <w:rPr>
                <w:b/>
                <w:sz w:val="22"/>
              </w:rPr>
            </w:pPr>
          </w:p>
          <w:p w14:paraId="6036C874" w14:textId="77777777" w:rsidR="00B77CF2" w:rsidRDefault="00B77CF2">
            <w:pPr>
              <w:rPr>
                <w:b/>
                <w:sz w:val="22"/>
              </w:rPr>
            </w:pPr>
          </w:p>
          <w:p w14:paraId="30B4FE48" w14:textId="77777777" w:rsidR="00B77CF2" w:rsidRDefault="00B77CF2">
            <w:pPr>
              <w:rPr>
                <w:b/>
                <w:sz w:val="22"/>
              </w:rPr>
            </w:pPr>
          </w:p>
          <w:p w14:paraId="2A8BD877" w14:textId="77777777" w:rsidR="00B77CF2" w:rsidRDefault="00B77CF2">
            <w:pPr>
              <w:rPr>
                <w:b/>
                <w:sz w:val="22"/>
              </w:rPr>
            </w:pPr>
          </w:p>
          <w:p w14:paraId="51FC0B92" w14:textId="77777777" w:rsidR="00B77CF2" w:rsidRDefault="00B77CF2">
            <w:pPr>
              <w:rPr>
                <w:b/>
                <w:sz w:val="22"/>
              </w:rPr>
            </w:pPr>
          </w:p>
          <w:p w14:paraId="4D54BEAC" w14:textId="77777777" w:rsidR="00B77CF2" w:rsidRDefault="00B77CF2">
            <w:pPr>
              <w:rPr>
                <w:b/>
                <w:sz w:val="22"/>
              </w:rPr>
            </w:pPr>
          </w:p>
          <w:p w14:paraId="4723B622" w14:textId="77777777" w:rsidR="00B77CF2" w:rsidRDefault="00B77CF2">
            <w:pPr>
              <w:rPr>
                <w:b/>
                <w:sz w:val="22"/>
              </w:rPr>
            </w:pPr>
          </w:p>
          <w:p w14:paraId="400F1489" w14:textId="77777777" w:rsidR="00B77CF2" w:rsidRDefault="00B77CF2">
            <w:pPr>
              <w:rPr>
                <w:b/>
                <w:sz w:val="22"/>
              </w:rPr>
            </w:pPr>
          </w:p>
          <w:p w14:paraId="1D93B1F9" w14:textId="77777777" w:rsidR="00B77CF2" w:rsidRDefault="00B77CF2">
            <w:pPr>
              <w:rPr>
                <w:b/>
                <w:sz w:val="22"/>
              </w:rPr>
            </w:pPr>
          </w:p>
          <w:p w14:paraId="461F6E01" w14:textId="77777777" w:rsidR="00B77CF2" w:rsidRDefault="00B77CF2">
            <w:pPr>
              <w:rPr>
                <w:b/>
                <w:sz w:val="22"/>
              </w:rPr>
            </w:pPr>
          </w:p>
          <w:p w14:paraId="3ECC0051" w14:textId="77777777" w:rsidR="00B77CF2" w:rsidRDefault="00B77CF2">
            <w:pPr>
              <w:rPr>
                <w:b/>
                <w:sz w:val="22"/>
              </w:rPr>
            </w:pPr>
          </w:p>
          <w:p w14:paraId="3335091B" w14:textId="77777777" w:rsidR="00B77CF2" w:rsidRDefault="00B77CF2">
            <w:pPr>
              <w:rPr>
                <w:b/>
                <w:sz w:val="22"/>
              </w:rPr>
            </w:pPr>
          </w:p>
          <w:p w14:paraId="14AB16F2" w14:textId="77777777" w:rsidR="00B77CF2" w:rsidRDefault="00B77CF2">
            <w:pPr>
              <w:rPr>
                <w:b/>
                <w:sz w:val="22"/>
              </w:rPr>
            </w:pPr>
          </w:p>
          <w:p w14:paraId="029BF5FE" w14:textId="77777777" w:rsidR="00B77CF2" w:rsidRDefault="00B77CF2">
            <w:pPr>
              <w:rPr>
                <w:b/>
                <w:sz w:val="22"/>
              </w:rPr>
            </w:pPr>
          </w:p>
          <w:p w14:paraId="3438CDF7" w14:textId="77777777" w:rsidR="00B77CF2" w:rsidRDefault="00B77CF2">
            <w:pPr>
              <w:rPr>
                <w:b/>
                <w:sz w:val="22"/>
              </w:rPr>
            </w:pPr>
          </w:p>
          <w:p w14:paraId="02425B85" w14:textId="77777777" w:rsidR="00B77CF2" w:rsidRDefault="00B77CF2">
            <w:pPr>
              <w:rPr>
                <w:b/>
                <w:sz w:val="22"/>
              </w:rPr>
            </w:pPr>
          </w:p>
          <w:p w14:paraId="46BDBF2E" w14:textId="77777777" w:rsidR="00B77CF2" w:rsidRDefault="00B77CF2">
            <w:pPr>
              <w:rPr>
                <w:b/>
                <w:sz w:val="22"/>
              </w:rPr>
            </w:pPr>
          </w:p>
          <w:p w14:paraId="785C1496" w14:textId="77777777" w:rsidR="00B77CF2" w:rsidRDefault="00B77CF2">
            <w:pPr>
              <w:rPr>
                <w:b/>
                <w:sz w:val="22"/>
              </w:rPr>
            </w:pPr>
          </w:p>
          <w:p w14:paraId="7F8EBD44" w14:textId="77777777" w:rsidR="00B77CF2" w:rsidRDefault="00B77CF2">
            <w:pPr>
              <w:rPr>
                <w:b/>
                <w:sz w:val="22"/>
              </w:rPr>
            </w:pPr>
          </w:p>
          <w:p w14:paraId="21FFE6CC" w14:textId="77777777" w:rsidR="00B77CF2" w:rsidRDefault="00B77CF2">
            <w:pPr>
              <w:rPr>
                <w:b/>
                <w:sz w:val="22"/>
              </w:rPr>
            </w:pPr>
          </w:p>
          <w:p w14:paraId="7145D4C8" w14:textId="77777777" w:rsidR="00B77CF2" w:rsidRDefault="00B77CF2">
            <w:pPr>
              <w:rPr>
                <w:b/>
                <w:sz w:val="22"/>
              </w:rPr>
            </w:pPr>
          </w:p>
          <w:p w14:paraId="1F00F119" w14:textId="77777777" w:rsidR="00B77CF2" w:rsidRDefault="00B77CF2">
            <w:pPr>
              <w:rPr>
                <w:b/>
                <w:sz w:val="22"/>
              </w:rPr>
            </w:pPr>
          </w:p>
          <w:p w14:paraId="022E0A0D" w14:textId="77777777" w:rsidR="00B77CF2" w:rsidRDefault="00B77CF2">
            <w:pPr>
              <w:rPr>
                <w:b/>
                <w:sz w:val="22"/>
              </w:rPr>
            </w:pPr>
          </w:p>
          <w:p w14:paraId="3B445084" w14:textId="77777777" w:rsidR="00B77CF2" w:rsidRDefault="00B77CF2">
            <w:pPr>
              <w:rPr>
                <w:b/>
                <w:sz w:val="22"/>
              </w:rPr>
            </w:pPr>
          </w:p>
          <w:p w14:paraId="46D1AFD9" w14:textId="77777777" w:rsidR="00B77CF2" w:rsidRDefault="00B77CF2">
            <w:pPr>
              <w:rPr>
                <w:b/>
                <w:sz w:val="22"/>
              </w:rPr>
            </w:pPr>
          </w:p>
          <w:p w14:paraId="7553E4C8" w14:textId="77777777" w:rsidR="00B77CF2" w:rsidRDefault="00B77CF2">
            <w:pPr>
              <w:rPr>
                <w:b/>
                <w:sz w:val="22"/>
              </w:rPr>
            </w:pPr>
          </w:p>
          <w:p w14:paraId="2E7CBB67" w14:textId="77777777" w:rsidR="00B77CF2" w:rsidRDefault="00B77CF2">
            <w:pPr>
              <w:rPr>
                <w:b/>
                <w:sz w:val="22"/>
              </w:rPr>
            </w:pPr>
          </w:p>
          <w:p w14:paraId="022E23E1" w14:textId="77777777" w:rsidR="00B77CF2" w:rsidRDefault="00B77CF2">
            <w:pPr>
              <w:rPr>
                <w:b/>
                <w:sz w:val="22"/>
              </w:rPr>
            </w:pPr>
          </w:p>
          <w:p w14:paraId="7258C4BD" w14:textId="77777777" w:rsidR="00B77CF2" w:rsidRDefault="00B77CF2">
            <w:pPr>
              <w:rPr>
                <w:b/>
                <w:sz w:val="22"/>
              </w:rPr>
            </w:pPr>
          </w:p>
          <w:p w14:paraId="3F2330D3" w14:textId="77777777" w:rsidR="00B77CF2" w:rsidRDefault="00B77CF2">
            <w:pPr>
              <w:rPr>
                <w:b/>
                <w:sz w:val="22"/>
              </w:rPr>
            </w:pPr>
          </w:p>
          <w:p w14:paraId="4414F070" w14:textId="52806E83" w:rsidR="00B77CF2" w:rsidRDefault="00B77CF2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  <w:r w:rsidRPr="00B77CF2">
              <w:rPr>
                <w:rFonts w:ascii="Arial" w:hAnsi="Arial" w:cs="Arial"/>
                <w:b/>
                <w:bCs/>
              </w:rPr>
              <w:t>Lincosamider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3325DDD1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4EBB590A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0453C4BB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1CAEE339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7C4FB867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19623830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68124B26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20D9D61C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5FF7B9D3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3DA0C2B2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5B5A07D8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27EBD9DD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1E11B872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12CC7242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48480559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0E020A17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7F49D743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4ED42D69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3CDEE997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4EB41488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6D84749A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0D7A37ED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24C03BDE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7DC57309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1ADB13BD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6190E9B0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0F61EF57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3B278D62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7767CBF4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64084A4C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28DDB9FE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2D172CCA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5D35112D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57E0C543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64FC73FA" w14:textId="77777777" w:rsidR="00EB0E07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</w:p>
          <w:p w14:paraId="43FA3974" w14:textId="717AE5BD" w:rsidR="00EB0E07" w:rsidRPr="00B77CF2" w:rsidRDefault="00EB0E07" w:rsidP="00B77CF2">
            <w:pPr>
              <w:pStyle w:val="BodyText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Fusidin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: </w:t>
            </w:r>
          </w:p>
          <w:p w14:paraId="02BF9851" w14:textId="57726854" w:rsidR="00B77CF2" w:rsidRPr="007F1850" w:rsidRDefault="00B77CF2">
            <w:pPr>
              <w:rPr>
                <w:b/>
              </w:rPr>
            </w:pPr>
          </w:p>
        </w:tc>
        <w:tc>
          <w:tcPr>
            <w:tcW w:w="4639" w:type="dxa"/>
          </w:tcPr>
          <w:p w14:paraId="743FEDF3" w14:textId="77777777" w:rsidR="007F1850" w:rsidRPr="00EB0BB0" w:rsidRDefault="007F1850" w:rsidP="00274039">
            <w:pPr>
              <w:pStyle w:val="BodyText"/>
              <w:rPr>
                <w:rFonts w:ascii="Arial" w:hAnsi="Arial" w:cs="Arial"/>
              </w:rPr>
            </w:pPr>
          </w:p>
          <w:p w14:paraId="5FFD561F" w14:textId="77777777" w:rsidR="00F85815" w:rsidRDefault="00F85815" w:rsidP="00274039">
            <w:pPr>
              <w:pStyle w:val="BodyText"/>
              <w:rPr>
                <w:rFonts w:ascii="Arial" w:hAnsi="Arial" w:cs="Arial"/>
              </w:rPr>
            </w:pPr>
          </w:p>
          <w:p w14:paraId="0C5C3D91" w14:textId="49B295E1" w:rsidR="003A3DBC" w:rsidRDefault="003A3DBC" w:rsidP="00274039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Hæmmer proteinsyntesen reversibelt hvorfor denne type antibiotika virker </w:t>
            </w:r>
            <w:proofErr w:type="spellStart"/>
            <w:r w:rsidRPr="00A31369">
              <w:rPr>
                <w:rFonts w:ascii="Arial" w:hAnsi="Arial" w:cs="Arial"/>
                <w:u w:val="single"/>
              </w:rPr>
              <w:t>bakteriostatisk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</w:p>
          <w:p w14:paraId="551EADEB" w14:textId="77777777" w:rsidR="00724EC6" w:rsidRPr="00724EC6" w:rsidRDefault="00724EC6" w:rsidP="00274039">
            <w:pPr>
              <w:pStyle w:val="BodyText"/>
              <w:rPr>
                <w:rFonts w:ascii="Arial" w:hAnsi="Arial" w:cs="Arial"/>
                <w:sz w:val="32"/>
              </w:rPr>
            </w:pPr>
          </w:p>
          <w:p w14:paraId="0F54523B" w14:textId="2B779423" w:rsidR="00641714" w:rsidRPr="002A2919" w:rsidRDefault="00F63B38" w:rsidP="00641714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  <w:highlight w:val="yellow"/>
              </w:rPr>
            </w:pPr>
            <w:proofErr w:type="spellStart"/>
            <w:r w:rsidRPr="002A2919">
              <w:rPr>
                <w:rFonts w:ascii="Arial" w:hAnsi="Arial" w:cs="Arial"/>
                <w:b/>
                <w:bCs/>
                <w:iCs/>
                <w:color w:val="F79646" w:themeColor="accent6"/>
                <w:highlight w:val="yellow"/>
              </w:rPr>
              <w:t>Gentamycin</w:t>
            </w:r>
            <w:proofErr w:type="spellEnd"/>
            <w:r w:rsidRPr="002A2919">
              <w:rPr>
                <w:rFonts w:ascii="Arial" w:hAnsi="Arial" w:cs="Arial"/>
                <w:b/>
                <w:bCs/>
                <w:iCs/>
                <w:color w:val="F79646" w:themeColor="accent6"/>
                <w:highlight w:val="yellow"/>
              </w:rPr>
              <w:t>/</w:t>
            </w:r>
            <w:proofErr w:type="spellStart"/>
            <w:r w:rsidRPr="002A2919">
              <w:rPr>
                <w:rFonts w:ascii="Arial" w:hAnsi="Arial" w:cs="Arial"/>
                <w:b/>
                <w:bCs/>
                <w:iCs/>
                <w:color w:val="F79646" w:themeColor="accent6"/>
                <w:highlight w:val="yellow"/>
              </w:rPr>
              <w:t>Tobramycin</w:t>
            </w:r>
            <w:proofErr w:type="spellEnd"/>
          </w:p>
          <w:p w14:paraId="30E350A4" w14:textId="77777777" w:rsidR="00641714" w:rsidRPr="002A2919" w:rsidRDefault="00641714" w:rsidP="00641714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2A2919">
              <w:rPr>
                <w:rFonts w:ascii="Arial" w:hAnsi="Arial" w:cs="Arial"/>
                <w:i/>
                <w:iCs/>
                <w:highlight w:val="yellow"/>
                <w:u w:val="single"/>
              </w:rPr>
              <w:t>Virkningsmekanisme:</w:t>
            </w:r>
          </w:p>
          <w:p w14:paraId="1B9967B1" w14:textId="47535746" w:rsidR="00641714" w:rsidRPr="002A2919" w:rsidRDefault="003902BA" w:rsidP="00641714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2A2919">
              <w:rPr>
                <w:rFonts w:ascii="Arial" w:hAnsi="Arial" w:cs="Arial"/>
                <w:highlight w:val="yellow"/>
              </w:rPr>
              <w:t>Aminoglykosider hæm</w:t>
            </w:r>
            <w:r w:rsidR="00B06D0D" w:rsidRPr="002A2919">
              <w:rPr>
                <w:rFonts w:ascii="Arial" w:hAnsi="Arial" w:cs="Arial"/>
                <w:highlight w:val="yellow"/>
              </w:rPr>
              <w:t>m</w:t>
            </w:r>
            <w:r w:rsidRPr="002A2919">
              <w:rPr>
                <w:rFonts w:ascii="Arial" w:hAnsi="Arial" w:cs="Arial"/>
                <w:highlight w:val="yellow"/>
              </w:rPr>
              <w:t>e</w:t>
            </w:r>
            <w:r w:rsidR="00B06D0D" w:rsidRPr="002A2919">
              <w:rPr>
                <w:rFonts w:ascii="Arial" w:hAnsi="Arial" w:cs="Arial"/>
                <w:highlight w:val="yellow"/>
              </w:rPr>
              <w:t>r proteinsyntesen irreversibelt ved at stoffet o</w:t>
            </w:r>
            <w:r w:rsidR="00641714" w:rsidRPr="002A2919">
              <w:rPr>
                <w:rFonts w:ascii="Arial" w:hAnsi="Arial" w:cs="Arial"/>
                <w:highlight w:val="yellow"/>
              </w:rPr>
              <w:t>ptages i bakteriecelle via aktiv t</w:t>
            </w:r>
            <w:r w:rsidR="00B06D0D" w:rsidRPr="002A2919">
              <w:rPr>
                <w:rFonts w:ascii="Arial" w:hAnsi="Arial" w:cs="Arial"/>
                <w:highlight w:val="yellow"/>
              </w:rPr>
              <w:t xml:space="preserve">ransport </w:t>
            </w:r>
            <w:r w:rsidR="00B06D0D" w:rsidRPr="002A2919">
              <w:rPr>
                <w:rFonts w:ascii="Arial" w:hAnsi="Arial" w:cs="Arial"/>
                <w:highlight w:val="yellow"/>
              </w:rPr>
              <w:sym w:font="Wingdings" w:char="F0E0"/>
            </w:r>
            <w:r w:rsidR="00641714" w:rsidRPr="002A2919">
              <w:rPr>
                <w:rFonts w:ascii="Arial" w:hAnsi="Arial" w:cs="Arial"/>
                <w:highlight w:val="yellow"/>
              </w:rPr>
              <w:t xml:space="preserve"> b</w:t>
            </w:r>
            <w:r w:rsidR="00B06D0D" w:rsidRPr="002A2919">
              <w:rPr>
                <w:rFonts w:ascii="Arial" w:hAnsi="Arial" w:cs="Arial"/>
                <w:highlight w:val="yellow"/>
              </w:rPr>
              <w:t xml:space="preserve">inder til 30S-del af ribosom </w:t>
            </w:r>
            <w:r w:rsidR="00B06D0D" w:rsidRPr="002A2919">
              <w:rPr>
                <w:rFonts w:ascii="Arial" w:hAnsi="Arial" w:cs="Arial"/>
                <w:highlight w:val="yellow"/>
              </w:rPr>
              <w:sym w:font="Wingdings" w:char="F0E0"/>
            </w:r>
            <w:r w:rsidR="00B06D0D" w:rsidRPr="002A2919">
              <w:rPr>
                <w:rFonts w:ascii="Arial" w:hAnsi="Arial" w:cs="Arial"/>
                <w:highlight w:val="yellow"/>
              </w:rPr>
              <w:t xml:space="preserve"> fejllæsning af mRNA </w:t>
            </w:r>
            <w:r w:rsidR="00DA30D3" w:rsidRPr="002A2919">
              <w:rPr>
                <w:rFonts w:ascii="Arial" w:hAnsi="Arial" w:cs="Arial"/>
                <w:highlight w:val="yellow"/>
              </w:rPr>
              <w:t xml:space="preserve">ved lav koncentration </w:t>
            </w:r>
            <w:r w:rsidR="00B06D0D" w:rsidRPr="002A2919">
              <w:rPr>
                <w:rFonts w:ascii="Arial" w:hAnsi="Arial" w:cs="Arial"/>
                <w:highlight w:val="yellow"/>
              </w:rPr>
              <w:sym w:font="Wingdings" w:char="F0E0"/>
            </w:r>
            <w:r w:rsidR="00641714" w:rsidRPr="002A2919">
              <w:rPr>
                <w:rFonts w:ascii="Arial" w:hAnsi="Arial" w:cs="Arial"/>
                <w:highlight w:val="yellow"/>
              </w:rPr>
              <w:t xml:space="preserve"> dannelse af defekte proteiner</w:t>
            </w:r>
            <w:r w:rsidR="000B0228" w:rsidRPr="002A2919">
              <w:rPr>
                <w:rFonts w:ascii="Arial" w:hAnsi="Arial" w:cs="Arial"/>
                <w:highlight w:val="yellow"/>
              </w:rPr>
              <w:t xml:space="preserve"> (nonsens </w:t>
            </w:r>
            <w:proofErr w:type="spellStart"/>
            <w:r w:rsidR="000B0228" w:rsidRPr="002A2919">
              <w:rPr>
                <w:rFonts w:ascii="Arial" w:hAnsi="Arial" w:cs="Arial"/>
                <w:highlight w:val="yellow"/>
              </w:rPr>
              <w:t>protetiner</w:t>
            </w:r>
            <w:proofErr w:type="spellEnd"/>
            <w:r w:rsidR="00DA30D3" w:rsidRPr="002A2919">
              <w:rPr>
                <w:rFonts w:ascii="Arial" w:hAnsi="Arial" w:cs="Arial"/>
                <w:highlight w:val="yellow"/>
              </w:rPr>
              <w:t>)</w:t>
            </w:r>
            <w:r w:rsidR="00B06D0D" w:rsidRPr="002A2919">
              <w:rPr>
                <w:rFonts w:ascii="Arial" w:hAnsi="Arial" w:cs="Arial"/>
                <w:highlight w:val="yellow"/>
              </w:rPr>
              <w:t xml:space="preserve">. Stofferne virker </w:t>
            </w:r>
            <w:proofErr w:type="spellStart"/>
            <w:r w:rsidR="00B06D0D" w:rsidRPr="002A2919">
              <w:rPr>
                <w:rFonts w:ascii="Arial" w:hAnsi="Arial" w:cs="Arial"/>
                <w:highlight w:val="yellow"/>
              </w:rPr>
              <w:t>bakteri</w:t>
            </w:r>
            <w:r w:rsidR="00F41A08" w:rsidRPr="002A2919">
              <w:rPr>
                <w:rFonts w:ascii="Arial" w:hAnsi="Arial" w:cs="Arial"/>
                <w:highlight w:val="yellow"/>
              </w:rPr>
              <w:t>ocidt</w:t>
            </w:r>
            <w:proofErr w:type="spellEnd"/>
            <w:r w:rsidR="00B06D0D" w:rsidRPr="002A2919">
              <w:rPr>
                <w:rFonts w:ascii="Arial" w:hAnsi="Arial" w:cs="Arial"/>
                <w:highlight w:val="yellow"/>
              </w:rPr>
              <w:t xml:space="preserve"> og effe</w:t>
            </w:r>
            <w:r w:rsidR="00DA30D3" w:rsidRPr="002A2919">
              <w:rPr>
                <w:rFonts w:ascii="Arial" w:hAnsi="Arial" w:cs="Arial"/>
                <w:highlight w:val="yellow"/>
              </w:rPr>
              <w:t xml:space="preserve">kten er </w:t>
            </w:r>
            <w:r w:rsidR="00DA30D3" w:rsidRPr="002A2919">
              <w:rPr>
                <w:rFonts w:ascii="Arial" w:hAnsi="Arial" w:cs="Arial"/>
                <w:highlight w:val="yellow"/>
              </w:rPr>
              <w:lastRenderedPageBreak/>
              <w:t xml:space="preserve">koncentrationsafhængig, således hæmmes proteinsyntesen fuldstændigt ved høje koncentrationer. </w:t>
            </w:r>
          </w:p>
          <w:p w14:paraId="672BA90C" w14:textId="348D7F71" w:rsidR="00641714" w:rsidRDefault="00641714" w:rsidP="00641714">
            <w:pPr>
              <w:pStyle w:val="BodyText"/>
              <w:rPr>
                <w:rFonts w:ascii="Arial" w:hAnsi="Arial" w:cs="Arial"/>
              </w:rPr>
            </w:pPr>
            <w:r w:rsidRPr="002A2919">
              <w:rPr>
                <w:rFonts w:ascii="Arial" w:hAnsi="Arial" w:cs="Arial"/>
                <w:highlight w:val="yellow"/>
              </w:rPr>
              <w:t xml:space="preserve">Virker på aerobe og fakultative anaerobe gramnegative stave og varierende effekt overfor andre. </w:t>
            </w:r>
            <w:r w:rsidR="00963D2D" w:rsidRPr="002A2919">
              <w:rPr>
                <w:rFonts w:ascii="Arial" w:hAnsi="Arial" w:cs="Arial"/>
                <w:highlight w:val="yellow"/>
              </w:rPr>
              <w:t>Anaerobe bakterier er</w:t>
            </w:r>
            <w:r w:rsidR="00963D2D">
              <w:rPr>
                <w:rFonts w:ascii="Arial" w:hAnsi="Arial" w:cs="Arial"/>
              </w:rPr>
              <w:t xml:space="preserve"> </w:t>
            </w:r>
            <w:r w:rsidR="00963D2D" w:rsidRPr="002A2919">
              <w:rPr>
                <w:rFonts w:ascii="Arial" w:hAnsi="Arial" w:cs="Arial"/>
                <w:highlight w:val="yellow"/>
              </w:rPr>
              <w:t>resistente.</w:t>
            </w:r>
            <w:r w:rsidR="00963D2D">
              <w:rPr>
                <w:rFonts w:ascii="Arial" w:hAnsi="Arial" w:cs="Arial"/>
              </w:rPr>
              <w:t xml:space="preserve"> </w:t>
            </w:r>
          </w:p>
          <w:p w14:paraId="049E798E" w14:textId="1BFB05F8" w:rsidR="00DA30D3" w:rsidRDefault="00DA30D3" w:rsidP="00641714">
            <w:pPr>
              <w:pStyle w:val="BodyText"/>
              <w:rPr>
                <w:rFonts w:ascii="Arial" w:hAnsi="Arial" w:cs="Arial"/>
              </w:rPr>
            </w:pPr>
            <w:r w:rsidRPr="00685899">
              <w:rPr>
                <w:rFonts w:ascii="Arial" w:hAnsi="Arial" w:cs="Arial"/>
                <w:highlight w:val="yellow"/>
              </w:rPr>
              <w:t xml:space="preserve">Aminoglykosider har en </w:t>
            </w:r>
            <w:proofErr w:type="spellStart"/>
            <w:r w:rsidRPr="00685899">
              <w:rPr>
                <w:rFonts w:ascii="Arial" w:hAnsi="Arial" w:cs="Arial"/>
                <w:highlight w:val="yellow"/>
              </w:rPr>
              <w:t>synergistisk</w:t>
            </w:r>
            <w:proofErr w:type="spellEnd"/>
            <w:r w:rsidRPr="00685899">
              <w:rPr>
                <w:rFonts w:ascii="Arial" w:hAnsi="Arial" w:cs="Arial"/>
                <w:highlight w:val="yellow"/>
              </w:rPr>
              <w:t xml:space="preserve"> effekt med </w:t>
            </w:r>
            <w:proofErr w:type="spellStart"/>
            <w:r w:rsidRPr="00685899">
              <w:rPr>
                <w:rFonts w:ascii="Arial" w:hAnsi="Arial" w:cs="Arial"/>
                <w:highlight w:val="yellow"/>
              </w:rPr>
              <w:t>betalaktamer</w:t>
            </w:r>
            <w:proofErr w:type="spellEnd"/>
            <w:r w:rsidRPr="00685899">
              <w:rPr>
                <w:rFonts w:ascii="Arial" w:hAnsi="Arial" w:cs="Arial"/>
                <w:highlight w:val="yellow"/>
              </w:rPr>
              <w:t xml:space="preserve"> da </w:t>
            </w:r>
            <w:proofErr w:type="spellStart"/>
            <w:r w:rsidRPr="00685899">
              <w:rPr>
                <w:rFonts w:ascii="Arial" w:hAnsi="Arial" w:cs="Arial"/>
                <w:highlight w:val="yellow"/>
              </w:rPr>
              <w:t>betalaktamers</w:t>
            </w:r>
            <w:proofErr w:type="spellEnd"/>
            <w:r w:rsidRPr="00685899">
              <w:rPr>
                <w:rFonts w:ascii="Arial" w:hAnsi="Arial" w:cs="Arial"/>
                <w:highlight w:val="yellow"/>
              </w:rPr>
              <w:t xml:space="preserve"> kompromittering af </w:t>
            </w:r>
            <w:proofErr w:type="spellStart"/>
            <w:r w:rsidRPr="00685899">
              <w:rPr>
                <w:rFonts w:ascii="Arial" w:hAnsi="Arial" w:cs="Arial"/>
                <w:highlight w:val="yellow"/>
              </w:rPr>
              <w:t>cellevægen</w:t>
            </w:r>
            <w:proofErr w:type="spellEnd"/>
            <w:r w:rsidRPr="00685899">
              <w:rPr>
                <w:rFonts w:ascii="Arial" w:hAnsi="Arial" w:cs="Arial"/>
                <w:highlight w:val="yellow"/>
              </w:rPr>
              <w:t xml:space="preserve"> tillader at en større mængde aminoglykosider får adgang til ribosomer</w:t>
            </w:r>
            <w:r w:rsidR="00ED42EA" w:rsidRPr="00685899">
              <w:rPr>
                <w:rFonts w:ascii="Arial" w:hAnsi="Arial" w:cs="Arial"/>
                <w:highlight w:val="yellow"/>
              </w:rPr>
              <w:t xml:space="preserve"> – udnyttes ved alvorlige infektioner</w:t>
            </w:r>
            <w:r w:rsidRPr="00685899">
              <w:rPr>
                <w:rFonts w:ascii="Arial" w:hAnsi="Arial" w:cs="Arial"/>
                <w:highlight w:val="yellow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  <w:p w14:paraId="7E2F0421" w14:textId="5DF627E5" w:rsidR="00DA30D3" w:rsidRPr="00685899" w:rsidRDefault="00DA30D3" w:rsidP="00641714">
            <w:pPr>
              <w:pStyle w:val="BodyText"/>
              <w:rPr>
                <w:rFonts w:ascii="Arial" w:hAnsi="Arial" w:cs="Arial"/>
                <w:color w:val="FF0000"/>
              </w:rPr>
            </w:pPr>
            <w:r w:rsidRPr="00685899">
              <w:rPr>
                <w:rFonts w:ascii="Arial" w:hAnsi="Arial" w:cs="Arial"/>
                <w:color w:val="FF0000"/>
              </w:rPr>
              <w:t>Aminoglykosider har en god postantibiotisk effekt (PAE 10-12 timer).</w:t>
            </w:r>
          </w:p>
          <w:p w14:paraId="11011099" w14:textId="77777777" w:rsidR="00641714" w:rsidRPr="00685899" w:rsidRDefault="00641714" w:rsidP="00641714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685899">
              <w:rPr>
                <w:rFonts w:ascii="Arial" w:hAnsi="Arial" w:cs="Arial"/>
                <w:i/>
                <w:iCs/>
                <w:highlight w:val="yellow"/>
                <w:u w:val="single"/>
              </w:rPr>
              <w:t>Indikationer:</w:t>
            </w:r>
          </w:p>
          <w:p w14:paraId="70E66BE3" w14:textId="6F86D349" w:rsidR="00641714" w:rsidRPr="00685899" w:rsidRDefault="00641714" w:rsidP="00641714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685899">
              <w:rPr>
                <w:rFonts w:ascii="Arial" w:hAnsi="Arial" w:cs="Arial"/>
                <w:highlight w:val="yellow"/>
              </w:rPr>
              <w:t xml:space="preserve">Alvorlige infektioner </w:t>
            </w:r>
            <w:r w:rsidR="007534DC" w:rsidRPr="00685899">
              <w:rPr>
                <w:rFonts w:ascii="Arial" w:hAnsi="Arial" w:cs="Arial"/>
                <w:highlight w:val="yellow"/>
              </w:rPr>
              <w:t>–</w:t>
            </w:r>
            <w:r w:rsidRPr="00685899">
              <w:rPr>
                <w:rFonts w:ascii="Arial" w:hAnsi="Arial" w:cs="Arial"/>
                <w:highlight w:val="yellow"/>
              </w:rPr>
              <w:t xml:space="preserve"> </w:t>
            </w:r>
            <w:r w:rsidR="007534DC" w:rsidRPr="00685899">
              <w:rPr>
                <w:rFonts w:ascii="Arial" w:hAnsi="Arial" w:cs="Arial"/>
                <w:highlight w:val="yellow"/>
              </w:rPr>
              <w:t xml:space="preserve">fx </w:t>
            </w:r>
            <w:r w:rsidRPr="00685899">
              <w:rPr>
                <w:rFonts w:ascii="Arial" w:hAnsi="Arial" w:cs="Arial"/>
                <w:highlight w:val="yellow"/>
              </w:rPr>
              <w:t xml:space="preserve">sepsis, </w:t>
            </w:r>
            <w:proofErr w:type="spellStart"/>
            <w:r w:rsidRPr="00685899">
              <w:rPr>
                <w:rFonts w:ascii="Arial" w:hAnsi="Arial" w:cs="Arial"/>
                <w:highlight w:val="yellow"/>
              </w:rPr>
              <w:t>endok</w:t>
            </w:r>
            <w:r w:rsidR="00F53F3F" w:rsidRPr="00685899">
              <w:rPr>
                <w:rFonts w:ascii="Arial" w:hAnsi="Arial" w:cs="Arial"/>
                <w:highlight w:val="yellow"/>
              </w:rPr>
              <w:t>arditis</w:t>
            </w:r>
            <w:proofErr w:type="spellEnd"/>
            <w:r w:rsidR="00F53F3F" w:rsidRPr="00685899">
              <w:rPr>
                <w:rFonts w:ascii="Arial" w:hAnsi="Arial" w:cs="Arial"/>
                <w:highlight w:val="yellow"/>
              </w:rPr>
              <w:t xml:space="preserve"> og</w:t>
            </w:r>
            <w:r w:rsidR="007534DC" w:rsidRPr="00685899">
              <w:rPr>
                <w:rFonts w:ascii="Arial" w:hAnsi="Arial" w:cs="Arial"/>
                <w:highlight w:val="yellow"/>
              </w:rPr>
              <w:t xml:space="preserve"> meningitis hvor </w:t>
            </w:r>
            <w:proofErr w:type="spellStart"/>
            <w:r w:rsidR="007534DC" w:rsidRPr="00685899">
              <w:rPr>
                <w:rFonts w:ascii="Arial" w:hAnsi="Arial" w:cs="Arial"/>
                <w:highlight w:val="yellow"/>
              </w:rPr>
              <w:t>aminoglykosidet</w:t>
            </w:r>
            <w:proofErr w:type="spellEnd"/>
            <w:r w:rsidR="007534DC" w:rsidRPr="00685899">
              <w:rPr>
                <w:rFonts w:ascii="Arial" w:hAnsi="Arial" w:cs="Arial"/>
                <w:highlight w:val="yellow"/>
              </w:rPr>
              <w:t xml:space="preserve"> kombineres med et </w:t>
            </w:r>
            <w:proofErr w:type="spellStart"/>
            <w:r w:rsidR="007534DC" w:rsidRPr="00685899">
              <w:rPr>
                <w:rFonts w:ascii="Arial" w:hAnsi="Arial" w:cs="Arial"/>
                <w:highlight w:val="yellow"/>
              </w:rPr>
              <w:t>betalaktam</w:t>
            </w:r>
            <w:proofErr w:type="spellEnd"/>
            <w:r w:rsidR="00F53F3F" w:rsidRPr="00685899">
              <w:rPr>
                <w:rFonts w:ascii="Arial" w:hAnsi="Arial" w:cs="Arial"/>
                <w:highlight w:val="yellow"/>
              </w:rPr>
              <w:t>. Knogle- og øre</w:t>
            </w:r>
            <w:r w:rsidRPr="00685899">
              <w:rPr>
                <w:rFonts w:ascii="Arial" w:hAnsi="Arial" w:cs="Arial"/>
                <w:highlight w:val="yellow"/>
              </w:rPr>
              <w:t xml:space="preserve">infektioner. </w:t>
            </w:r>
          </w:p>
          <w:p w14:paraId="52C5C70B" w14:textId="77777777" w:rsidR="00641714" w:rsidRPr="00685899" w:rsidRDefault="00641714" w:rsidP="00641714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685899">
              <w:rPr>
                <w:rFonts w:ascii="Arial" w:hAnsi="Arial" w:cs="Arial"/>
                <w:i/>
                <w:iCs/>
                <w:highlight w:val="yellow"/>
                <w:u w:val="single"/>
              </w:rPr>
              <w:t>Kontraindikationer:</w:t>
            </w:r>
          </w:p>
          <w:p w14:paraId="0871DA46" w14:textId="77777777" w:rsidR="00641714" w:rsidRPr="00EB0BB0" w:rsidRDefault="00641714" w:rsidP="00641714">
            <w:pPr>
              <w:pStyle w:val="BodyText"/>
              <w:rPr>
                <w:rFonts w:ascii="Arial" w:hAnsi="Arial" w:cs="Arial"/>
              </w:rPr>
            </w:pPr>
            <w:r w:rsidRPr="00685899">
              <w:rPr>
                <w:rFonts w:ascii="Arial" w:hAnsi="Arial" w:cs="Arial"/>
                <w:highlight w:val="yellow"/>
              </w:rPr>
              <w:t xml:space="preserve">Tidligere behandling med </w:t>
            </w:r>
            <w:proofErr w:type="spellStart"/>
            <w:r w:rsidRPr="00685899">
              <w:rPr>
                <w:rFonts w:ascii="Arial" w:hAnsi="Arial" w:cs="Arial"/>
                <w:highlight w:val="yellow"/>
              </w:rPr>
              <w:t>cisplatin</w:t>
            </w:r>
            <w:proofErr w:type="spellEnd"/>
            <w:r w:rsidRPr="00685899">
              <w:rPr>
                <w:rFonts w:ascii="Arial" w:hAnsi="Arial" w:cs="Arial"/>
                <w:highlight w:val="yellow"/>
              </w:rPr>
              <w:t>, allergi, forsigtighed ved nyreinsufficiens.</w:t>
            </w:r>
            <w:r w:rsidRPr="00EB0BB0">
              <w:rPr>
                <w:rFonts w:ascii="Arial" w:hAnsi="Arial" w:cs="Arial"/>
              </w:rPr>
              <w:t xml:space="preserve"> </w:t>
            </w:r>
          </w:p>
          <w:p w14:paraId="12CF6AC7" w14:textId="77777777" w:rsidR="00641714" w:rsidRPr="00685899" w:rsidRDefault="00641714" w:rsidP="00641714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685899">
              <w:rPr>
                <w:rFonts w:ascii="Arial" w:hAnsi="Arial" w:cs="Arial"/>
                <w:i/>
                <w:iCs/>
                <w:highlight w:val="yellow"/>
                <w:u w:val="single"/>
              </w:rPr>
              <w:t>Bivirkninger:</w:t>
            </w:r>
          </w:p>
          <w:p w14:paraId="3A400260" w14:textId="243105EA" w:rsidR="00641714" w:rsidRPr="00EB0BB0" w:rsidRDefault="0027132D" w:rsidP="00641714">
            <w:pPr>
              <w:pStyle w:val="BodyText"/>
              <w:rPr>
                <w:rFonts w:ascii="Arial" w:hAnsi="Arial" w:cs="Arial"/>
              </w:rPr>
            </w:pPr>
            <w:r w:rsidRPr="00685899">
              <w:rPr>
                <w:rFonts w:ascii="Arial" w:hAnsi="Arial" w:cs="Arial"/>
                <w:highlight w:val="yellow"/>
              </w:rPr>
              <w:t xml:space="preserve">Nyrefunktionspåvirkning </w:t>
            </w:r>
            <w:r w:rsidR="008102DD" w:rsidRPr="00685899">
              <w:rPr>
                <w:rFonts w:ascii="Arial" w:hAnsi="Arial" w:cs="Arial"/>
                <w:highlight w:val="yellow"/>
              </w:rPr>
              <w:t xml:space="preserve">som regel reversibel </w:t>
            </w:r>
            <w:r w:rsidRPr="00685899">
              <w:rPr>
                <w:rFonts w:ascii="Arial" w:hAnsi="Arial" w:cs="Arial"/>
                <w:highlight w:val="yellow"/>
              </w:rPr>
              <w:t xml:space="preserve">og påvirkning af det indre øre (tunghørhed, døvhed, svimmelhed og </w:t>
            </w:r>
            <w:proofErr w:type="spellStart"/>
            <w:r w:rsidRPr="00685899">
              <w:rPr>
                <w:rFonts w:ascii="Arial" w:hAnsi="Arial" w:cs="Arial"/>
                <w:highlight w:val="yellow"/>
              </w:rPr>
              <w:t>øresusen</w:t>
            </w:r>
            <w:proofErr w:type="spellEnd"/>
            <w:r w:rsidRPr="00685899">
              <w:rPr>
                <w:rFonts w:ascii="Arial" w:hAnsi="Arial" w:cs="Arial"/>
                <w:highlight w:val="yellow"/>
              </w:rPr>
              <w:t>)</w:t>
            </w:r>
            <w:r w:rsidR="008102DD" w:rsidRPr="00685899">
              <w:rPr>
                <w:rFonts w:ascii="Arial" w:hAnsi="Arial" w:cs="Arial"/>
                <w:highlight w:val="yellow"/>
              </w:rPr>
              <w:t xml:space="preserve"> som regel irreversibel</w:t>
            </w:r>
            <w:r w:rsidRPr="00685899">
              <w:rPr>
                <w:rFonts w:ascii="Arial" w:hAnsi="Arial" w:cs="Arial"/>
                <w:highlight w:val="yellow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  <w:p w14:paraId="44A7EB8D" w14:textId="77777777" w:rsidR="00641714" w:rsidRPr="00685899" w:rsidRDefault="00641714" w:rsidP="00641714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685899">
              <w:rPr>
                <w:rFonts w:ascii="Arial" w:hAnsi="Arial" w:cs="Arial"/>
                <w:i/>
                <w:iCs/>
                <w:highlight w:val="yellow"/>
                <w:u w:val="single"/>
              </w:rPr>
              <w:t>Interaktioner:</w:t>
            </w:r>
          </w:p>
          <w:p w14:paraId="79044F6B" w14:textId="205ACBEE" w:rsidR="00641714" w:rsidRPr="00EB0BB0" w:rsidRDefault="0065559B" w:rsidP="00641714">
            <w:pPr>
              <w:pStyle w:val="BodyText"/>
              <w:rPr>
                <w:rFonts w:ascii="Arial" w:hAnsi="Arial" w:cs="Arial"/>
              </w:rPr>
            </w:pPr>
            <w:proofErr w:type="spellStart"/>
            <w:r w:rsidRPr="00685899">
              <w:rPr>
                <w:rFonts w:ascii="Arial" w:hAnsi="Arial" w:cs="Arial"/>
                <w:highlight w:val="yellow"/>
              </w:rPr>
              <w:t>Nefrotoxicitet</w:t>
            </w:r>
            <w:proofErr w:type="spellEnd"/>
            <w:r w:rsidRPr="00685899">
              <w:rPr>
                <w:rFonts w:ascii="Arial" w:hAnsi="Arial" w:cs="Arial"/>
                <w:highlight w:val="yellow"/>
              </w:rPr>
              <w:t xml:space="preserve"> øges ved </w:t>
            </w:r>
            <w:proofErr w:type="spellStart"/>
            <w:r w:rsidRPr="00685899">
              <w:rPr>
                <w:rFonts w:ascii="Arial" w:hAnsi="Arial" w:cs="Arial"/>
                <w:highlight w:val="yellow"/>
              </w:rPr>
              <w:t>ciclosporin</w:t>
            </w:r>
            <w:proofErr w:type="spellEnd"/>
            <w:r w:rsidRPr="00685899">
              <w:rPr>
                <w:rFonts w:ascii="Arial" w:hAnsi="Arial" w:cs="Arial"/>
                <w:highlight w:val="yellow"/>
              </w:rPr>
              <w:t xml:space="preserve"> og loop-</w:t>
            </w:r>
            <w:proofErr w:type="spellStart"/>
            <w:r w:rsidRPr="00685899">
              <w:rPr>
                <w:rFonts w:ascii="Arial" w:hAnsi="Arial" w:cs="Arial"/>
                <w:highlight w:val="yellow"/>
              </w:rPr>
              <w:t>diuretika</w:t>
            </w:r>
            <w:proofErr w:type="spellEnd"/>
            <w:r w:rsidRPr="00685899">
              <w:rPr>
                <w:rFonts w:ascii="Arial" w:hAnsi="Arial" w:cs="Arial"/>
                <w:highlight w:val="yellow"/>
              </w:rPr>
              <w:t>.</w:t>
            </w:r>
            <w:r>
              <w:rPr>
                <w:rFonts w:ascii="Arial" w:hAnsi="Arial" w:cs="Arial"/>
              </w:rPr>
              <w:t xml:space="preserve">  </w:t>
            </w:r>
          </w:p>
          <w:p w14:paraId="3567BBD9" w14:textId="77777777" w:rsidR="00641714" w:rsidRPr="005A3090" w:rsidRDefault="00641714" w:rsidP="00641714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5A3090">
              <w:rPr>
                <w:rFonts w:ascii="Arial" w:hAnsi="Arial" w:cs="Arial"/>
                <w:i/>
                <w:iCs/>
                <w:highlight w:val="yellow"/>
                <w:u w:val="single"/>
              </w:rPr>
              <w:t>Farmakokinetik:</w:t>
            </w:r>
          </w:p>
          <w:p w14:paraId="679E56F6" w14:textId="77777777" w:rsidR="00641714" w:rsidRPr="005A3090" w:rsidRDefault="00641714" w:rsidP="00641714">
            <w:pPr>
              <w:pStyle w:val="BodyText"/>
              <w:numPr>
                <w:ilvl w:val="0"/>
                <w:numId w:val="16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5A3090">
              <w:rPr>
                <w:rFonts w:ascii="Arial" w:hAnsi="Arial" w:cs="Arial"/>
                <w:highlight w:val="yellow"/>
              </w:rPr>
              <w:t>Absorption; Absorberes ikke fra mave-tarm kanal.</w:t>
            </w:r>
          </w:p>
          <w:p w14:paraId="407B011F" w14:textId="46A38F26" w:rsidR="00641714" w:rsidRPr="005A3090" w:rsidRDefault="00641714" w:rsidP="00641714">
            <w:pPr>
              <w:pStyle w:val="BodyText"/>
              <w:numPr>
                <w:ilvl w:val="0"/>
                <w:numId w:val="16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5A3090">
              <w:rPr>
                <w:rFonts w:ascii="Arial" w:hAnsi="Arial" w:cs="Arial"/>
                <w:highlight w:val="yellow"/>
              </w:rPr>
              <w:t xml:space="preserve">Elimination; </w:t>
            </w:r>
            <w:proofErr w:type="spellStart"/>
            <w:r w:rsidRPr="005A3090">
              <w:rPr>
                <w:rFonts w:ascii="Arial" w:hAnsi="Arial" w:cs="Arial"/>
                <w:highlight w:val="yellow"/>
              </w:rPr>
              <w:t>renalt</w:t>
            </w:r>
            <w:proofErr w:type="spellEnd"/>
            <w:r w:rsidR="00375309" w:rsidRPr="005A3090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="00375309" w:rsidRPr="005A3090">
              <w:rPr>
                <w:rFonts w:ascii="Arial" w:hAnsi="Arial" w:cs="Arial"/>
                <w:highlight w:val="yellow"/>
              </w:rPr>
              <w:t>uomdannet</w:t>
            </w:r>
            <w:proofErr w:type="spellEnd"/>
            <w:r w:rsidRPr="005A3090">
              <w:rPr>
                <w:rFonts w:ascii="Arial" w:hAnsi="Arial" w:cs="Arial"/>
                <w:highlight w:val="yellow"/>
              </w:rPr>
              <w:t>.</w:t>
            </w:r>
          </w:p>
          <w:p w14:paraId="49E6CF5D" w14:textId="77777777" w:rsidR="00641714" w:rsidRPr="005A3090" w:rsidRDefault="00641714" w:rsidP="00641714">
            <w:pPr>
              <w:pStyle w:val="BodyText"/>
              <w:numPr>
                <w:ilvl w:val="0"/>
                <w:numId w:val="16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5A3090">
              <w:rPr>
                <w:rFonts w:ascii="Arial" w:hAnsi="Arial" w:cs="Arial"/>
                <w:highlight w:val="yellow"/>
              </w:rPr>
              <w:t>Anslagstid; Maks konc efter 0,5-1,5 time.</w:t>
            </w:r>
          </w:p>
          <w:p w14:paraId="36ADF91A" w14:textId="7074E319" w:rsidR="00641714" w:rsidRPr="005A3090" w:rsidRDefault="00375309" w:rsidP="00641714">
            <w:pPr>
              <w:pStyle w:val="BodyText"/>
              <w:numPr>
                <w:ilvl w:val="0"/>
                <w:numId w:val="16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5A3090">
              <w:rPr>
                <w:rFonts w:ascii="Arial" w:hAnsi="Arial" w:cs="Arial"/>
                <w:highlight w:val="yellow"/>
              </w:rPr>
              <w:t>Halveringstid; 2</w:t>
            </w:r>
            <w:r w:rsidR="00641714" w:rsidRPr="005A3090">
              <w:rPr>
                <w:rFonts w:ascii="Arial" w:hAnsi="Arial" w:cs="Arial"/>
                <w:highlight w:val="yellow"/>
              </w:rPr>
              <w:t xml:space="preserve"> timer.</w:t>
            </w:r>
          </w:p>
          <w:p w14:paraId="4B3A3DE0" w14:textId="77777777" w:rsidR="00641714" w:rsidRPr="005A3090" w:rsidRDefault="00641714" w:rsidP="00641714">
            <w:pPr>
              <w:pStyle w:val="BodyText"/>
              <w:numPr>
                <w:ilvl w:val="0"/>
                <w:numId w:val="16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5A3090">
              <w:rPr>
                <w:rFonts w:ascii="Arial" w:hAnsi="Arial" w:cs="Arial"/>
                <w:highlight w:val="yellow"/>
              </w:rPr>
              <w:t xml:space="preserve">Dosis; 5 mg/kg 1 gang </w:t>
            </w:r>
            <w:proofErr w:type="spellStart"/>
            <w:r w:rsidRPr="005A3090">
              <w:rPr>
                <w:rFonts w:ascii="Arial" w:hAnsi="Arial" w:cs="Arial"/>
                <w:highlight w:val="yellow"/>
              </w:rPr>
              <w:t>dagl</w:t>
            </w:r>
            <w:proofErr w:type="spellEnd"/>
            <w:r w:rsidRPr="005A3090">
              <w:rPr>
                <w:rFonts w:ascii="Arial" w:hAnsi="Arial" w:cs="Arial"/>
                <w:highlight w:val="yellow"/>
              </w:rPr>
              <w:t>.</w:t>
            </w:r>
          </w:p>
          <w:p w14:paraId="1D9D52BA" w14:textId="6E93A84F" w:rsidR="00F85815" w:rsidRPr="005A3090" w:rsidRDefault="00375309" w:rsidP="00274039">
            <w:pPr>
              <w:pStyle w:val="BodyText"/>
              <w:numPr>
                <w:ilvl w:val="0"/>
                <w:numId w:val="16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5A3090">
              <w:rPr>
                <w:rFonts w:ascii="Arial" w:hAnsi="Arial" w:cs="Arial"/>
                <w:highlight w:val="yellow"/>
              </w:rPr>
              <w:t xml:space="preserve">Anvendelse; intravenøst </w:t>
            </w:r>
            <w:r w:rsidR="0065559B" w:rsidRPr="005A3090">
              <w:rPr>
                <w:rFonts w:ascii="Arial" w:hAnsi="Arial" w:cs="Arial"/>
                <w:highlight w:val="yellow"/>
              </w:rPr>
              <w:t>og evt. lokalt</w:t>
            </w:r>
          </w:p>
          <w:p w14:paraId="0B71F2E9" w14:textId="77777777" w:rsidR="007534DC" w:rsidRDefault="007534DC" w:rsidP="00274039">
            <w:pPr>
              <w:pStyle w:val="BodyText"/>
              <w:rPr>
                <w:rFonts w:ascii="Arial" w:hAnsi="Arial" w:cs="Arial"/>
              </w:rPr>
            </w:pPr>
          </w:p>
          <w:p w14:paraId="04725E4A" w14:textId="45F86758" w:rsidR="00A811FE" w:rsidRPr="00AD0205" w:rsidRDefault="00A811FE" w:rsidP="00A811FE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  <w:highlight w:val="yellow"/>
              </w:rPr>
            </w:pPr>
            <w:r w:rsidRPr="00AD0205">
              <w:rPr>
                <w:rFonts w:ascii="Arial" w:hAnsi="Arial" w:cs="Arial"/>
                <w:b/>
                <w:bCs/>
                <w:iCs/>
                <w:color w:val="F79646" w:themeColor="accent6"/>
                <w:highlight w:val="yellow"/>
              </w:rPr>
              <w:t>Tetracyklin</w:t>
            </w:r>
          </w:p>
          <w:p w14:paraId="3297F5E8" w14:textId="77777777" w:rsidR="00A811FE" w:rsidRPr="00AD0205" w:rsidRDefault="00A811FE" w:rsidP="00A811FE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AD0205">
              <w:rPr>
                <w:rFonts w:ascii="Arial" w:hAnsi="Arial" w:cs="Arial"/>
                <w:i/>
                <w:iCs/>
                <w:highlight w:val="yellow"/>
                <w:u w:val="single"/>
              </w:rPr>
              <w:t>Virkningsmekanisme:</w:t>
            </w:r>
          </w:p>
          <w:p w14:paraId="0AC19885" w14:textId="15972329" w:rsidR="00A811FE" w:rsidRPr="00AD0205" w:rsidRDefault="00A811FE" w:rsidP="00A811FE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AD0205">
              <w:rPr>
                <w:rFonts w:ascii="Arial" w:hAnsi="Arial" w:cs="Arial"/>
                <w:highlight w:val="yellow"/>
              </w:rPr>
              <w:t xml:space="preserve">Optages i bakteriecelle ved </w:t>
            </w:r>
            <w:r w:rsidR="004B746F" w:rsidRPr="00AD0205">
              <w:rPr>
                <w:rFonts w:ascii="Arial" w:hAnsi="Arial" w:cs="Arial"/>
                <w:highlight w:val="yellow"/>
              </w:rPr>
              <w:t xml:space="preserve">en kombination af passiv diffusion og aktiv transport </w:t>
            </w:r>
            <w:r w:rsidR="004B746F" w:rsidRPr="00AD0205">
              <w:rPr>
                <w:rFonts w:ascii="Arial" w:hAnsi="Arial" w:cs="Arial"/>
                <w:highlight w:val="yellow"/>
              </w:rPr>
              <w:sym w:font="Wingdings" w:char="F0E0"/>
            </w:r>
            <w:r w:rsidRPr="00AD0205">
              <w:rPr>
                <w:rFonts w:ascii="Arial" w:hAnsi="Arial" w:cs="Arial"/>
                <w:highlight w:val="yellow"/>
              </w:rPr>
              <w:t xml:space="preserve"> binder til 30S-del af ribosom</w:t>
            </w:r>
            <w:r w:rsidR="004B746F" w:rsidRPr="00AD0205">
              <w:rPr>
                <w:rFonts w:ascii="Arial" w:hAnsi="Arial" w:cs="Arial"/>
                <w:highlight w:val="yellow"/>
              </w:rPr>
              <w:t xml:space="preserve">erne </w:t>
            </w:r>
            <w:r w:rsidR="004B746F" w:rsidRPr="00AD0205">
              <w:rPr>
                <w:rFonts w:ascii="Arial" w:hAnsi="Arial" w:cs="Arial"/>
                <w:highlight w:val="yellow"/>
              </w:rPr>
              <w:sym w:font="Wingdings" w:char="F0E0"/>
            </w:r>
            <w:r w:rsidR="004B746F" w:rsidRPr="00AD0205">
              <w:rPr>
                <w:rFonts w:ascii="Arial" w:hAnsi="Arial" w:cs="Arial"/>
                <w:highlight w:val="yellow"/>
              </w:rPr>
              <w:t xml:space="preserve"> </w:t>
            </w:r>
            <w:r w:rsidRPr="00AD0205">
              <w:rPr>
                <w:rFonts w:ascii="Arial" w:hAnsi="Arial" w:cs="Arial"/>
                <w:highlight w:val="yellow"/>
              </w:rPr>
              <w:t xml:space="preserve">hæmmer binding af </w:t>
            </w:r>
            <w:proofErr w:type="spellStart"/>
            <w:r w:rsidRPr="00AD0205">
              <w:rPr>
                <w:rFonts w:ascii="Arial" w:hAnsi="Arial" w:cs="Arial"/>
                <w:highlight w:val="yellow"/>
              </w:rPr>
              <w:t>aminoacyl</w:t>
            </w:r>
            <w:proofErr w:type="spellEnd"/>
            <w:r w:rsidRPr="00AD0205">
              <w:rPr>
                <w:rFonts w:ascii="Arial" w:hAnsi="Arial" w:cs="Arial"/>
                <w:highlight w:val="yellow"/>
              </w:rPr>
              <w:t>-t</w:t>
            </w:r>
            <w:r w:rsidR="004B746F" w:rsidRPr="00AD0205">
              <w:rPr>
                <w:rFonts w:ascii="Arial" w:hAnsi="Arial" w:cs="Arial"/>
                <w:highlight w:val="yellow"/>
              </w:rPr>
              <w:t>RNA til mRNA-</w:t>
            </w:r>
            <w:proofErr w:type="spellStart"/>
            <w:r w:rsidR="004B746F" w:rsidRPr="00AD0205">
              <w:rPr>
                <w:rFonts w:ascii="Arial" w:hAnsi="Arial" w:cs="Arial"/>
                <w:highlight w:val="yellow"/>
              </w:rPr>
              <w:t>ribosom</w:t>
            </w:r>
            <w:proofErr w:type="spellEnd"/>
            <w:r w:rsidR="004B746F" w:rsidRPr="00AD0205">
              <w:rPr>
                <w:rFonts w:ascii="Arial" w:hAnsi="Arial" w:cs="Arial"/>
                <w:highlight w:val="yellow"/>
              </w:rPr>
              <w:t xml:space="preserve">-kompleks </w:t>
            </w:r>
            <w:r w:rsidR="004B746F" w:rsidRPr="00AD0205">
              <w:rPr>
                <w:rFonts w:ascii="Arial" w:hAnsi="Arial" w:cs="Arial"/>
                <w:highlight w:val="yellow"/>
              </w:rPr>
              <w:sym w:font="Wingdings" w:char="F0E0"/>
            </w:r>
            <w:r w:rsidR="007C7C09" w:rsidRPr="00AD0205">
              <w:rPr>
                <w:rFonts w:ascii="Arial" w:hAnsi="Arial" w:cs="Arial"/>
                <w:highlight w:val="yellow"/>
              </w:rPr>
              <w:t>Proteinsyntesen går i stå.</w:t>
            </w:r>
            <w:r w:rsidRPr="00AD0205">
              <w:rPr>
                <w:rFonts w:ascii="Arial" w:hAnsi="Arial" w:cs="Arial"/>
                <w:highlight w:val="yellow"/>
              </w:rPr>
              <w:t xml:space="preserve"> </w:t>
            </w:r>
            <w:r w:rsidR="007C7C09" w:rsidRPr="00AD0205">
              <w:rPr>
                <w:rFonts w:ascii="Arial" w:hAnsi="Arial" w:cs="Arial"/>
                <w:highlight w:val="yellow"/>
              </w:rPr>
              <w:t xml:space="preserve">Da hæmning af proteinsyntesen er reversibel virker </w:t>
            </w:r>
            <w:proofErr w:type="spellStart"/>
            <w:r w:rsidR="007C7C09" w:rsidRPr="00AD0205">
              <w:rPr>
                <w:rFonts w:ascii="Arial" w:hAnsi="Arial" w:cs="Arial"/>
                <w:highlight w:val="yellow"/>
              </w:rPr>
              <w:t>tetracykliner</w:t>
            </w:r>
            <w:proofErr w:type="spellEnd"/>
            <w:r w:rsidR="007C7C09" w:rsidRPr="00AD0205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="007C7C09" w:rsidRPr="00AD0205">
              <w:rPr>
                <w:rFonts w:ascii="Arial" w:hAnsi="Arial" w:cs="Arial"/>
                <w:highlight w:val="yellow"/>
              </w:rPr>
              <w:t>b</w:t>
            </w:r>
            <w:r w:rsidRPr="00AD0205">
              <w:rPr>
                <w:rFonts w:ascii="Arial" w:hAnsi="Arial" w:cs="Arial"/>
                <w:highlight w:val="yellow"/>
              </w:rPr>
              <w:t>akteriostatisk</w:t>
            </w:r>
            <w:proofErr w:type="spellEnd"/>
            <w:r w:rsidR="007C7C09" w:rsidRPr="00AD0205">
              <w:rPr>
                <w:rFonts w:ascii="Arial" w:hAnsi="Arial" w:cs="Arial"/>
                <w:highlight w:val="yellow"/>
              </w:rPr>
              <w:t xml:space="preserve">. </w:t>
            </w:r>
            <w:r w:rsidRPr="00AD0205">
              <w:rPr>
                <w:rFonts w:ascii="Arial" w:hAnsi="Arial" w:cs="Arial"/>
                <w:highlight w:val="yellow"/>
              </w:rPr>
              <w:t xml:space="preserve"> </w:t>
            </w:r>
            <w:r w:rsidR="007C7C09" w:rsidRPr="00AD0205">
              <w:rPr>
                <w:rFonts w:ascii="Arial" w:hAnsi="Arial" w:cs="Arial"/>
                <w:highlight w:val="yellow"/>
              </w:rPr>
              <w:t>Tetracyklin er bredspektret idet de v</w:t>
            </w:r>
            <w:r w:rsidRPr="00AD0205">
              <w:rPr>
                <w:rFonts w:ascii="Arial" w:hAnsi="Arial" w:cs="Arial"/>
                <w:highlight w:val="yellow"/>
              </w:rPr>
              <w:t>irker både på gramnegative og grampositive,</w:t>
            </w:r>
            <w:r w:rsidR="007E57EE" w:rsidRPr="00AD0205">
              <w:rPr>
                <w:rFonts w:ascii="Arial" w:hAnsi="Arial" w:cs="Arial"/>
                <w:highlight w:val="yellow"/>
              </w:rPr>
              <w:t xml:space="preserve"> såvel aerobe som anaerobe,</w:t>
            </w:r>
            <w:r w:rsidRPr="00AD0205">
              <w:rPr>
                <w:rFonts w:ascii="Arial" w:hAnsi="Arial" w:cs="Arial"/>
                <w:highlight w:val="yellow"/>
              </w:rPr>
              <w:t xml:space="preserve"> men nogle er naturligt resistente.</w:t>
            </w:r>
          </w:p>
          <w:p w14:paraId="4004E957" w14:textId="77777777" w:rsidR="00A811FE" w:rsidRPr="00AD0205" w:rsidRDefault="00A811FE" w:rsidP="00A811FE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AD0205">
              <w:rPr>
                <w:rFonts w:ascii="Arial" w:hAnsi="Arial" w:cs="Arial"/>
                <w:i/>
                <w:iCs/>
                <w:highlight w:val="yellow"/>
                <w:u w:val="single"/>
              </w:rPr>
              <w:lastRenderedPageBreak/>
              <w:t>Indikationer:</w:t>
            </w:r>
          </w:p>
          <w:p w14:paraId="17788796" w14:textId="02417079" w:rsidR="00A811FE" w:rsidRPr="00EB0BB0" w:rsidRDefault="00A811FE" w:rsidP="00A811FE">
            <w:pPr>
              <w:pStyle w:val="BodyText"/>
              <w:rPr>
                <w:rFonts w:ascii="Arial" w:hAnsi="Arial" w:cs="Arial"/>
              </w:rPr>
            </w:pPr>
            <w:proofErr w:type="spellStart"/>
            <w:r w:rsidRPr="00AD0205">
              <w:rPr>
                <w:rFonts w:ascii="Arial" w:hAnsi="Arial" w:cs="Arial"/>
                <w:highlight w:val="yellow"/>
              </w:rPr>
              <w:t>Chlamydia</w:t>
            </w:r>
            <w:proofErr w:type="spellEnd"/>
            <w:r w:rsidRPr="00AD0205">
              <w:rPr>
                <w:rFonts w:ascii="Arial" w:hAnsi="Arial" w:cs="Arial"/>
                <w:highlight w:val="yellow"/>
              </w:rPr>
              <w:t xml:space="preserve">, svær akne, </w:t>
            </w:r>
            <w:proofErr w:type="spellStart"/>
            <w:r w:rsidRPr="00AD0205">
              <w:rPr>
                <w:rFonts w:ascii="Arial" w:hAnsi="Arial" w:cs="Arial"/>
                <w:highlight w:val="yellow"/>
              </w:rPr>
              <w:t>Borrelia</w:t>
            </w:r>
            <w:proofErr w:type="spellEnd"/>
            <w:r w:rsidRPr="00AD0205">
              <w:rPr>
                <w:rFonts w:ascii="Arial" w:hAnsi="Arial" w:cs="Arial"/>
                <w:highlight w:val="yellow"/>
              </w:rPr>
              <w:t xml:space="preserve"> infektion ved </w:t>
            </w:r>
            <w:proofErr w:type="spellStart"/>
            <w:r w:rsidRPr="00AD0205">
              <w:rPr>
                <w:rFonts w:ascii="Arial" w:hAnsi="Arial" w:cs="Arial"/>
                <w:highlight w:val="yellow"/>
              </w:rPr>
              <w:t>pencillinallergi</w:t>
            </w:r>
            <w:proofErr w:type="spellEnd"/>
            <w:r w:rsidRPr="00AD0205">
              <w:rPr>
                <w:rFonts w:ascii="Arial" w:hAnsi="Arial" w:cs="Arial"/>
                <w:highlight w:val="yellow"/>
              </w:rPr>
              <w:t>, profylakse mod malaria. Beta-</w:t>
            </w:r>
            <w:proofErr w:type="spellStart"/>
            <w:r w:rsidRPr="00AD0205">
              <w:rPr>
                <w:rFonts w:ascii="Arial" w:hAnsi="Arial" w:cs="Arial"/>
                <w:highlight w:val="yellow"/>
              </w:rPr>
              <w:t>laktam</w:t>
            </w:r>
            <w:proofErr w:type="spellEnd"/>
            <w:r w:rsidRPr="00AD0205">
              <w:rPr>
                <w:rFonts w:ascii="Arial" w:hAnsi="Arial" w:cs="Arial"/>
                <w:highlight w:val="yellow"/>
              </w:rPr>
              <w:t>-an</w:t>
            </w:r>
            <w:r w:rsidR="007E57EE" w:rsidRPr="00AD0205">
              <w:rPr>
                <w:rFonts w:ascii="Arial" w:hAnsi="Arial" w:cs="Arial"/>
                <w:highlight w:val="yellow"/>
              </w:rPr>
              <w:t>tibiotika bruges oftere i dag</w:t>
            </w:r>
            <w:r w:rsidR="00FE0803" w:rsidRPr="00AD0205">
              <w:rPr>
                <w:rFonts w:ascii="Arial" w:hAnsi="Arial" w:cs="Arial"/>
                <w:highlight w:val="yellow"/>
              </w:rPr>
              <w:t xml:space="preserve">, bl.a. grundet voldsom resistensudvikling overfor </w:t>
            </w:r>
            <w:proofErr w:type="spellStart"/>
            <w:r w:rsidR="00FE0803" w:rsidRPr="00AD0205">
              <w:rPr>
                <w:rFonts w:ascii="Arial" w:hAnsi="Arial" w:cs="Arial"/>
                <w:highlight w:val="yellow"/>
              </w:rPr>
              <w:t>tetracykliner</w:t>
            </w:r>
            <w:proofErr w:type="spellEnd"/>
            <w:r w:rsidR="007E57EE" w:rsidRPr="00AD0205">
              <w:rPr>
                <w:rFonts w:ascii="Arial" w:hAnsi="Arial" w:cs="Arial"/>
                <w:highlight w:val="yellow"/>
              </w:rPr>
              <w:t>!</w:t>
            </w:r>
            <w:r w:rsidRPr="00EB0BB0">
              <w:rPr>
                <w:rFonts w:ascii="Arial" w:hAnsi="Arial" w:cs="Arial"/>
              </w:rPr>
              <w:t xml:space="preserve"> </w:t>
            </w:r>
          </w:p>
          <w:p w14:paraId="05F6408A" w14:textId="77777777" w:rsidR="00A811FE" w:rsidRPr="00EB0BB0" w:rsidRDefault="00A811FE" w:rsidP="00A811FE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Kontraindikationer:</w:t>
            </w:r>
          </w:p>
          <w:p w14:paraId="5316A6B4" w14:textId="1054354E" w:rsidR="00A811FE" w:rsidRPr="00EB0BB0" w:rsidRDefault="00A811FE" w:rsidP="00A811FE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 xml:space="preserve">Nedsat nyrefunktion, Gravide, </w:t>
            </w:r>
            <w:r w:rsidR="00756ECD">
              <w:rPr>
                <w:rFonts w:ascii="Arial" w:hAnsi="Arial" w:cs="Arial"/>
              </w:rPr>
              <w:t xml:space="preserve">ammende, </w:t>
            </w:r>
            <w:r w:rsidRPr="00EB0BB0">
              <w:rPr>
                <w:rFonts w:ascii="Arial" w:hAnsi="Arial" w:cs="Arial"/>
              </w:rPr>
              <w:t>tetracyklinallergi, børn under 12 år.</w:t>
            </w:r>
          </w:p>
          <w:p w14:paraId="2706268D" w14:textId="77777777" w:rsidR="00A811FE" w:rsidRPr="00EB0BB0" w:rsidRDefault="00A811FE" w:rsidP="00A811FE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3201BCED" w14:textId="4EB64D34" w:rsidR="00A811FE" w:rsidRPr="00EB0BB0" w:rsidRDefault="00BB0C38" w:rsidP="00A811FE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Kvalme, opkastning og diarré er hyppige</w:t>
            </w:r>
            <w:r w:rsidR="00A811FE" w:rsidRPr="00EB0BB0">
              <w:rPr>
                <w:rFonts w:ascii="Arial" w:hAnsi="Arial" w:cs="Arial"/>
              </w:rPr>
              <w:t xml:space="preserve">, </w:t>
            </w:r>
            <w:proofErr w:type="spellStart"/>
            <w:r w:rsidR="00A811FE" w:rsidRPr="00EB0BB0">
              <w:rPr>
                <w:rFonts w:ascii="Arial" w:hAnsi="Arial" w:cs="Arial"/>
              </w:rPr>
              <w:t>emaljehypoplasi</w:t>
            </w:r>
            <w:proofErr w:type="spellEnd"/>
            <w:r w:rsidR="00A811FE" w:rsidRPr="00EB0BB0">
              <w:rPr>
                <w:rFonts w:ascii="Arial" w:hAnsi="Arial" w:cs="Arial"/>
              </w:rPr>
              <w:t xml:space="preserve">, misfarvning af emalje og hæmning af knoglevækst hos børn. </w:t>
            </w:r>
          </w:p>
          <w:p w14:paraId="07B99170" w14:textId="77777777" w:rsidR="00A811FE" w:rsidRPr="00EB0BB0" w:rsidRDefault="00A811FE" w:rsidP="00A811FE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Interaktioner:</w:t>
            </w:r>
          </w:p>
          <w:p w14:paraId="750D3825" w14:textId="439B4E65" w:rsidR="00A811FE" w:rsidRPr="00EB0BB0" w:rsidRDefault="00A811FE" w:rsidP="00A811FE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 xml:space="preserve">Antagonisme </w:t>
            </w:r>
            <w:r w:rsidR="00BB0C38">
              <w:rPr>
                <w:rFonts w:ascii="Arial" w:hAnsi="Arial" w:cs="Arial"/>
              </w:rPr>
              <w:t xml:space="preserve">ved samtidig indgift med baktericidt virkende antibiotika (penicilliner). </w:t>
            </w:r>
            <w:r w:rsidRPr="00EB0BB0">
              <w:rPr>
                <w:rFonts w:ascii="Arial" w:hAnsi="Arial" w:cs="Arial"/>
              </w:rPr>
              <w:t xml:space="preserve"> </w:t>
            </w:r>
          </w:p>
          <w:p w14:paraId="172FE811" w14:textId="77777777" w:rsidR="00A811FE" w:rsidRPr="00EB0BB0" w:rsidRDefault="00A811FE" w:rsidP="00A811FE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23E69B23" w14:textId="29FD3BD3" w:rsidR="00A811FE" w:rsidRPr="00EB0BB0" w:rsidRDefault="00A811FE" w:rsidP="00A811FE">
            <w:pPr>
              <w:pStyle w:val="BodyText"/>
              <w:numPr>
                <w:ilvl w:val="0"/>
                <w:numId w:val="14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Absorption; </w:t>
            </w:r>
            <w:r w:rsidR="00756ECD">
              <w:rPr>
                <w:rFonts w:ascii="Arial" w:hAnsi="Arial" w:cs="Arial"/>
              </w:rPr>
              <w:t>Absorberes godt f</w:t>
            </w:r>
            <w:r w:rsidRPr="00EB0BB0">
              <w:rPr>
                <w:rFonts w:ascii="Arial" w:hAnsi="Arial" w:cs="Arial"/>
              </w:rPr>
              <w:t>ra mave-tarm kanal</w:t>
            </w:r>
            <w:r w:rsidR="00756ECD">
              <w:rPr>
                <w:rFonts w:ascii="Arial" w:hAnsi="Arial" w:cs="Arial"/>
              </w:rPr>
              <w:t xml:space="preserve"> (80%)</w:t>
            </w:r>
            <w:r w:rsidRPr="00EB0BB0">
              <w:rPr>
                <w:rFonts w:ascii="Arial" w:hAnsi="Arial" w:cs="Arial"/>
              </w:rPr>
              <w:t xml:space="preserve">. </w:t>
            </w:r>
            <w:r w:rsidR="00756ECD">
              <w:rPr>
                <w:rFonts w:ascii="Arial" w:hAnsi="Arial" w:cs="Arial"/>
              </w:rPr>
              <w:t>Hæmmes af fødeindtag.</w:t>
            </w:r>
          </w:p>
          <w:p w14:paraId="60DA41B7" w14:textId="77777777" w:rsidR="00A811FE" w:rsidRPr="00EB0BB0" w:rsidRDefault="00A811FE" w:rsidP="00A811FE">
            <w:pPr>
              <w:pStyle w:val="BodyText"/>
              <w:numPr>
                <w:ilvl w:val="0"/>
                <w:numId w:val="14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Distribution; Passere placenta og udskilles i modermælk, binder til knogle, tand og tumorvæv. </w:t>
            </w:r>
          </w:p>
          <w:p w14:paraId="3017E592" w14:textId="77777777" w:rsidR="00A811FE" w:rsidRPr="00EB0BB0" w:rsidRDefault="00A811FE" w:rsidP="00A811FE">
            <w:pPr>
              <w:pStyle w:val="BodyText"/>
              <w:numPr>
                <w:ilvl w:val="0"/>
                <w:numId w:val="14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Elimination; Via galde og nyre.</w:t>
            </w:r>
          </w:p>
          <w:p w14:paraId="1FCECE95" w14:textId="77777777" w:rsidR="00A811FE" w:rsidRPr="00EB0BB0" w:rsidRDefault="00A811FE" w:rsidP="00A811FE">
            <w:pPr>
              <w:pStyle w:val="BodyText"/>
              <w:numPr>
                <w:ilvl w:val="0"/>
                <w:numId w:val="14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Anslagstid; Maks konc efter 2-4 timer.</w:t>
            </w:r>
          </w:p>
          <w:p w14:paraId="5BD7FAFA" w14:textId="77777777" w:rsidR="00A811FE" w:rsidRPr="00EB0BB0" w:rsidRDefault="00A811FE" w:rsidP="00A811FE">
            <w:pPr>
              <w:pStyle w:val="BodyText"/>
              <w:numPr>
                <w:ilvl w:val="0"/>
                <w:numId w:val="14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Halveringstid; 10 timer.</w:t>
            </w:r>
          </w:p>
          <w:p w14:paraId="07C4224A" w14:textId="77578A0A" w:rsidR="00A811FE" w:rsidRPr="00EB0BB0" w:rsidRDefault="007E57EE" w:rsidP="00A811FE">
            <w:pPr>
              <w:pStyle w:val="BodyText"/>
              <w:numPr>
                <w:ilvl w:val="0"/>
                <w:numId w:val="14"/>
              </w:numPr>
              <w:rPr>
                <w:rFonts w:ascii="Arial" w:eastAsia="Helvetica" w:hAnsi="Arial" w:cs="Arial"/>
                <w:position w:val="4"/>
              </w:rPr>
            </w:pPr>
            <w:r>
              <w:rPr>
                <w:rFonts w:ascii="Arial" w:hAnsi="Arial" w:cs="Arial"/>
              </w:rPr>
              <w:t>Dosis; 1</w:t>
            </w:r>
            <w:r w:rsidR="00A811FE" w:rsidRPr="00EB0BB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</w:t>
            </w:r>
            <w:r w:rsidR="00A811FE" w:rsidRPr="00EB0BB0">
              <w:rPr>
                <w:rFonts w:ascii="Arial" w:hAnsi="Arial" w:cs="Arial"/>
              </w:rPr>
              <w:t xml:space="preserve"> </w:t>
            </w:r>
            <w:proofErr w:type="spellStart"/>
            <w:r w:rsidR="00A811FE" w:rsidRPr="00EB0BB0">
              <w:rPr>
                <w:rFonts w:ascii="Arial" w:hAnsi="Arial" w:cs="Arial"/>
              </w:rPr>
              <w:t>dagl</w:t>
            </w:r>
            <w:proofErr w:type="spellEnd"/>
            <w:r w:rsidR="00A811FE" w:rsidRPr="00EB0BB0">
              <w:rPr>
                <w:rFonts w:ascii="Arial" w:hAnsi="Arial" w:cs="Arial"/>
              </w:rPr>
              <w:t xml:space="preserve"> fordelt på 2-4 doser</w:t>
            </w:r>
            <w:r w:rsidR="00BB0C38">
              <w:rPr>
                <w:rFonts w:ascii="Arial" w:hAnsi="Arial" w:cs="Arial"/>
              </w:rPr>
              <w:t xml:space="preserve"> ved behandling af systemiske infektioner</w:t>
            </w:r>
            <w:r w:rsidR="00A811FE" w:rsidRPr="00EB0BB0">
              <w:rPr>
                <w:rFonts w:ascii="Arial" w:hAnsi="Arial" w:cs="Arial"/>
              </w:rPr>
              <w:t>.</w:t>
            </w:r>
            <w:r w:rsidR="00BB0C38">
              <w:rPr>
                <w:rFonts w:ascii="Arial" w:hAnsi="Arial" w:cs="Arial"/>
              </w:rPr>
              <w:t xml:space="preserve"> 500 mg i døgnet ved behandling af </w:t>
            </w:r>
            <w:proofErr w:type="spellStart"/>
            <w:r w:rsidR="00BB0C38">
              <w:rPr>
                <w:rFonts w:ascii="Arial" w:hAnsi="Arial" w:cs="Arial"/>
              </w:rPr>
              <w:t>acne</w:t>
            </w:r>
            <w:proofErr w:type="spellEnd"/>
            <w:r w:rsidR="00BB0C38">
              <w:rPr>
                <w:rFonts w:ascii="Arial" w:hAnsi="Arial" w:cs="Arial"/>
              </w:rPr>
              <w:t xml:space="preserve">. </w:t>
            </w:r>
          </w:p>
          <w:p w14:paraId="0A641FB7" w14:textId="77777777" w:rsidR="00A811FE" w:rsidRPr="00EB0BB0" w:rsidRDefault="00A811FE" w:rsidP="00A811FE">
            <w:pPr>
              <w:pStyle w:val="BodyText"/>
              <w:numPr>
                <w:ilvl w:val="0"/>
                <w:numId w:val="14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Anvendelse; peroralt.</w:t>
            </w:r>
          </w:p>
          <w:p w14:paraId="3E21771D" w14:textId="77777777" w:rsidR="00A811FE" w:rsidRPr="00EB0BB0" w:rsidRDefault="00A811FE" w:rsidP="00A811FE">
            <w:pPr>
              <w:pStyle w:val="BodyText"/>
              <w:rPr>
                <w:rFonts w:ascii="Arial" w:hAnsi="Arial" w:cs="Arial"/>
              </w:rPr>
            </w:pPr>
          </w:p>
          <w:p w14:paraId="24E35FE4" w14:textId="727A4BBF" w:rsidR="00A811FE" w:rsidRPr="00A811FE" w:rsidRDefault="00A811FE" w:rsidP="00A811FE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proofErr w:type="spellStart"/>
            <w:r w:rsidRPr="00A811FE">
              <w:rPr>
                <w:rFonts w:ascii="Arial" w:hAnsi="Arial" w:cs="Arial"/>
                <w:b/>
                <w:bCs/>
                <w:iCs/>
                <w:color w:val="F79646" w:themeColor="accent6"/>
              </w:rPr>
              <w:t>Doxycyklin</w:t>
            </w:r>
            <w:proofErr w:type="spellEnd"/>
          </w:p>
          <w:p w14:paraId="41E264D3" w14:textId="77777777" w:rsidR="00A811FE" w:rsidRPr="00EB0BB0" w:rsidRDefault="00A811FE" w:rsidP="00A811FE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2542D8EE" w14:textId="77777777" w:rsidR="00A811FE" w:rsidRPr="00EB0BB0" w:rsidRDefault="00A811FE" w:rsidP="00A811FE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>Som tetracyklin.</w:t>
            </w:r>
          </w:p>
          <w:p w14:paraId="1088F9FB" w14:textId="77777777" w:rsidR="00A811FE" w:rsidRPr="00EB0BB0" w:rsidRDefault="00A811FE" w:rsidP="00A811FE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71EACBA7" w14:textId="77777777" w:rsidR="00A811FE" w:rsidRPr="00EB0BB0" w:rsidRDefault="00A811FE" w:rsidP="00A811FE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>Som tetracyklin.</w:t>
            </w:r>
          </w:p>
          <w:p w14:paraId="5793ABB8" w14:textId="77777777" w:rsidR="00A811FE" w:rsidRPr="00EB0BB0" w:rsidRDefault="00A811FE" w:rsidP="00A811FE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Kontraindikationer:</w:t>
            </w:r>
          </w:p>
          <w:p w14:paraId="572F9AF8" w14:textId="77777777" w:rsidR="00A811FE" w:rsidRPr="00EB0BB0" w:rsidRDefault="00A811FE" w:rsidP="00A811FE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>Som tetracyklin, kan dog godt anvendes ved nyreinsufficiens.</w:t>
            </w:r>
          </w:p>
          <w:p w14:paraId="5858EFDD" w14:textId="77777777" w:rsidR="00A811FE" w:rsidRPr="00EB0BB0" w:rsidRDefault="00A811FE" w:rsidP="00A811FE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66F6CDF8" w14:textId="77777777" w:rsidR="00A811FE" w:rsidRPr="00EB0BB0" w:rsidRDefault="00A811FE" w:rsidP="00A811FE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>Kvalme.</w:t>
            </w:r>
          </w:p>
          <w:p w14:paraId="25489762" w14:textId="77777777" w:rsidR="00A811FE" w:rsidRPr="00EB0BB0" w:rsidRDefault="00A811FE" w:rsidP="00A811FE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Interaktioner:</w:t>
            </w:r>
          </w:p>
          <w:p w14:paraId="6CE460D7" w14:textId="77777777" w:rsidR="00A811FE" w:rsidRPr="00EB0BB0" w:rsidRDefault="00A811FE" w:rsidP="00A811FE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>Som tetracyklin.</w:t>
            </w:r>
          </w:p>
          <w:p w14:paraId="10641AEF" w14:textId="77777777" w:rsidR="00A811FE" w:rsidRPr="00EB0BB0" w:rsidRDefault="00A811FE" w:rsidP="00A811FE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6B69FBFE" w14:textId="5FDFDBB9" w:rsidR="00A811FE" w:rsidRPr="00EB0BB0" w:rsidRDefault="00A811FE" w:rsidP="00A811FE">
            <w:pPr>
              <w:pStyle w:val="BodyText"/>
              <w:numPr>
                <w:ilvl w:val="0"/>
                <w:numId w:val="15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Absorption; </w:t>
            </w:r>
            <w:r w:rsidR="00756ECD">
              <w:rPr>
                <w:rFonts w:ascii="Arial" w:hAnsi="Arial" w:cs="Arial"/>
              </w:rPr>
              <w:t>Absorberes godt f</w:t>
            </w:r>
            <w:r w:rsidRPr="00EB0BB0">
              <w:rPr>
                <w:rFonts w:ascii="Arial" w:hAnsi="Arial" w:cs="Arial"/>
              </w:rPr>
              <w:t>ra mave-tarm kanal</w:t>
            </w:r>
            <w:r w:rsidR="00756ECD">
              <w:rPr>
                <w:rFonts w:ascii="Arial" w:hAnsi="Arial" w:cs="Arial"/>
              </w:rPr>
              <w:t xml:space="preserve"> (100%). Hæmmes </w:t>
            </w:r>
            <w:r w:rsidRPr="00EB0BB0">
              <w:rPr>
                <w:rFonts w:ascii="Arial" w:hAnsi="Arial" w:cs="Arial"/>
              </w:rPr>
              <w:t>af fødeindtag.</w:t>
            </w:r>
          </w:p>
          <w:p w14:paraId="5BF52FD0" w14:textId="77777777" w:rsidR="00A811FE" w:rsidRPr="00EB0BB0" w:rsidRDefault="00A811FE" w:rsidP="00A811FE">
            <w:pPr>
              <w:pStyle w:val="BodyText"/>
              <w:numPr>
                <w:ilvl w:val="0"/>
                <w:numId w:val="15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Distribution; Som </w:t>
            </w:r>
            <w:proofErr w:type="spellStart"/>
            <w:r w:rsidRPr="00EB0BB0">
              <w:rPr>
                <w:rFonts w:ascii="Arial" w:hAnsi="Arial" w:cs="Arial"/>
              </w:rPr>
              <w:t>tetracykliln</w:t>
            </w:r>
            <w:proofErr w:type="spellEnd"/>
            <w:r w:rsidRPr="00EB0BB0">
              <w:rPr>
                <w:rFonts w:ascii="Arial" w:hAnsi="Arial" w:cs="Arial"/>
              </w:rPr>
              <w:t>.</w:t>
            </w:r>
          </w:p>
          <w:p w14:paraId="6838382B" w14:textId="2D7B2C63" w:rsidR="00A811FE" w:rsidRPr="00EB0BB0" w:rsidRDefault="00A811FE" w:rsidP="00A811FE">
            <w:pPr>
              <w:pStyle w:val="BodyText"/>
              <w:numPr>
                <w:ilvl w:val="0"/>
                <w:numId w:val="15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Elimination; </w:t>
            </w:r>
            <w:r w:rsidR="00756ECD">
              <w:rPr>
                <w:rFonts w:ascii="Arial" w:hAnsi="Arial" w:cs="Arial"/>
              </w:rPr>
              <w:t xml:space="preserve">Via galde og urin, men i mindre grad via galden. Dette er årsag til, at </w:t>
            </w:r>
            <w:proofErr w:type="spellStart"/>
            <w:r w:rsidR="00756ECD">
              <w:rPr>
                <w:rFonts w:ascii="Arial" w:hAnsi="Arial" w:cs="Arial"/>
              </w:rPr>
              <w:t>doxycyklin</w:t>
            </w:r>
            <w:proofErr w:type="spellEnd"/>
            <w:r w:rsidR="00756ECD">
              <w:rPr>
                <w:rFonts w:ascii="Arial" w:hAnsi="Arial" w:cs="Arial"/>
              </w:rPr>
              <w:t xml:space="preserve"> kan anvendes hos personer med nedsat nyrefunktion.</w:t>
            </w:r>
            <w:r w:rsidRPr="00EB0BB0">
              <w:rPr>
                <w:rFonts w:ascii="Arial" w:hAnsi="Arial" w:cs="Arial"/>
              </w:rPr>
              <w:t xml:space="preserve"> </w:t>
            </w:r>
          </w:p>
          <w:p w14:paraId="4FCFC241" w14:textId="77777777" w:rsidR="00A811FE" w:rsidRPr="00EB0BB0" w:rsidRDefault="00A811FE" w:rsidP="00A811FE">
            <w:pPr>
              <w:pStyle w:val="BodyText"/>
              <w:numPr>
                <w:ilvl w:val="0"/>
                <w:numId w:val="15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lastRenderedPageBreak/>
              <w:t>Anslagstid; Maks konc efter 2-3 timer.</w:t>
            </w:r>
          </w:p>
          <w:p w14:paraId="705C2262" w14:textId="77777777" w:rsidR="00A811FE" w:rsidRPr="00EB0BB0" w:rsidRDefault="00A811FE" w:rsidP="00A811FE">
            <w:pPr>
              <w:pStyle w:val="BodyText"/>
              <w:numPr>
                <w:ilvl w:val="0"/>
                <w:numId w:val="15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Halveringstid; 18 timer.</w:t>
            </w:r>
          </w:p>
          <w:p w14:paraId="19A00396" w14:textId="77777777" w:rsidR="00A811FE" w:rsidRPr="00EB0BB0" w:rsidRDefault="00A811FE" w:rsidP="00A811FE">
            <w:pPr>
              <w:pStyle w:val="BodyText"/>
              <w:numPr>
                <w:ilvl w:val="0"/>
                <w:numId w:val="15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Dosis; 200 mg initialt og derefter 100 mg </w:t>
            </w:r>
            <w:proofErr w:type="spellStart"/>
            <w:r w:rsidRPr="00EB0BB0">
              <w:rPr>
                <w:rFonts w:ascii="Arial" w:hAnsi="Arial" w:cs="Arial"/>
              </w:rPr>
              <w:t>dagl</w:t>
            </w:r>
            <w:proofErr w:type="spellEnd"/>
            <w:r w:rsidRPr="00EB0BB0">
              <w:rPr>
                <w:rFonts w:ascii="Arial" w:hAnsi="Arial" w:cs="Arial"/>
              </w:rPr>
              <w:t xml:space="preserve"> x 1-2.</w:t>
            </w:r>
          </w:p>
          <w:p w14:paraId="2AB6603E" w14:textId="77777777" w:rsidR="00A811FE" w:rsidRPr="00EB0BB0" w:rsidRDefault="00A811FE" w:rsidP="00A811FE">
            <w:pPr>
              <w:pStyle w:val="BodyText"/>
              <w:numPr>
                <w:ilvl w:val="0"/>
                <w:numId w:val="15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Anvendelse; peroralt.</w:t>
            </w:r>
          </w:p>
          <w:p w14:paraId="0A10A14D" w14:textId="77777777" w:rsidR="00A811FE" w:rsidRDefault="00A811FE" w:rsidP="00274039">
            <w:pPr>
              <w:pStyle w:val="BodyText"/>
              <w:rPr>
                <w:rFonts w:ascii="Arial" w:hAnsi="Arial" w:cs="Arial"/>
              </w:rPr>
            </w:pPr>
          </w:p>
          <w:p w14:paraId="4E212EA8" w14:textId="570AFDE9" w:rsidR="00274039" w:rsidRPr="00EB0BB0" w:rsidRDefault="00131C1E" w:rsidP="00274039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Makrolider er </w:t>
            </w:r>
            <w:r w:rsidR="00B26EF0">
              <w:rPr>
                <w:rFonts w:ascii="Arial" w:hAnsi="Arial" w:cs="Arial"/>
              </w:rPr>
              <w:t xml:space="preserve">syntetisk fremstillet </w:t>
            </w:r>
            <w:r w:rsidR="00274039" w:rsidRPr="00EB0BB0">
              <w:rPr>
                <w:rFonts w:ascii="Arial" w:hAnsi="Arial" w:cs="Arial"/>
              </w:rPr>
              <w:t xml:space="preserve">antibiotika med den samme </w:t>
            </w:r>
            <w:proofErr w:type="spellStart"/>
            <w:r w:rsidR="00274039" w:rsidRPr="00EB0BB0">
              <w:rPr>
                <w:rFonts w:ascii="Arial" w:hAnsi="Arial" w:cs="Arial"/>
              </w:rPr>
              <w:t>laktonring</w:t>
            </w:r>
            <w:proofErr w:type="spellEnd"/>
            <w:r w:rsidR="00B26EF0">
              <w:rPr>
                <w:rFonts w:ascii="Arial" w:hAnsi="Arial" w:cs="Arial"/>
              </w:rPr>
              <w:t xml:space="preserve">. </w:t>
            </w:r>
            <w:r w:rsidR="00D1120F">
              <w:rPr>
                <w:rFonts w:ascii="Arial" w:hAnsi="Arial" w:cs="Arial"/>
              </w:rPr>
              <w:t>Alle makrol</w:t>
            </w:r>
            <w:r>
              <w:rPr>
                <w:rFonts w:ascii="Arial" w:hAnsi="Arial" w:cs="Arial"/>
              </w:rPr>
              <w:t xml:space="preserve">ider har ens virkningsmekanisme. De </w:t>
            </w:r>
            <w:r w:rsidR="00D1120F">
              <w:rPr>
                <w:rFonts w:ascii="Arial" w:hAnsi="Arial" w:cs="Arial"/>
              </w:rPr>
              <w:t>hæmme</w:t>
            </w:r>
            <w:r>
              <w:rPr>
                <w:rFonts w:ascii="Arial" w:hAnsi="Arial" w:cs="Arial"/>
              </w:rPr>
              <w:t>r</w:t>
            </w:r>
            <w:r w:rsidR="00D1120F">
              <w:rPr>
                <w:rFonts w:ascii="Arial" w:hAnsi="Arial" w:cs="Arial"/>
              </w:rPr>
              <w:t xml:space="preserve"> proteinsyntesen reversibelt  og er dermed </w:t>
            </w:r>
            <w:proofErr w:type="spellStart"/>
            <w:r w:rsidR="00D1120F">
              <w:rPr>
                <w:rFonts w:ascii="Arial" w:hAnsi="Arial" w:cs="Arial"/>
              </w:rPr>
              <w:t>bakteriostatiske</w:t>
            </w:r>
            <w:proofErr w:type="spellEnd"/>
            <w:r w:rsidR="00D1120F">
              <w:rPr>
                <w:rFonts w:ascii="Arial" w:hAnsi="Arial" w:cs="Arial"/>
              </w:rPr>
              <w:t xml:space="preserve"> antibiotika. </w:t>
            </w:r>
            <w:r w:rsidR="00A02AB7">
              <w:rPr>
                <w:rFonts w:ascii="Arial" w:hAnsi="Arial" w:cs="Arial"/>
              </w:rPr>
              <w:t xml:space="preserve">Farmakokinetikken er meget varierende mellem </w:t>
            </w:r>
            <w:proofErr w:type="spellStart"/>
            <w:r w:rsidR="00A02AB7">
              <w:rPr>
                <w:rFonts w:ascii="Arial" w:hAnsi="Arial" w:cs="Arial"/>
              </w:rPr>
              <w:t>makroliderne</w:t>
            </w:r>
            <w:proofErr w:type="spellEnd"/>
            <w:r w:rsidR="00A02AB7">
              <w:rPr>
                <w:rFonts w:ascii="Arial" w:hAnsi="Arial" w:cs="Arial"/>
              </w:rPr>
              <w:t xml:space="preserve">. </w:t>
            </w:r>
          </w:p>
          <w:p w14:paraId="2380F3CF" w14:textId="77777777" w:rsidR="00B62004" w:rsidRPr="00EB0BB0" w:rsidRDefault="00B62004" w:rsidP="00274039">
            <w:pPr>
              <w:pStyle w:val="BodyText"/>
              <w:rPr>
                <w:rFonts w:ascii="Arial" w:hAnsi="Arial" w:cs="Arial"/>
                <w:b/>
                <w:bCs/>
                <w:u w:val="single"/>
              </w:rPr>
            </w:pPr>
          </w:p>
          <w:p w14:paraId="4EFE41F9" w14:textId="77777777" w:rsidR="00274039" w:rsidRPr="00F422B0" w:rsidRDefault="00274039" w:rsidP="00274039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proofErr w:type="spellStart"/>
            <w:r w:rsidRPr="00F422B0">
              <w:rPr>
                <w:rFonts w:ascii="Arial" w:hAnsi="Arial" w:cs="Arial"/>
                <w:b/>
                <w:bCs/>
                <w:iCs/>
                <w:color w:val="F79646" w:themeColor="accent6"/>
              </w:rPr>
              <w:t>Claritromycin</w:t>
            </w:r>
            <w:proofErr w:type="spellEnd"/>
          </w:p>
          <w:p w14:paraId="0B35DBD4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2C3F1CD9" w14:textId="5ADAE3E2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>Binder til 50s-del af bakteriers ribosom</w:t>
            </w:r>
            <w:r w:rsidR="00160604">
              <w:rPr>
                <w:rFonts w:ascii="Arial" w:hAnsi="Arial" w:cs="Arial"/>
              </w:rPr>
              <w:t xml:space="preserve">er </w:t>
            </w:r>
            <w:r w:rsidR="00160604" w:rsidRPr="00160604">
              <w:rPr>
                <w:rFonts w:ascii="Arial" w:hAnsi="Arial" w:cs="Arial"/>
              </w:rPr>
              <w:sym w:font="Wingdings" w:char="F0E0"/>
            </w:r>
            <w:r w:rsidRPr="00EB0BB0">
              <w:rPr>
                <w:rFonts w:ascii="Arial" w:hAnsi="Arial" w:cs="Arial"/>
              </w:rPr>
              <w:t xml:space="preserve"> blokerin</w:t>
            </w:r>
            <w:r w:rsidR="00160604">
              <w:rPr>
                <w:rFonts w:ascii="Arial" w:hAnsi="Arial" w:cs="Arial"/>
              </w:rPr>
              <w:t xml:space="preserve">g for </w:t>
            </w:r>
            <w:proofErr w:type="spellStart"/>
            <w:r w:rsidR="00160604">
              <w:rPr>
                <w:rFonts w:ascii="Arial" w:hAnsi="Arial" w:cs="Arial"/>
              </w:rPr>
              <w:t>transpeptidering</w:t>
            </w:r>
            <w:proofErr w:type="spellEnd"/>
            <w:r w:rsidR="00160604">
              <w:rPr>
                <w:rFonts w:ascii="Arial" w:hAnsi="Arial" w:cs="Arial"/>
              </w:rPr>
              <w:t xml:space="preserve"> </w:t>
            </w:r>
            <w:r w:rsidR="00160604" w:rsidRPr="00160604">
              <w:rPr>
                <w:rFonts w:ascii="Arial" w:hAnsi="Arial" w:cs="Arial"/>
              </w:rPr>
              <w:sym w:font="Wingdings" w:char="F0E0"/>
            </w:r>
            <w:r w:rsidRPr="00EB0BB0">
              <w:rPr>
                <w:rFonts w:ascii="Arial" w:hAnsi="Arial" w:cs="Arial"/>
              </w:rPr>
              <w:t xml:space="preserve"> Hæmning af proteinsyntese.</w:t>
            </w:r>
          </w:p>
          <w:p w14:paraId="0C427997" w14:textId="1486228A" w:rsidR="00274039" w:rsidRDefault="00875C91" w:rsidP="00274039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Reversibel hæmning </w:t>
            </w:r>
            <w:r w:rsidRPr="00875C91">
              <w:rPr>
                <w:rFonts w:ascii="Arial" w:hAnsi="Arial" w:cs="Arial"/>
              </w:rPr>
              <w:sym w:font="Wingdings" w:char="F0E0"/>
            </w:r>
            <w:r w:rsidR="00274039" w:rsidRPr="00EB0BB0">
              <w:rPr>
                <w:rFonts w:ascii="Arial" w:hAnsi="Arial" w:cs="Arial"/>
              </w:rPr>
              <w:t xml:space="preserve"> </w:t>
            </w:r>
            <w:proofErr w:type="spellStart"/>
            <w:r w:rsidR="00274039" w:rsidRPr="00EB0BB0">
              <w:rPr>
                <w:rFonts w:ascii="Arial" w:hAnsi="Arial" w:cs="Arial"/>
              </w:rPr>
              <w:t>bakteriostatisk</w:t>
            </w:r>
            <w:proofErr w:type="spellEnd"/>
            <w:r w:rsidR="00274039" w:rsidRPr="00EB0BB0">
              <w:rPr>
                <w:rFonts w:ascii="Arial" w:hAnsi="Arial" w:cs="Arial"/>
              </w:rPr>
              <w:t xml:space="preserve"> virkning. Virker på de fleste </w:t>
            </w:r>
            <w:proofErr w:type="spellStart"/>
            <w:r w:rsidR="00274039" w:rsidRPr="00EB0BB0">
              <w:rPr>
                <w:rFonts w:ascii="Arial" w:hAnsi="Arial" w:cs="Arial"/>
              </w:rPr>
              <w:t>gram-positive</w:t>
            </w:r>
            <w:proofErr w:type="spellEnd"/>
            <w:r w:rsidR="00274039" w:rsidRPr="00EB0BB0">
              <w:rPr>
                <w:rFonts w:ascii="Arial" w:hAnsi="Arial" w:cs="Arial"/>
              </w:rPr>
              <w:t xml:space="preserve"> og visse </w:t>
            </w:r>
            <w:proofErr w:type="spellStart"/>
            <w:r w:rsidR="00274039" w:rsidRPr="00EB0BB0">
              <w:rPr>
                <w:rFonts w:ascii="Arial" w:hAnsi="Arial" w:cs="Arial"/>
              </w:rPr>
              <w:t>gram-negative</w:t>
            </w:r>
            <w:proofErr w:type="spellEnd"/>
            <w:r w:rsidR="00274039" w:rsidRPr="00EB0BB0">
              <w:rPr>
                <w:rFonts w:ascii="Arial" w:hAnsi="Arial" w:cs="Arial"/>
              </w:rPr>
              <w:t xml:space="preserve">. </w:t>
            </w:r>
            <w:proofErr w:type="spellStart"/>
            <w:r w:rsidR="00274039" w:rsidRPr="00EB0BB0">
              <w:rPr>
                <w:rFonts w:ascii="Arial" w:hAnsi="Arial" w:cs="Arial"/>
              </w:rPr>
              <w:t>Enterobakterier</w:t>
            </w:r>
            <w:proofErr w:type="spellEnd"/>
            <w:r w:rsidR="00274039" w:rsidRPr="00EB0BB0">
              <w:rPr>
                <w:rFonts w:ascii="Arial" w:hAnsi="Arial" w:cs="Arial"/>
              </w:rPr>
              <w:t xml:space="preserve"> er resistente.</w:t>
            </w:r>
          </w:p>
          <w:p w14:paraId="1B802931" w14:textId="1EB8F8E5" w:rsidR="0095493D" w:rsidRPr="00EB0BB0" w:rsidRDefault="0095493D" w:rsidP="00274039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Obs resistens udvikles relativt let. </w:t>
            </w:r>
          </w:p>
          <w:p w14:paraId="6D3F57A4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32121ADA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 xml:space="preserve">Luftvejsinfektioner, hud- og BDV-infektioner, </w:t>
            </w:r>
            <w:proofErr w:type="spellStart"/>
            <w:r w:rsidRPr="00EB0BB0">
              <w:rPr>
                <w:rFonts w:ascii="Arial" w:hAnsi="Arial" w:cs="Arial"/>
              </w:rPr>
              <w:t>Chlamydia</w:t>
            </w:r>
            <w:proofErr w:type="spellEnd"/>
            <w:r w:rsidRPr="00EB0BB0">
              <w:rPr>
                <w:rFonts w:ascii="Arial" w:hAnsi="Arial" w:cs="Arial"/>
              </w:rPr>
              <w:t xml:space="preserve"> </w:t>
            </w:r>
            <w:proofErr w:type="spellStart"/>
            <w:r w:rsidRPr="00EB0BB0">
              <w:rPr>
                <w:rFonts w:ascii="Arial" w:hAnsi="Arial" w:cs="Arial"/>
              </w:rPr>
              <w:t>sp</w:t>
            </w:r>
            <w:proofErr w:type="spellEnd"/>
            <w:r w:rsidRPr="00EB0BB0">
              <w:rPr>
                <w:rFonts w:ascii="Arial" w:hAnsi="Arial" w:cs="Arial"/>
              </w:rPr>
              <w:t xml:space="preserve">, </w:t>
            </w:r>
            <w:proofErr w:type="spellStart"/>
            <w:r w:rsidRPr="00EB0BB0">
              <w:rPr>
                <w:rFonts w:ascii="Arial" w:hAnsi="Arial" w:cs="Arial"/>
              </w:rPr>
              <w:t>Helibacter</w:t>
            </w:r>
            <w:proofErr w:type="spellEnd"/>
            <w:r w:rsidRPr="00EB0BB0">
              <w:rPr>
                <w:rFonts w:ascii="Arial" w:hAnsi="Arial" w:cs="Arial"/>
              </w:rPr>
              <w:t xml:space="preserve"> </w:t>
            </w:r>
            <w:proofErr w:type="spellStart"/>
            <w:r w:rsidRPr="00EB0BB0">
              <w:rPr>
                <w:rFonts w:ascii="Arial" w:hAnsi="Arial" w:cs="Arial"/>
              </w:rPr>
              <w:t>pylori</w:t>
            </w:r>
            <w:proofErr w:type="spellEnd"/>
            <w:r w:rsidRPr="00EB0BB0">
              <w:rPr>
                <w:rFonts w:ascii="Arial" w:hAnsi="Arial" w:cs="Arial"/>
              </w:rPr>
              <w:t>.</w:t>
            </w:r>
          </w:p>
          <w:p w14:paraId="7B9CE2CD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Kontraindikationer:</w:t>
            </w:r>
          </w:p>
          <w:p w14:paraId="4CB5C8DC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>Makrolid-allergi, forlænget QT-interval.</w:t>
            </w:r>
          </w:p>
          <w:p w14:paraId="74E77975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6F2B8007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  <w:proofErr w:type="spellStart"/>
            <w:r w:rsidRPr="00EB0BB0">
              <w:rPr>
                <w:rFonts w:ascii="Arial" w:hAnsi="Arial" w:cs="Arial"/>
              </w:rPr>
              <w:t>Candidasis</w:t>
            </w:r>
            <w:proofErr w:type="spellEnd"/>
            <w:r w:rsidRPr="00EB0BB0">
              <w:rPr>
                <w:rFonts w:ascii="Arial" w:hAnsi="Arial" w:cs="Arial"/>
              </w:rPr>
              <w:t xml:space="preserve">, ændret </w:t>
            </w:r>
            <w:proofErr w:type="spellStart"/>
            <w:r w:rsidRPr="00EB0BB0">
              <w:rPr>
                <w:rFonts w:ascii="Arial" w:hAnsi="Arial" w:cs="Arial"/>
              </w:rPr>
              <w:t>lugtsans</w:t>
            </w:r>
            <w:proofErr w:type="spellEnd"/>
            <w:r w:rsidRPr="00EB0BB0">
              <w:rPr>
                <w:rFonts w:ascii="Arial" w:hAnsi="Arial" w:cs="Arial"/>
              </w:rPr>
              <w:t xml:space="preserve">, kvalme, </w:t>
            </w:r>
            <w:proofErr w:type="spellStart"/>
            <w:r w:rsidRPr="00EB0BB0">
              <w:rPr>
                <w:rFonts w:ascii="Arial" w:hAnsi="Arial" w:cs="Arial"/>
              </w:rPr>
              <w:t>abdominal</w:t>
            </w:r>
            <w:proofErr w:type="spellEnd"/>
            <w:r w:rsidRPr="00EB0BB0">
              <w:rPr>
                <w:rFonts w:ascii="Arial" w:hAnsi="Arial" w:cs="Arial"/>
              </w:rPr>
              <w:t xml:space="preserve"> smerter, diarre, </w:t>
            </w:r>
            <w:proofErr w:type="spellStart"/>
            <w:r w:rsidRPr="00EB0BB0">
              <w:rPr>
                <w:rFonts w:ascii="Arial" w:hAnsi="Arial" w:cs="Arial"/>
              </w:rPr>
              <w:t>stomatitis</w:t>
            </w:r>
            <w:proofErr w:type="spellEnd"/>
            <w:r w:rsidRPr="00EB0BB0">
              <w:rPr>
                <w:rFonts w:ascii="Arial" w:hAnsi="Arial" w:cs="Arial"/>
              </w:rPr>
              <w:t xml:space="preserve">, </w:t>
            </w:r>
            <w:proofErr w:type="spellStart"/>
            <w:r w:rsidRPr="00EB0BB0">
              <w:rPr>
                <w:rFonts w:ascii="Arial" w:hAnsi="Arial" w:cs="Arial"/>
              </w:rPr>
              <w:t>glosstis</w:t>
            </w:r>
            <w:proofErr w:type="spellEnd"/>
            <w:r w:rsidRPr="00EB0BB0">
              <w:rPr>
                <w:rFonts w:ascii="Arial" w:hAnsi="Arial" w:cs="Arial"/>
              </w:rPr>
              <w:t xml:space="preserve">, misfarvning af tænder og tunge, smagsforstyrrelser. </w:t>
            </w:r>
          </w:p>
          <w:p w14:paraId="72DB7690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Interaktioner:</w:t>
            </w:r>
          </w:p>
          <w:p w14:paraId="6B55D483" w14:textId="77777777" w:rsidR="0095493D" w:rsidRDefault="0095493D" w:rsidP="00274039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Antagonistisk effekt overfor </w:t>
            </w:r>
            <w:proofErr w:type="spellStart"/>
            <w:r>
              <w:rPr>
                <w:rFonts w:ascii="Arial" w:hAnsi="Arial" w:cs="Arial"/>
              </w:rPr>
              <w:t>betalaktam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</w:p>
          <w:p w14:paraId="68607369" w14:textId="188FF729" w:rsidR="00274039" w:rsidRPr="00EB0BB0" w:rsidRDefault="00567288" w:rsidP="00274039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Kan påvirke den </w:t>
            </w:r>
            <w:proofErr w:type="spellStart"/>
            <w:r>
              <w:rPr>
                <w:rFonts w:ascii="Arial" w:hAnsi="Arial" w:cs="Arial"/>
              </w:rPr>
              <w:t>hepatiske</w:t>
            </w:r>
            <w:proofErr w:type="spellEnd"/>
            <w:r>
              <w:rPr>
                <w:rFonts w:ascii="Arial" w:hAnsi="Arial" w:cs="Arial"/>
              </w:rPr>
              <w:t xml:space="preserve"> metabolisme af andre </w:t>
            </w:r>
            <w:proofErr w:type="spellStart"/>
            <w:r>
              <w:rPr>
                <w:rFonts w:ascii="Arial" w:hAnsi="Arial" w:cs="Arial"/>
              </w:rPr>
              <w:t>medikamina</w:t>
            </w:r>
            <w:proofErr w:type="spellEnd"/>
            <w:r>
              <w:rPr>
                <w:rFonts w:ascii="Arial" w:hAnsi="Arial" w:cs="Arial"/>
              </w:rPr>
              <w:t xml:space="preserve">, der </w:t>
            </w:r>
            <w:proofErr w:type="spellStart"/>
            <w:r>
              <w:rPr>
                <w:rFonts w:ascii="Arial" w:hAnsi="Arial" w:cs="Arial"/>
              </w:rPr>
              <w:t>metaboliseres</w:t>
            </w:r>
            <w:proofErr w:type="spellEnd"/>
            <w:r>
              <w:rPr>
                <w:rFonts w:ascii="Arial" w:hAnsi="Arial" w:cs="Arial"/>
              </w:rPr>
              <w:t xml:space="preserve"> via CYP-systemet. </w:t>
            </w:r>
          </w:p>
          <w:p w14:paraId="57388226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2DE5C113" w14:textId="77777777" w:rsidR="00274039" w:rsidRPr="00EB0BB0" w:rsidRDefault="00274039" w:rsidP="00274039">
            <w:pPr>
              <w:pStyle w:val="BodyText"/>
              <w:numPr>
                <w:ilvl w:val="0"/>
                <w:numId w:val="11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Absorption; Hurtig, 50 % biotilgængelighed.</w:t>
            </w:r>
          </w:p>
          <w:p w14:paraId="622CC480" w14:textId="61DEE6C1" w:rsidR="00274039" w:rsidRPr="00EB0BB0" w:rsidRDefault="00274039" w:rsidP="00274039">
            <w:pPr>
              <w:pStyle w:val="BodyText"/>
              <w:numPr>
                <w:ilvl w:val="0"/>
                <w:numId w:val="11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Elimination; </w:t>
            </w:r>
            <w:r w:rsidR="00E70AE4">
              <w:rPr>
                <w:rFonts w:ascii="Arial" w:hAnsi="Arial" w:cs="Arial"/>
              </w:rPr>
              <w:t xml:space="preserve">Galden og delvis </w:t>
            </w:r>
            <w:proofErr w:type="spellStart"/>
            <w:r w:rsidR="00E70AE4">
              <w:rPr>
                <w:rFonts w:ascii="Arial" w:hAnsi="Arial" w:cs="Arial"/>
              </w:rPr>
              <w:t>metabolisering</w:t>
            </w:r>
            <w:proofErr w:type="spellEnd"/>
            <w:r w:rsidR="00E70AE4">
              <w:rPr>
                <w:rFonts w:ascii="Arial" w:hAnsi="Arial" w:cs="Arial"/>
              </w:rPr>
              <w:t xml:space="preserve"> i lever og kun i mindre grad</w:t>
            </w:r>
            <w:r w:rsidRPr="00EB0BB0">
              <w:rPr>
                <w:rFonts w:ascii="Arial" w:hAnsi="Arial" w:cs="Arial"/>
              </w:rPr>
              <w:t xml:space="preserve"> </w:t>
            </w:r>
            <w:proofErr w:type="spellStart"/>
            <w:r w:rsidRPr="00EB0BB0">
              <w:rPr>
                <w:rFonts w:ascii="Arial" w:hAnsi="Arial" w:cs="Arial"/>
              </w:rPr>
              <w:t>uomdannet</w:t>
            </w:r>
            <w:proofErr w:type="spellEnd"/>
            <w:r w:rsidRPr="00EB0BB0">
              <w:rPr>
                <w:rFonts w:ascii="Arial" w:hAnsi="Arial" w:cs="Arial"/>
              </w:rPr>
              <w:t xml:space="preserve"> </w:t>
            </w:r>
            <w:proofErr w:type="spellStart"/>
            <w:r w:rsidRPr="00EB0BB0">
              <w:rPr>
                <w:rFonts w:ascii="Arial" w:hAnsi="Arial" w:cs="Arial"/>
              </w:rPr>
              <w:t>renalt</w:t>
            </w:r>
            <w:proofErr w:type="spellEnd"/>
            <w:r w:rsidRPr="00EB0BB0">
              <w:rPr>
                <w:rFonts w:ascii="Arial" w:hAnsi="Arial" w:cs="Arial"/>
              </w:rPr>
              <w:t>.</w:t>
            </w:r>
          </w:p>
          <w:p w14:paraId="6A7B5118" w14:textId="40EBA46D" w:rsidR="00274039" w:rsidRPr="00EB0BB0" w:rsidRDefault="00A02AB7" w:rsidP="00274039">
            <w:pPr>
              <w:pStyle w:val="BodyText"/>
              <w:numPr>
                <w:ilvl w:val="0"/>
                <w:numId w:val="11"/>
              </w:numPr>
              <w:rPr>
                <w:rFonts w:ascii="Arial" w:eastAsia="Helvetica" w:hAnsi="Arial" w:cs="Arial"/>
                <w:position w:val="4"/>
              </w:rPr>
            </w:pPr>
            <w:r>
              <w:rPr>
                <w:rFonts w:ascii="Arial" w:hAnsi="Arial" w:cs="Arial"/>
              </w:rPr>
              <w:t>Anslagstid; Maks konc efter 2</w:t>
            </w:r>
            <w:r w:rsidR="00274039" w:rsidRPr="00EB0BB0">
              <w:rPr>
                <w:rFonts w:ascii="Arial" w:hAnsi="Arial" w:cs="Arial"/>
              </w:rPr>
              <w:t xml:space="preserve"> timer.</w:t>
            </w:r>
          </w:p>
          <w:p w14:paraId="763CBBE5" w14:textId="77777777" w:rsidR="00274039" w:rsidRPr="00EB0BB0" w:rsidRDefault="00274039" w:rsidP="00274039">
            <w:pPr>
              <w:pStyle w:val="BodyText"/>
              <w:numPr>
                <w:ilvl w:val="0"/>
                <w:numId w:val="11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Halveringstid; 2 timer.</w:t>
            </w:r>
          </w:p>
          <w:p w14:paraId="13012978" w14:textId="4AFF63FA" w:rsidR="00274039" w:rsidRPr="00EB0BB0" w:rsidRDefault="00A02AB7" w:rsidP="00274039">
            <w:pPr>
              <w:pStyle w:val="BodyText"/>
              <w:numPr>
                <w:ilvl w:val="0"/>
                <w:numId w:val="11"/>
              </w:numPr>
              <w:rPr>
                <w:rFonts w:ascii="Arial" w:eastAsia="Helvetica" w:hAnsi="Arial" w:cs="Arial"/>
                <w:position w:val="4"/>
              </w:rPr>
            </w:pPr>
            <w:r>
              <w:rPr>
                <w:rFonts w:ascii="Arial" w:hAnsi="Arial" w:cs="Arial"/>
              </w:rPr>
              <w:t>Dosis; 500</w:t>
            </w:r>
            <w:r w:rsidR="00274039" w:rsidRPr="00EB0BB0">
              <w:rPr>
                <w:rFonts w:ascii="Arial" w:hAnsi="Arial" w:cs="Arial"/>
              </w:rPr>
              <w:t xml:space="preserve"> mg x 2.</w:t>
            </w:r>
          </w:p>
          <w:p w14:paraId="2EA09C03" w14:textId="77777777" w:rsidR="00274039" w:rsidRPr="00EB0BB0" w:rsidRDefault="00274039" w:rsidP="00274039">
            <w:pPr>
              <w:pStyle w:val="BodyText"/>
              <w:numPr>
                <w:ilvl w:val="0"/>
                <w:numId w:val="11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Anvendelse; peroral, parenteral.</w:t>
            </w:r>
          </w:p>
          <w:p w14:paraId="628DFA80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</w:p>
          <w:p w14:paraId="7BCFF16A" w14:textId="339680A1" w:rsidR="00274039" w:rsidRPr="00F422B0" w:rsidRDefault="00F422B0" w:rsidP="00274039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proofErr w:type="spellStart"/>
            <w:r w:rsidRPr="00F422B0">
              <w:rPr>
                <w:rFonts w:ascii="Arial" w:hAnsi="Arial" w:cs="Arial"/>
                <w:b/>
                <w:bCs/>
                <w:iCs/>
                <w:color w:val="F79646" w:themeColor="accent6"/>
              </w:rPr>
              <w:t>Azitromycin</w:t>
            </w:r>
            <w:proofErr w:type="spellEnd"/>
          </w:p>
          <w:p w14:paraId="736D6571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46D99CA8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lastRenderedPageBreak/>
              <w:t xml:space="preserve">Samme som </w:t>
            </w:r>
            <w:proofErr w:type="spellStart"/>
            <w:r w:rsidRPr="00EB0BB0">
              <w:rPr>
                <w:rFonts w:ascii="Arial" w:hAnsi="Arial" w:cs="Arial"/>
              </w:rPr>
              <w:t>claritromycin</w:t>
            </w:r>
            <w:proofErr w:type="spellEnd"/>
            <w:r w:rsidRPr="00EB0BB0">
              <w:rPr>
                <w:rFonts w:ascii="Arial" w:hAnsi="Arial" w:cs="Arial"/>
              </w:rPr>
              <w:t>.</w:t>
            </w:r>
          </w:p>
          <w:p w14:paraId="255BB592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4A516207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 xml:space="preserve">Samme som </w:t>
            </w:r>
            <w:proofErr w:type="spellStart"/>
            <w:r w:rsidRPr="00EB0BB0">
              <w:rPr>
                <w:rFonts w:ascii="Arial" w:hAnsi="Arial" w:cs="Arial"/>
              </w:rPr>
              <w:t>claritromycin</w:t>
            </w:r>
            <w:proofErr w:type="spellEnd"/>
            <w:r w:rsidRPr="00EB0BB0">
              <w:rPr>
                <w:rFonts w:ascii="Arial" w:hAnsi="Arial" w:cs="Arial"/>
              </w:rPr>
              <w:t xml:space="preserve"> - foretrækkes ved </w:t>
            </w:r>
            <w:proofErr w:type="spellStart"/>
            <w:r w:rsidRPr="00EB0BB0">
              <w:rPr>
                <w:rFonts w:ascii="Arial" w:hAnsi="Arial" w:cs="Arial"/>
              </w:rPr>
              <w:t>genitialinfektioner</w:t>
            </w:r>
            <w:proofErr w:type="spellEnd"/>
            <w:r w:rsidRPr="00EB0BB0">
              <w:rPr>
                <w:rFonts w:ascii="Arial" w:hAnsi="Arial" w:cs="Arial"/>
              </w:rPr>
              <w:t>.</w:t>
            </w:r>
          </w:p>
          <w:p w14:paraId="2F2A8507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Kontraindikationer:</w:t>
            </w:r>
          </w:p>
          <w:p w14:paraId="0D3E3942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 xml:space="preserve">Som </w:t>
            </w:r>
            <w:proofErr w:type="spellStart"/>
            <w:r w:rsidRPr="00EB0BB0">
              <w:rPr>
                <w:rFonts w:ascii="Arial" w:hAnsi="Arial" w:cs="Arial"/>
              </w:rPr>
              <w:t>Claritromycin</w:t>
            </w:r>
            <w:proofErr w:type="spellEnd"/>
            <w:r w:rsidRPr="00EB0BB0">
              <w:rPr>
                <w:rFonts w:ascii="Arial" w:hAnsi="Arial" w:cs="Arial"/>
              </w:rPr>
              <w:t>. Forsigtighed ved nedsat nyre/leverfunktion.</w:t>
            </w:r>
          </w:p>
          <w:p w14:paraId="2727590B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2B8FBA16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>Mindre end for andre makrolider.</w:t>
            </w:r>
          </w:p>
          <w:p w14:paraId="43E2B595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Interaktioner:</w:t>
            </w:r>
          </w:p>
          <w:p w14:paraId="6B5CFBEE" w14:textId="7C3898F9" w:rsidR="00274039" w:rsidRPr="00EB0BB0" w:rsidRDefault="0095493D" w:rsidP="00274039">
            <w:pPr>
              <w:pStyle w:val="BodyTex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Antagonistsik</w:t>
            </w:r>
            <w:proofErr w:type="spellEnd"/>
            <w:r>
              <w:rPr>
                <w:rFonts w:ascii="Arial" w:hAnsi="Arial" w:cs="Arial"/>
              </w:rPr>
              <w:t xml:space="preserve"> effekt ved </w:t>
            </w:r>
            <w:proofErr w:type="spellStart"/>
            <w:r>
              <w:rPr>
                <w:rFonts w:ascii="Arial" w:hAnsi="Arial" w:cs="Arial"/>
              </w:rPr>
              <w:t>betalaktam</w:t>
            </w:r>
            <w:proofErr w:type="spellEnd"/>
            <w:r>
              <w:rPr>
                <w:rFonts w:ascii="Arial" w:hAnsi="Arial" w:cs="Arial"/>
              </w:rPr>
              <w:t xml:space="preserve"> ellers f</w:t>
            </w:r>
            <w:r w:rsidR="00274039" w:rsidRPr="00EB0BB0">
              <w:rPr>
                <w:rFonts w:ascii="Arial" w:hAnsi="Arial" w:cs="Arial"/>
              </w:rPr>
              <w:t>å.</w:t>
            </w:r>
          </w:p>
          <w:p w14:paraId="6939BB64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66D6D4C0" w14:textId="77777777" w:rsidR="00274039" w:rsidRPr="00EB0BB0" w:rsidRDefault="00274039" w:rsidP="00274039">
            <w:pPr>
              <w:pStyle w:val="BodyText"/>
              <w:numPr>
                <w:ilvl w:val="0"/>
                <w:numId w:val="12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Absorption; Biotilgængelighed 35 %</w:t>
            </w:r>
          </w:p>
          <w:p w14:paraId="5AACB964" w14:textId="77777777" w:rsidR="00274039" w:rsidRPr="00EB0BB0" w:rsidRDefault="00274039" w:rsidP="00274039">
            <w:pPr>
              <w:pStyle w:val="BodyText"/>
              <w:numPr>
                <w:ilvl w:val="0"/>
                <w:numId w:val="12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Distribution; Hurtig og stor.</w:t>
            </w:r>
          </w:p>
          <w:p w14:paraId="2F5123E5" w14:textId="79615600" w:rsidR="00274039" w:rsidRPr="00EB0BB0" w:rsidRDefault="00274039" w:rsidP="00274039">
            <w:pPr>
              <w:pStyle w:val="BodyText"/>
              <w:numPr>
                <w:ilvl w:val="0"/>
                <w:numId w:val="12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Elimination; </w:t>
            </w:r>
            <w:r w:rsidR="006E6544">
              <w:rPr>
                <w:rFonts w:ascii="Arial" w:hAnsi="Arial" w:cs="Arial"/>
              </w:rPr>
              <w:t xml:space="preserve">samme som </w:t>
            </w:r>
            <w:proofErr w:type="spellStart"/>
            <w:r w:rsidR="006E6544">
              <w:rPr>
                <w:rFonts w:ascii="Arial" w:hAnsi="Arial" w:cs="Arial"/>
              </w:rPr>
              <w:t>claritromycin</w:t>
            </w:r>
            <w:proofErr w:type="spellEnd"/>
            <w:r w:rsidR="006E6544">
              <w:rPr>
                <w:rFonts w:ascii="Arial" w:hAnsi="Arial" w:cs="Arial"/>
              </w:rPr>
              <w:t>.</w:t>
            </w:r>
          </w:p>
          <w:p w14:paraId="56DAD79D" w14:textId="56A7EBA1" w:rsidR="00274039" w:rsidRPr="00EB0BB0" w:rsidRDefault="00A56BDB" w:rsidP="00274039">
            <w:pPr>
              <w:pStyle w:val="BodyText"/>
              <w:numPr>
                <w:ilvl w:val="0"/>
                <w:numId w:val="12"/>
              </w:numPr>
              <w:rPr>
                <w:rFonts w:ascii="Arial" w:eastAsia="Helvetica" w:hAnsi="Arial" w:cs="Arial"/>
                <w:position w:val="4"/>
              </w:rPr>
            </w:pPr>
            <w:r>
              <w:rPr>
                <w:rFonts w:ascii="Arial" w:hAnsi="Arial" w:cs="Arial"/>
              </w:rPr>
              <w:t>Anslagstid; maks. konc efter 2,5</w:t>
            </w:r>
            <w:r w:rsidR="00274039" w:rsidRPr="00EB0BB0">
              <w:rPr>
                <w:rFonts w:ascii="Arial" w:hAnsi="Arial" w:cs="Arial"/>
              </w:rPr>
              <w:t xml:space="preserve"> timer.</w:t>
            </w:r>
          </w:p>
          <w:p w14:paraId="248E908E" w14:textId="77777777" w:rsidR="00274039" w:rsidRPr="00EB0BB0" w:rsidRDefault="00274039" w:rsidP="00274039">
            <w:pPr>
              <w:pStyle w:val="BodyText"/>
              <w:numPr>
                <w:ilvl w:val="0"/>
                <w:numId w:val="12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Halveringstid; 20 timer.</w:t>
            </w:r>
          </w:p>
          <w:p w14:paraId="0C4C6E5B" w14:textId="77777777" w:rsidR="00274039" w:rsidRPr="00DC4DFD" w:rsidRDefault="00274039" w:rsidP="00274039">
            <w:pPr>
              <w:pStyle w:val="BodyText"/>
              <w:numPr>
                <w:ilvl w:val="0"/>
                <w:numId w:val="12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Dosis; 500 mg x1 </w:t>
            </w:r>
            <w:proofErr w:type="spellStart"/>
            <w:r w:rsidRPr="00EB0BB0">
              <w:rPr>
                <w:rFonts w:ascii="Arial" w:hAnsi="Arial" w:cs="Arial"/>
              </w:rPr>
              <w:t>dagl</w:t>
            </w:r>
            <w:proofErr w:type="spellEnd"/>
            <w:r w:rsidRPr="00EB0BB0">
              <w:rPr>
                <w:rFonts w:ascii="Arial" w:hAnsi="Arial" w:cs="Arial"/>
              </w:rPr>
              <w:t>.</w:t>
            </w:r>
          </w:p>
          <w:p w14:paraId="335421ED" w14:textId="3DA65611" w:rsidR="00DC4DFD" w:rsidRPr="00EB0BB0" w:rsidRDefault="00DC4DFD" w:rsidP="00274039">
            <w:pPr>
              <w:pStyle w:val="BodyText"/>
              <w:numPr>
                <w:ilvl w:val="0"/>
                <w:numId w:val="12"/>
              </w:numPr>
              <w:rPr>
                <w:rFonts w:ascii="Arial" w:eastAsia="Helvetica" w:hAnsi="Arial" w:cs="Arial"/>
                <w:position w:val="4"/>
              </w:rPr>
            </w:pPr>
            <w:proofErr w:type="spellStart"/>
            <w:r>
              <w:rPr>
                <w:rFonts w:ascii="Arial" w:hAnsi="Arial" w:cs="Arial"/>
              </w:rPr>
              <w:t>Adminsitration</w:t>
            </w:r>
            <w:proofErr w:type="spellEnd"/>
            <w:r>
              <w:rPr>
                <w:rFonts w:ascii="Arial" w:hAnsi="Arial" w:cs="Arial"/>
              </w:rPr>
              <w:t>; Kun peroral</w:t>
            </w:r>
          </w:p>
          <w:p w14:paraId="6B325992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</w:p>
          <w:p w14:paraId="05A31EF1" w14:textId="11B4A0A7" w:rsidR="00274039" w:rsidRPr="00F422B0" w:rsidRDefault="00F422B0" w:rsidP="00274039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proofErr w:type="spellStart"/>
            <w:r w:rsidRPr="00F422B0">
              <w:rPr>
                <w:rFonts w:ascii="Arial" w:hAnsi="Arial" w:cs="Arial"/>
                <w:b/>
                <w:bCs/>
                <w:iCs/>
                <w:color w:val="F79646" w:themeColor="accent6"/>
              </w:rPr>
              <w:t>Erythromycin</w:t>
            </w:r>
            <w:proofErr w:type="spellEnd"/>
          </w:p>
          <w:p w14:paraId="5DE6C26A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78BD458E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 xml:space="preserve">Som </w:t>
            </w:r>
            <w:proofErr w:type="spellStart"/>
            <w:r w:rsidRPr="00EB0BB0">
              <w:rPr>
                <w:rFonts w:ascii="Arial" w:hAnsi="Arial" w:cs="Arial"/>
              </w:rPr>
              <w:t>Claritromycin</w:t>
            </w:r>
            <w:proofErr w:type="spellEnd"/>
            <w:r w:rsidRPr="00EB0BB0">
              <w:rPr>
                <w:rFonts w:ascii="Arial" w:hAnsi="Arial" w:cs="Arial"/>
              </w:rPr>
              <w:t>.</w:t>
            </w:r>
          </w:p>
          <w:p w14:paraId="10224BC1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0EC0E5A3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 xml:space="preserve">Som </w:t>
            </w:r>
            <w:proofErr w:type="spellStart"/>
            <w:r w:rsidRPr="00EB0BB0">
              <w:rPr>
                <w:rFonts w:ascii="Arial" w:hAnsi="Arial" w:cs="Arial"/>
              </w:rPr>
              <w:t>Claritromycin</w:t>
            </w:r>
            <w:proofErr w:type="spellEnd"/>
            <w:r w:rsidRPr="00EB0BB0">
              <w:rPr>
                <w:rFonts w:ascii="Arial" w:hAnsi="Arial" w:cs="Arial"/>
              </w:rPr>
              <w:t>.</w:t>
            </w:r>
          </w:p>
          <w:p w14:paraId="19364C60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Kontraindikationer:</w:t>
            </w:r>
          </w:p>
          <w:p w14:paraId="531CAE27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 xml:space="preserve">Som </w:t>
            </w:r>
            <w:proofErr w:type="spellStart"/>
            <w:r w:rsidRPr="00EB0BB0">
              <w:rPr>
                <w:rFonts w:ascii="Arial" w:hAnsi="Arial" w:cs="Arial"/>
              </w:rPr>
              <w:t>Claritromycin</w:t>
            </w:r>
            <w:proofErr w:type="spellEnd"/>
            <w:r w:rsidRPr="00EB0BB0">
              <w:rPr>
                <w:rFonts w:ascii="Arial" w:hAnsi="Arial" w:cs="Arial"/>
              </w:rPr>
              <w:t xml:space="preserve">. Der ses ofte resistens hos s. aureus og </w:t>
            </w:r>
            <w:proofErr w:type="spellStart"/>
            <w:r w:rsidRPr="00EB0BB0">
              <w:rPr>
                <w:rFonts w:ascii="Arial" w:hAnsi="Arial" w:cs="Arial"/>
              </w:rPr>
              <w:t>pneumokokker</w:t>
            </w:r>
            <w:proofErr w:type="spellEnd"/>
            <w:r w:rsidRPr="00EB0BB0">
              <w:rPr>
                <w:rFonts w:ascii="Arial" w:hAnsi="Arial" w:cs="Arial"/>
              </w:rPr>
              <w:t>.</w:t>
            </w:r>
          </w:p>
          <w:p w14:paraId="0E51FF9D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7AC7DDA8" w14:textId="2809927E" w:rsidR="00274039" w:rsidRPr="00EB0BB0" w:rsidRDefault="00274039" w:rsidP="00274039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 xml:space="preserve">Makrolid med flest bivirkninger. </w:t>
            </w:r>
            <w:proofErr w:type="spellStart"/>
            <w:r w:rsidRPr="00EB0BB0">
              <w:rPr>
                <w:rFonts w:ascii="Arial" w:hAnsi="Arial" w:cs="Arial"/>
              </w:rPr>
              <w:t>Gastrointerstinale</w:t>
            </w:r>
            <w:proofErr w:type="spellEnd"/>
            <w:r w:rsidRPr="00EB0BB0">
              <w:rPr>
                <w:rFonts w:ascii="Arial" w:hAnsi="Arial" w:cs="Arial"/>
              </w:rPr>
              <w:t xml:space="preserve"> bivirkninger</w:t>
            </w:r>
            <w:r w:rsidR="00567288">
              <w:rPr>
                <w:rFonts w:ascii="Arial" w:hAnsi="Arial" w:cs="Arial"/>
              </w:rPr>
              <w:t xml:space="preserve"> er hyppige</w:t>
            </w:r>
            <w:r w:rsidRPr="00EB0BB0">
              <w:rPr>
                <w:rFonts w:ascii="Arial" w:hAnsi="Arial" w:cs="Arial"/>
              </w:rPr>
              <w:t xml:space="preserve">, reversibelt høretab, </w:t>
            </w:r>
            <w:proofErr w:type="spellStart"/>
            <w:r w:rsidRPr="00EB0BB0">
              <w:rPr>
                <w:rFonts w:ascii="Arial" w:hAnsi="Arial" w:cs="Arial"/>
              </w:rPr>
              <w:t>ventrikulær</w:t>
            </w:r>
            <w:proofErr w:type="spellEnd"/>
            <w:r w:rsidRPr="00EB0BB0">
              <w:rPr>
                <w:rFonts w:ascii="Arial" w:hAnsi="Arial" w:cs="Arial"/>
              </w:rPr>
              <w:t xml:space="preserve"> </w:t>
            </w:r>
            <w:proofErr w:type="spellStart"/>
            <w:r w:rsidRPr="00EB0BB0">
              <w:rPr>
                <w:rFonts w:ascii="Arial" w:hAnsi="Arial" w:cs="Arial"/>
              </w:rPr>
              <w:t>arytmi</w:t>
            </w:r>
            <w:proofErr w:type="spellEnd"/>
            <w:r w:rsidRPr="00EB0BB0">
              <w:rPr>
                <w:rFonts w:ascii="Arial" w:hAnsi="Arial" w:cs="Arial"/>
              </w:rPr>
              <w:t>, forlænget QT-interval.</w:t>
            </w:r>
          </w:p>
          <w:p w14:paraId="608F7C00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Interaktioner:</w:t>
            </w:r>
          </w:p>
          <w:p w14:paraId="7B950382" w14:textId="3008310C" w:rsidR="00274039" w:rsidRPr="00EB0BB0" w:rsidRDefault="0095493D" w:rsidP="00274039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Antagonistisk effekt ved </w:t>
            </w:r>
            <w:proofErr w:type="spellStart"/>
            <w:r>
              <w:rPr>
                <w:rFonts w:ascii="Arial" w:hAnsi="Arial" w:cs="Arial"/>
              </w:rPr>
              <w:t>betalaktam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 w:rsidR="00274039" w:rsidRPr="00EB0BB0">
              <w:rPr>
                <w:rFonts w:ascii="Arial" w:hAnsi="Arial" w:cs="Arial"/>
              </w:rPr>
              <w:t xml:space="preserve">Hæmmer CYP3A4 og giver derved anledning til forgiftning af forskellige lægemidler. </w:t>
            </w:r>
          </w:p>
          <w:p w14:paraId="1EB48791" w14:textId="77777777" w:rsidR="00274039" w:rsidRPr="00EB0BB0" w:rsidRDefault="00274039" w:rsidP="00274039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0EC18A8A" w14:textId="77777777" w:rsidR="00274039" w:rsidRPr="00EB0BB0" w:rsidRDefault="00274039" w:rsidP="00274039">
            <w:pPr>
              <w:pStyle w:val="BodyText"/>
              <w:numPr>
                <w:ilvl w:val="0"/>
                <w:numId w:val="13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Absorption; Biotilgængelighed 35%.</w:t>
            </w:r>
          </w:p>
          <w:p w14:paraId="31EC80D6" w14:textId="2FDDAC78" w:rsidR="00274039" w:rsidRPr="00EB0BB0" w:rsidRDefault="00274039" w:rsidP="00274039">
            <w:pPr>
              <w:pStyle w:val="BodyText"/>
              <w:numPr>
                <w:ilvl w:val="0"/>
                <w:numId w:val="13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Elimination; </w:t>
            </w:r>
            <w:r w:rsidR="006E6544">
              <w:rPr>
                <w:rFonts w:ascii="Arial" w:hAnsi="Arial" w:cs="Arial"/>
              </w:rPr>
              <w:t xml:space="preserve">Samme som </w:t>
            </w:r>
            <w:proofErr w:type="spellStart"/>
            <w:r w:rsidR="006E6544">
              <w:rPr>
                <w:rFonts w:ascii="Arial" w:hAnsi="Arial" w:cs="Arial"/>
              </w:rPr>
              <w:t>claritromycin</w:t>
            </w:r>
            <w:proofErr w:type="spellEnd"/>
            <w:r w:rsidR="006E6544">
              <w:rPr>
                <w:rFonts w:ascii="Arial" w:hAnsi="Arial" w:cs="Arial"/>
              </w:rPr>
              <w:t>.</w:t>
            </w:r>
          </w:p>
          <w:p w14:paraId="59176E21" w14:textId="77777777" w:rsidR="00274039" w:rsidRPr="00EB0BB0" w:rsidRDefault="00274039" w:rsidP="00274039">
            <w:pPr>
              <w:pStyle w:val="BodyText"/>
              <w:numPr>
                <w:ilvl w:val="0"/>
                <w:numId w:val="13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Anslagstid; maks. konc efter 1 time.</w:t>
            </w:r>
          </w:p>
          <w:p w14:paraId="72E8C067" w14:textId="77777777" w:rsidR="00274039" w:rsidRPr="00EB0BB0" w:rsidRDefault="00274039" w:rsidP="00274039">
            <w:pPr>
              <w:pStyle w:val="BodyText"/>
              <w:numPr>
                <w:ilvl w:val="0"/>
                <w:numId w:val="13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Halveringstid; 2 timer.</w:t>
            </w:r>
          </w:p>
          <w:p w14:paraId="662A1625" w14:textId="77777777" w:rsidR="00274039" w:rsidRPr="00EB0BB0" w:rsidRDefault="00274039" w:rsidP="00274039">
            <w:pPr>
              <w:pStyle w:val="BodyText"/>
              <w:numPr>
                <w:ilvl w:val="0"/>
                <w:numId w:val="13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Dosis; 500 mg x 3 </w:t>
            </w:r>
            <w:proofErr w:type="spellStart"/>
            <w:r w:rsidRPr="00EB0BB0">
              <w:rPr>
                <w:rFonts w:ascii="Arial" w:hAnsi="Arial" w:cs="Arial"/>
              </w:rPr>
              <w:t>dagl</w:t>
            </w:r>
            <w:proofErr w:type="spellEnd"/>
            <w:r w:rsidRPr="00EB0BB0">
              <w:rPr>
                <w:rFonts w:ascii="Arial" w:hAnsi="Arial" w:cs="Arial"/>
              </w:rPr>
              <w:t>.</w:t>
            </w:r>
          </w:p>
          <w:p w14:paraId="77A0647A" w14:textId="77777777" w:rsidR="00274039" w:rsidRPr="00EB0BB0" w:rsidRDefault="00274039" w:rsidP="00274039">
            <w:pPr>
              <w:pStyle w:val="BodyText"/>
              <w:numPr>
                <w:ilvl w:val="0"/>
                <w:numId w:val="13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Anvendelse; Peroral + parenteral.</w:t>
            </w:r>
          </w:p>
          <w:p w14:paraId="41E7C277" w14:textId="77777777" w:rsidR="00274039" w:rsidRDefault="00274039" w:rsidP="00274039">
            <w:pPr>
              <w:pStyle w:val="BodyText"/>
              <w:rPr>
                <w:rFonts w:ascii="Arial" w:hAnsi="Arial" w:cs="Arial"/>
              </w:rPr>
            </w:pPr>
          </w:p>
          <w:p w14:paraId="731C2AF1" w14:textId="70D3EAAB" w:rsidR="00B77CF2" w:rsidRPr="00B77CF2" w:rsidRDefault="00B77CF2" w:rsidP="00B77CF2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proofErr w:type="spellStart"/>
            <w:r w:rsidRPr="00B77CF2">
              <w:rPr>
                <w:rFonts w:ascii="Arial" w:hAnsi="Arial" w:cs="Arial"/>
                <w:b/>
                <w:bCs/>
                <w:iCs/>
                <w:color w:val="F79646" w:themeColor="accent6"/>
              </w:rPr>
              <w:t>Clindamycin</w:t>
            </w:r>
            <w:proofErr w:type="spellEnd"/>
          </w:p>
          <w:p w14:paraId="1AA845FB" w14:textId="77777777" w:rsidR="00B77CF2" w:rsidRPr="00EB0BB0" w:rsidRDefault="00B77CF2" w:rsidP="00B77CF2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44916D59" w14:textId="3D65F945" w:rsidR="00B77CF2" w:rsidRPr="00EB0BB0" w:rsidRDefault="00785C71" w:rsidP="00B77CF2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Virker </w:t>
            </w:r>
            <w:proofErr w:type="spellStart"/>
            <w:r>
              <w:rPr>
                <w:rFonts w:ascii="Arial" w:hAnsi="Arial" w:cs="Arial"/>
              </w:rPr>
              <w:t>bakteriostatisk</w:t>
            </w:r>
            <w:proofErr w:type="spellEnd"/>
            <w:r>
              <w:rPr>
                <w:rFonts w:ascii="Arial" w:hAnsi="Arial" w:cs="Arial"/>
              </w:rPr>
              <w:t xml:space="preserve"> ved r</w:t>
            </w:r>
            <w:r w:rsidR="00B77CF2" w:rsidRPr="00EB0BB0">
              <w:rPr>
                <w:rFonts w:ascii="Arial" w:hAnsi="Arial" w:cs="Arial"/>
              </w:rPr>
              <w:t>eversibel binding til 50s-del af ribosom</w:t>
            </w:r>
            <w:r>
              <w:rPr>
                <w:rFonts w:ascii="Arial" w:hAnsi="Arial" w:cs="Arial"/>
              </w:rPr>
              <w:t xml:space="preserve">er </w:t>
            </w:r>
            <w:r w:rsidRPr="00785C71">
              <w:rPr>
                <w:rFonts w:ascii="Arial" w:hAnsi="Arial" w:cs="Arial"/>
              </w:rPr>
              <w:sym w:font="Wingdings" w:char="F0E0"/>
            </w:r>
            <w:r w:rsidR="00B77CF2" w:rsidRPr="00EB0BB0">
              <w:rPr>
                <w:rFonts w:ascii="Arial" w:hAnsi="Arial" w:cs="Arial"/>
              </w:rPr>
              <w:t xml:space="preserve"> </w:t>
            </w:r>
            <w:r w:rsidR="004B5D43">
              <w:rPr>
                <w:rFonts w:ascii="Arial" w:hAnsi="Arial" w:cs="Arial"/>
              </w:rPr>
              <w:t xml:space="preserve">Blokerer peptidbinding ved at interagere med </w:t>
            </w:r>
            <w:proofErr w:type="spellStart"/>
            <w:r w:rsidR="004B5D43">
              <w:rPr>
                <w:rFonts w:ascii="Arial" w:hAnsi="Arial" w:cs="Arial"/>
              </w:rPr>
              <w:t>aminoacyl</w:t>
            </w:r>
            <w:proofErr w:type="spellEnd"/>
            <w:r w:rsidR="004B5D43">
              <w:rPr>
                <w:rFonts w:ascii="Arial" w:hAnsi="Arial" w:cs="Arial"/>
              </w:rPr>
              <w:t xml:space="preserve">- og </w:t>
            </w:r>
            <w:proofErr w:type="spellStart"/>
            <w:r w:rsidR="004B5D43">
              <w:rPr>
                <w:rFonts w:ascii="Arial" w:hAnsi="Arial" w:cs="Arial"/>
              </w:rPr>
              <w:t>peptidylsite</w:t>
            </w:r>
            <w:proofErr w:type="spellEnd"/>
            <w:r w:rsidR="004B5D43">
              <w:rPr>
                <w:rFonts w:ascii="Arial" w:hAnsi="Arial" w:cs="Arial"/>
              </w:rPr>
              <w:t xml:space="preserve"> </w:t>
            </w:r>
            <w:r w:rsidR="004B5D43" w:rsidRPr="004B5D43">
              <w:rPr>
                <w:rFonts w:ascii="Arial" w:hAnsi="Arial" w:cs="Arial"/>
              </w:rPr>
              <w:sym w:font="Wingdings" w:char="F0E0"/>
            </w:r>
            <w:r w:rsidR="004B5D43">
              <w:rPr>
                <w:rFonts w:ascii="Arial" w:hAnsi="Arial" w:cs="Arial"/>
              </w:rPr>
              <w:t xml:space="preserve"> </w:t>
            </w:r>
            <w:r w:rsidR="00B77CF2" w:rsidRPr="00EB0BB0">
              <w:rPr>
                <w:rFonts w:ascii="Arial" w:hAnsi="Arial" w:cs="Arial"/>
              </w:rPr>
              <w:t xml:space="preserve">hæmmer </w:t>
            </w:r>
            <w:r w:rsidR="00B77CF2" w:rsidRPr="00EB0BB0">
              <w:rPr>
                <w:rFonts w:ascii="Arial" w:hAnsi="Arial" w:cs="Arial"/>
              </w:rPr>
              <w:lastRenderedPageBreak/>
              <w:t>proteinsyntese.</w:t>
            </w:r>
          </w:p>
          <w:p w14:paraId="1A1CCDE5" w14:textId="1685450F" w:rsidR="00B77CF2" w:rsidRPr="00EB0BB0" w:rsidRDefault="00B77CF2" w:rsidP="00B77CF2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>Aktivt overfor stafylokokker, str</w:t>
            </w:r>
            <w:r w:rsidR="004B5D43">
              <w:rPr>
                <w:rFonts w:ascii="Arial" w:hAnsi="Arial" w:cs="Arial"/>
              </w:rPr>
              <w:t xml:space="preserve">eptokokker, anaerobe bakterier, men anvendes sjældent pga. den kraftige påvirkning af tarmens anaerobe bakterier. </w:t>
            </w:r>
          </w:p>
          <w:p w14:paraId="5E138682" w14:textId="77777777" w:rsidR="00B77CF2" w:rsidRPr="00EB0BB0" w:rsidRDefault="00B77CF2" w:rsidP="00B77CF2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2E1C0B89" w14:textId="77777777" w:rsidR="00B77CF2" w:rsidRPr="00EB0BB0" w:rsidRDefault="00B77CF2" w:rsidP="00B77CF2">
            <w:pPr>
              <w:pStyle w:val="BodyText"/>
              <w:rPr>
                <w:rFonts w:ascii="Arial" w:hAnsi="Arial" w:cs="Arial"/>
              </w:rPr>
            </w:pPr>
            <w:r w:rsidRPr="006A385C">
              <w:rPr>
                <w:rFonts w:ascii="Arial" w:hAnsi="Arial" w:cs="Arial"/>
                <w:highlight w:val="yellow"/>
              </w:rPr>
              <w:t xml:space="preserve">Alternativ til makrolider + </w:t>
            </w:r>
            <w:proofErr w:type="spellStart"/>
            <w:r w:rsidRPr="006A385C">
              <w:rPr>
                <w:rFonts w:ascii="Arial" w:hAnsi="Arial" w:cs="Arial"/>
                <w:highlight w:val="yellow"/>
              </w:rPr>
              <w:t>cefalosporiner</w:t>
            </w:r>
            <w:proofErr w:type="spellEnd"/>
            <w:r w:rsidRPr="006A385C">
              <w:rPr>
                <w:rFonts w:ascii="Arial" w:hAnsi="Arial" w:cs="Arial"/>
                <w:highlight w:val="yellow"/>
              </w:rPr>
              <w:t xml:space="preserve"> ved </w:t>
            </w:r>
            <w:proofErr w:type="spellStart"/>
            <w:r w:rsidRPr="006A385C">
              <w:rPr>
                <w:rFonts w:ascii="Arial" w:hAnsi="Arial" w:cs="Arial"/>
                <w:highlight w:val="yellow"/>
              </w:rPr>
              <w:t>pencillinallergi</w:t>
            </w:r>
            <w:proofErr w:type="spellEnd"/>
            <w:r w:rsidRPr="006A385C">
              <w:rPr>
                <w:rFonts w:ascii="Arial" w:hAnsi="Arial" w:cs="Arial"/>
                <w:highlight w:val="yellow"/>
              </w:rPr>
              <w:t>.</w:t>
            </w:r>
            <w:r w:rsidRPr="00EB0BB0">
              <w:rPr>
                <w:rFonts w:ascii="Arial" w:hAnsi="Arial" w:cs="Arial"/>
              </w:rPr>
              <w:t xml:space="preserve"> </w:t>
            </w:r>
          </w:p>
          <w:p w14:paraId="04F3463D" w14:textId="77777777" w:rsidR="00B77CF2" w:rsidRPr="00EB0BB0" w:rsidRDefault="00B77CF2" w:rsidP="00B77CF2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Kontraindikationer:</w:t>
            </w:r>
          </w:p>
          <w:p w14:paraId="03DA3FDF" w14:textId="77777777" w:rsidR="00B77CF2" w:rsidRPr="00EB0BB0" w:rsidRDefault="00B77CF2" w:rsidP="00B77CF2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>Allergi.</w:t>
            </w:r>
          </w:p>
          <w:p w14:paraId="66D0F9D8" w14:textId="77777777" w:rsidR="00B77CF2" w:rsidRPr="00EB0BB0" w:rsidRDefault="00B77CF2" w:rsidP="00B77CF2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7A0DB745" w14:textId="5EABB47C" w:rsidR="00B77CF2" w:rsidRPr="00EB0BB0" w:rsidRDefault="00B77CF2" w:rsidP="00B77CF2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>Påvi</w:t>
            </w:r>
            <w:r w:rsidR="004B5D43">
              <w:rPr>
                <w:rFonts w:ascii="Arial" w:hAnsi="Arial" w:cs="Arial"/>
              </w:rPr>
              <w:t xml:space="preserve">rkning af tarmens bakterieflora, kvalme, diarré og opkast. Hududslæt. </w:t>
            </w:r>
          </w:p>
          <w:p w14:paraId="7B3CD02B" w14:textId="77777777" w:rsidR="00B77CF2" w:rsidRPr="00EB0BB0" w:rsidRDefault="00B77CF2" w:rsidP="00B77CF2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Interaktioner:</w:t>
            </w:r>
          </w:p>
          <w:p w14:paraId="670AF66F" w14:textId="77777777" w:rsidR="00B77CF2" w:rsidRPr="00EB0BB0" w:rsidRDefault="00B77CF2" w:rsidP="00B77CF2">
            <w:pPr>
              <w:pStyle w:val="BodyText"/>
              <w:rPr>
                <w:rFonts w:ascii="Arial" w:hAnsi="Arial" w:cs="Arial"/>
              </w:rPr>
            </w:pPr>
            <w:r w:rsidRPr="004B5D43">
              <w:rPr>
                <w:rFonts w:ascii="Arial" w:hAnsi="Arial" w:cs="Arial"/>
                <w:highlight w:val="yellow"/>
              </w:rPr>
              <w:t xml:space="preserve">Antagonistisk effekt med makrolider, potensere virkning af </w:t>
            </w:r>
            <w:proofErr w:type="spellStart"/>
            <w:r w:rsidRPr="004B5D43">
              <w:rPr>
                <w:rFonts w:ascii="Arial" w:hAnsi="Arial" w:cs="Arial"/>
                <w:highlight w:val="yellow"/>
              </w:rPr>
              <w:t>neuromuskulære</w:t>
            </w:r>
            <w:proofErr w:type="spellEnd"/>
            <w:r w:rsidRPr="004B5D43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4B5D43">
              <w:rPr>
                <w:rFonts w:ascii="Arial" w:hAnsi="Arial" w:cs="Arial"/>
                <w:highlight w:val="yellow"/>
              </w:rPr>
              <w:t>blokkere</w:t>
            </w:r>
            <w:proofErr w:type="spellEnd"/>
            <w:r w:rsidRPr="004B5D43">
              <w:rPr>
                <w:rFonts w:ascii="Arial" w:hAnsi="Arial" w:cs="Arial"/>
                <w:highlight w:val="yellow"/>
              </w:rPr>
              <w:t>.</w:t>
            </w:r>
          </w:p>
          <w:p w14:paraId="2A9CE10F" w14:textId="77777777" w:rsidR="00B77CF2" w:rsidRPr="00EB0BB0" w:rsidRDefault="00B77CF2" w:rsidP="00B77CF2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5F72C308" w14:textId="77777777" w:rsidR="00B77CF2" w:rsidRPr="00EB0BB0" w:rsidRDefault="00B77CF2" w:rsidP="00B77CF2">
            <w:pPr>
              <w:pStyle w:val="BodyText"/>
              <w:numPr>
                <w:ilvl w:val="0"/>
                <w:numId w:val="17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Absorption; Absorberes godt fra mave-tarm.</w:t>
            </w:r>
          </w:p>
          <w:p w14:paraId="50B0E7CA" w14:textId="77777777" w:rsidR="00B77CF2" w:rsidRPr="00EB0BB0" w:rsidRDefault="00B77CF2" w:rsidP="00B77CF2">
            <w:pPr>
              <w:pStyle w:val="BodyText"/>
              <w:numPr>
                <w:ilvl w:val="0"/>
                <w:numId w:val="17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Distribution; Hurtig, koncentreres i </w:t>
            </w:r>
            <w:proofErr w:type="spellStart"/>
            <w:r w:rsidRPr="00EB0BB0">
              <w:rPr>
                <w:rFonts w:ascii="Arial" w:hAnsi="Arial" w:cs="Arial"/>
              </w:rPr>
              <w:t>neutrofile</w:t>
            </w:r>
            <w:proofErr w:type="spellEnd"/>
            <w:r w:rsidRPr="00EB0BB0">
              <w:rPr>
                <w:rFonts w:ascii="Arial" w:hAnsi="Arial" w:cs="Arial"/>
              </w:rPr>
              <w:t xml:space="preserve"> </w:t>
            </w:r>
            <w:proofErr w:type="spellStart"/>
            <w:r w:rsidRPr="00EB0BB0">
              <w:rPr>
                <w:rFonts w:ascii="Arial" w:hAnsi="Arial" w:cs="Arial"/>
              </w:rPr>
              <w:t>granuloytter</w:t>
            </w:r>
            <w:proofErr w:type="spellEnd"/>
            <w:r w:rsidRPr="00EB0BB0">
              <w:rPr>
                <w:rFonts w:ascii="Arial" w:hAnsi="Arial" w:cs="Arial"/>
              </w:rPr>
              <w:t>.</w:t>
            </w:r>
          </w:p>
          <w:p w14:paraId="2DB92114" w14:textId="63B2FD5E" w:rsidR="00B77CF2" w:rsidRPr="00EB0BB0" w:rsidRDefault="009E1F93" w:rsidP="00B77CF2">
            <w:pPr>
              <w:pStyle w:val="BodyText"/>
              <w:numPr>
                <w:ilvl w:val="0"/>
                <w:numId w:val="17"/>
              </w:numPr>
              <w:rPr>
                <w:rFonts w:ascii="Arial" w:eastAsia="Helvetica" w:hAnsi="Arial" w:cs="Arial"/>
                <w:position w:val="4"/>
              </w:rPr>
            </w:pPr>
            <w:r>
              <w:rPr>
                <w:rFonts w:ascii="Arial" w:hAnsi="Arial" w:cs="Arial"/>
              </w:rPr>
              <w:t xml:space="preserve">Elimination; </w:t>
            </w:r>
            <w:r w:rsidR="0021180F">
              <w:rPr>
                <w:rFonts w:ascii="Arial" w:hAnsi="Arial" w:cs="Arial"/>
              </w:rPr>
              <w:t xml:space="preserve">Galden og kun i ringe grad </w:t>
            </w:r>
            <w:proofErr w:type="spellStart"/>
            <w:r w:rsidR="0021180F">
              <w:rPr>
                <w:rFonts w:ascii="Arial" w:hAnsi="Arial" w:cs="Arial"/>
              </w:rPr>
              <w:t>uomdannet</w:t>
            </w:r>
            <w:proofErr w:type="spellEnd"/>
            <w:r w:rsidR="0021180F">
              <w:rPr>
                <w:rFonts w:ascii="Arial" w:hAnsi="Arial" w:cs="Arial"/>
              </w:rPr>
              <w:t xml:space="preserve"> med urinen.</w:t>
            </w:r>
          </w:p>
          <w:p w14:paraId="3236B6F0" w14:textId="77777777" w:rsidR="00B77CF2" w:rsidRPr="00EB0BB0" w:rsidRDefault="00B77CF2" w:rsidP="00B77CF2">
            <w:pPr>
              <w:pStyle w:val="BodyText"/>
              <w:numPr>
                <w:ilvl w:val="0"/>
                <w:numId w:val="17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Anslagstid; maks. konc efter 0,5-1 time.</w:t>
            </w:r>
          </w:p>
          <w:p w14:paraId="7814D147" w14:textId="77777777" w:rsidR="00B77CF2" w:rsidRPr="00EB0BB0" w:rsidRDefault="00B77CF2" w:rsidP="00B77CF2">
            <w:pPr>
              <w:pStyle w:val="BodyText"/>
              <w:numPr>
                <w:ilvl w:val="0"/>
                <w:numId w:val="17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Halveringstid; 3 timer.</w:t>
            </w:r>
          </w:p>
          <w:p w14:paraId="51AD848E" w14:textId="77777777" w:rsidR="00B77CF2" w:rsidRPr="00EB0BB0" w:rsidRDefault="00B77CF2" w:rsidP="00B77CF2">
            <w:pPr>
              <w:pStyle w:val="BodyText"/>
              <w:numPr>
                <w:ilvl w:val="0"/>
                <w:numId w:val="17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Dosis; 600 mg x 3 </w:t>
            </w:r>
            <w:proofErr w:type="spellStart"/>
            <w:r w:rsidRPr="00EB0BB0">
              <w:rPr>
                <w:rFonts w:ascii="Arial" w:hAnsi="Arial" w:cs="Arial"/>
              </w:rPr>
              <w:t>dagl</w:t>
            </w:r>
            <w:proofErr w:type="spellEnd"/>
            <w:r w:rsidRPr="00EB0BB0">
              <w:rPr>
                <w:rFonts w:ascii="Arial" w:hAnsi="Arial" w:cs="Arial"/>
              </w:rPr>
              <w:t>.</w:t>
            </w:r>
          </w:p>
          <w:p w14:paraId="08C32DDB" w14:textId="35B9A5C9" w:rsidR="00B77CF2" w:rsidRPr="00EB0BB0" w:rsidRDefault="004B5D43" w:rsidP="00B77CF2">
            <w:pPr>
              <w:pStyle w:val="BodyText"/>
              <w:numPr>
                <w:ilvl w:val="0"/>
                <w:numId w:val="17"/>
              </w:numPr>
              <w:rPr>
                <w:rFonts w:ascii="Arial" w:eastAsia="Helvetica" w:hAnsi="Arial" w:cs="Arial"/>
                <w:position w:val="4"/>
              </w:rPr>
            </w:pPr>
            <w:r>
              <w:rPr>
                <w:rFonts w:ascii="Arial" w:hAnsi="Arial" w:cs="Arial"/>
              </w:rPr>
              <w:t>Anvendelse; peroralt eller intravenøst</w:t>
            </w:r>
            <w:r w:rsidR="00B77CF2" w:rsidRPr="00EB0BB0">
              <w:rPr>
                <w:rFonts w:ascii="Arial" w:hAnsi="Arial" w:cs="Arial"/>
              </w:rPr>
              <w:t>.</w:t>
            </w:r>
          </w:p>
          <w:p w14:paraId="36FB0F0B" w14:textId="77777777" w:rsidR="00B77CF2" w:rsidRDefault="00B77CF2" w:rsidP="00274039">
            <w:pPr>
              <w:pStyle w:val="BodyText"/>
              <w:rPr>
                <w:rFonts w:ascii="Arial" w:hAnsi="Arial" w:cs="Arial"/>
              </w:rPr>
            </w:pPr>
          </w:p>
          <w:p w14:paraId="587CE87F" w14:textId="31F6C5B5" w:rsidR="00EB0E07" w:rsidRPr="00EB0E07" w:rsidRDefault="00EB0E07" w:rsidP="00EB0E07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proofErr w:type="spellStart"/>
            <w:r w:rsidRPr="00EB0E07">
              <w:rPr>
                <w:rFonts w:ascii="Arial" w:hAnsi="Arial" w:cs="Arial"/>
                <w:b/>
                <w:bCs/>
                <w:iCs/>
                <w:color w:val="F79646" w:themeColor="accent6"/>
              </w:rPr>
              <w:t>Fucidin</w:t>
            </w:r>
            <w:proofErr w:type="spellEnd"/>
          </w:p>
          <w:p w14:paraId="4AF03643" w14:textId="77777777" w:rsidR="00EB0E07" w:rsidRPr="00EB0BB0" w:rsidRDefault="00EB0E07" w:rsidP="00EB0E07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Virkningsmekanisme:</w:t>
            </w:r>
          </w:p>
          <w:p w14:paraId="7C5E9848" w14:textId="5DD20659" w:rsidR="00EB0E07" w:rsidRPr="00EB0BB0" w:rsidRDefault="00EB0E07" w:rsidP="00EB0E07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 xml:space="preserve">Binder </w:t>
            </w:r>
            <w:r w:rsidR="00312A4A">
              <w:rPr>
                <w:rFonts w:ascii="Arial" w:hAnsi="Arial" w:cs="Arial"/>
              </w:rPr>
              <w:t xml:space="preserve">ikke direkte til ribosomerne men </w:t>
            </w:r>
            <w:r w:rsidRPr="00EB0BB0">
              <w:rPr>
                <w:rFonts w:ascii="Arial" w:hAnsi="Arial" w:cs="Arial"/>
              </w:rPr>
              <w:t xml:space="preserve">til </w:t>
            </w:r>
            <w:r w:rsidR="00312A4A">
              <w:rPr>
                <w:rFonts w:ascii="Arial" w:hAnsi="Arial" w:cs="Arial"/>
              </w:rPr>
              <w:t xml:space="preserve">en </w:t>
            </w:r>
            <w:proofErr w:type="spellStart"/>
            <w:r w:rsidRPr="00EB0BB0">
              <w:rPr>
                <w:rFonts w:ascii="Arial" w:hAnsi="Arial" w:cs="Arial"/>
              </w:rPr>
              <w:t>elongeringsfaktor</w:t>
            </w:r>
            <w:proofErr w:type="spellEnd"/>
            <w:r w:rsidRPr="00EB0BB0">
              <w:rPr>
                <w:rFonts w:ascii="Arial" w:hAnsi="Arial" w:cs="Arial"/>
              </w:rPr>
              <w:t xml:space="preserve"> intracellulært </w:t>
            </w:r>
            <w:r w:rsidR="00312A4A">
              <w:rPr>
                <w:rFonts w:ascii="Arial" w:hAnsi="Arial" w:cs="Arial"/>
              </w:rPr>
              <w:t xml:space="preserve">som er en vigtig brik i proteinsyntesen </w:t>
            </w:r>
            <w:r w:rsidR="00312A4A" w:rsidRPr="00312A4A">
              <w:rPr>
                <w:rFonts w:ascii="Arial" w:hAnsi="Arial" w:cs="Arial"/>
              </w:rPr>
              <w:sym w:font="Wingdings" w:char="F0E0"/>
            </w:r>
            <w:r w:rsidRPr="00EB0BB0">
              <w:rPr>
                <w:rFonts w:ascii="Arial" w:hAnsi="Arial" w:cs="Arial"/>
              </w:rPr>
              <w:t xml:space="preserve"> hæmmer proteinsyntesen </w:t>
            </w:r>
            <w:r w:rsidR="00312A4A">
              <w:rPr>
                <w:rFonts w:ascii="Arial" w:hAnsi="Arial" w:cs="Arial"/>
              </w:rPr>
              <w:t xml:space="preserve">reversibelt og </w:t>
            </w:r>
            <w:proofErr w:type="spellStart"/>
            <w:r w:rsidR="00312A4A">
              <w:rPr>
                <w:rFonts w:ascii="Arial" w:hAnsi="Arial" w:cs="Arial"/>
              </w:rPr>
              <w:t>fucidin</w:t>
            </w:r>
            <w:proofErr w:type="spellEnd"/>
            <w:r w:rsidR="00312A4A">
              <w:rPr>
                <w:rFonts w:ascii="Arial" w:hAnsi="Arial" w:cs="Arial"/>
              </w:rPr>
              <w:t xml:space="preserve"> er dermed </w:t>
            </w:r>
            <w:proofErr w:type="spellStart"/>
            <w:r w:rsidRPr="00EB0BB0">
              <w:rPr>
                <w:rFonts w:ascii="Arial" w:hAnsi="Arial" w:cs="Arial"/>
              </w:rPr>
              <w:t>bakteriostatisk</w:t>
            </w:r>
            <w:proofErr w:type="spellEnd"/>
            <w:r w:rsidRPr="00EB0BB0">
              <w:rPr>
                <w:rFonts w:ascii="Arial" w:hAnsi="Arial" w:cs="Arial"/>
              </w:rPr>
              <w:t>.</w:t>
            </w:r>
          </w:p>
          <w:p w14:paraId="5404EA3B" w14:textId="77777777" w:rsidR="00EB0E07" w:rsidRPr="00EB0BB0" w:rsidRDefault="00EB0E07" w:rsidP="00EB0E07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 xml:space="preserve">Aktive overfor mange </w:t>
            </w:r>
            <w:proofErr w:type="spellStart"/>
            <w:r w:rsidRPr="00EB0BB0">
              <w:rPr>
                <w:rFonts w:ascii="Arial" w:hAnsi="Arial" w:cs="Arial"/>
              </w:rPr>
              <w:t>gram-positive</w:t>
            </w:r>
            <w:proofErr w:type="spellEnd"/>
            <w:r w:rsidRPr="00EB0BB0">
              <w:rPr>
                <w:rFonts w:ascii="Arial" w:hAnsi="Arial" w:cs="Arial"/>
              </w:rPr>
              <w:t xml:space="preserve">, især stafylokokker. </w:t>
            </w:r>
            <w:proofErr w:type="spellStart"/>
            <w:r w:rsidRPr="00EB0BB0">
              <w:rPr>
                <w:rFonts w:ascii="Arial" w:hAnsi="Arial" w:cs="Arial"/>
              </w:rPr>
              <w:t>Gram-negative</w:t>
            </w:r>
            <w:proofErr w:type="spellEnd"/>
            <w:r w:rsidRPr="00EB0BB0">
              <w:rPr>
                <w:rFonts w:ascii="Arial" w:hAnsi="Arial" w:cs="Arial"/>
              </w:rPr>
              <w:t xml:space="preserve"> stave er ofte resistente.</w:t>
            </w:r>
          </w:p>
          <w:p w14:paraId="5B9ABECF" w14:textId="77777777" w:rsidR="00EB0E07" w:rsidRPr="00EB0BB0" w:rsidRDefault="00EB0E07" w:rsidP="00EB0E07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5A97022F" w14:textId="798903BC" w:rsidR="00EB0E07" w:rsidRPr="00EB0BB0" w:rsidRDefault="00EB0E07" w:rsidP="00EB0E07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 xml:space="preserve">Behandling af infektioner med stafylokokker, der er resistente overfor pencillin. Bruges altid i kombination med </w:t>
            </w:r>
            <w:r w:rsidR="003A0C1A">
              <w:rPr>
                <w:rFonts w:ascii="Arial" w:hAnsi="Arial" w:cs="Arial"/>
              </w:rPr>
              <w:t>et andet markolid</w:t>
            </w:r>
            <w:r w:rsidRPr="00EB0BB0">
              <w:rPr>
                <w:rFonts w:ascii="Arial" w:hAnsi="Arial" w:cs="Arial"/>
              </w:rPr>
              <w:t xml:space="preserve"> for at undgå resistens.</w:t>
            </w:r>
            <w:r w:rsidR="003A0C1A">
              <w:rPr>
                <w:rFonts w:ascii="Arial" w:hAnsi="Arial" w:cs="Arial"/>
              </w:rPr>
              <w:t xml:space="preserve"> Anvendes også som salve til lokal anvendelse og som øjendråber ved øjeninfektion.</w:t>
            </w:r>
          </w:p>
          <w:p w14:paraId="6E3BAFFF" w14:textId="77777777" w:rsidR="00EB0E07" w:rsidRPr="003A0C1A" w:rsidRDefault="00EB0E07" w:rsidP="00EB0E07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3A0C1A">
              <w:rPr>
                <w:rFonts w:ascii="Arial" w:hAnsi="Arial" w:cs="Arial"/>
                <w:i/>
                <w:iCs/>
                <w:highlight w:val="yellow"/>
                <w:u w:val="single"/>
              </w:rPr>
              <w:t>Kontraindikationer:</w:t>
            </w:r>
          </w:p>
          <w:p w14:paraId="02DBAB33" w14:textId="77777777" w:rsidR="00EB0E07" w:rsidRPr="00EB0BB0" w:rsidRDefault="00EB0E07" w:rsidP="00EB0E07">
            <w:pPr>
              <w:pStyle w:val="BodyText"/>
              <w:rPr>
                <w:rFonts w:ascii="Arial" w:hAnsi="Arial" w:cs="Arial"/>
              </w:rPr>
            </w:pPr>
            <w:r w:rsidRPr="003A0C1A">
              <w:rPr>
                <w:rFonts w:ascii="Arial" w:hAnsi="Arial" w:cs="Arial"/>
                <w:highlight w:val="yellow"/>
              </w:rPr>
              <w:t>Allergi, nyfødte.</w:t>
            </w:r>
          </w:p>
          <w:p w14:paraId="404363D2" w14:textId="77777777" w:rsidR="00EB0E07" w:rsidRPr="00EB0BB0" w:rsidRDefault="00EB0E07" w:rsidP="00EB0E07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74595424" w14:textId="40E79569" w:rsidR="00EB0E07" w:rsidRPr="00EB0BB0" w:rsidRDefault="00EB0E07" w:rsidP="00EB0E07">
            <w:pPr>
              <w:pStyle w:val="BodyText"/>
              <w:rPr>
                <w:rFonts w:ascii="Arial" w:hAnsi="Arial" w:cs="Arial"/>
              </w:rPr>
            </w:pPr>
            <w:r w:rsidRPr="00EB0BB0">
              <w:rPr>
                <w:rFonts w:ascii="Arial" w:hAnsi="Arial" w:cs="Arial"/>
              </w:rPr>
              <w:t xml:space="preserve">Sjældne og milde. </w:t>
            </w:r>
            <w:r w:rsidR="003A0C1A">
              <w:rPr>
                <w:rFonts w:ascii="Arial" w:hAnsi="Arial" w:cs="Arial"/>
              </w:rPr>
              <w:t>Oftest k</w:t>
            </w:r>
            <w:r w:rsidRPr="00EB0BB0">
              <w:rPr>
                <w:rFonts w:ascii="Arial" w:hAnsi="Arial" w:cs="Arial"/>
              </w:rPr>
              <w:t>valme.</w:t>
            </w:r>
          </w:p>
          <w:p w14:paraId="21FDECA8" w14:textId="77777777" w:rsidR="00EB0E07" w:rsidRPr="003A0C1A" w:rsidRDefault="00EB0E07" w:rsidP="00EB0E07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3A0C1A">
              <w:rPr>
                <w:rFonts w:ascii="Arial" w:hAnsi="Arial" w:cs="Arial"/>
                <w:i/>
                <w:iCs/>
                <w:highlight w:val="yellow"/>
                <w:u w:val="single"/>
              </w:rPr>
              <w:t>Interaktioner:</w:t>
            </w:r>
          </w:p>
          <w:p w14:paraId="256C9B03" w14:textId="77777777" w:rsidR="00EB0E07" w:rsidRPr="00EB0BB0" w:rsidRDefault="00EB0E07" w:rsidP="00EB0E07">
            <w:pPr>
              <w:pStyle w:val="BodyText"/>
              <w:rPr>
                <w:rFonts w:ascii="Arial" w:hAnsi="Arial" w:cs="Arial"/>
              </w:rPr>
            </w:pPr>
            <w:r w:rsidRPr="003A0C1A">
              <w:rPr>
                <w:rFonts w:ascii="Arial" w:hAnsi="Arial" w:cs="Arial"/>
                <w:highlight w:val="yellow"/>
              </w:rPr>
              <w:t xml:space="preserve">Øger effekt af perorale </w:t>
            </w:r>
            <w:proofErr w:type="spellStart"/>
            <w:r w:rsidRPr="003A0C1A">
              <w:rPr>
                <w:rFonts w:ascii="Arial" w:hAnsi="Arial" w:cs="Arial"/>
                <w:highlight w:val="yellow"/>
              </w:rPr>
              <w:t>antikoagulantia</w:t>
            </w:r>
            <w:proofErr w:type="spellEnd"/>
            <w:r w:rsidRPr="003A0C1A">
              <w:rPr>
                <w:rFonts w:ascii="Arial" w:hAnsi="Arial" w:cs="Arial"/>
                <w:highlight w:val="yellow"/>
              </w:rPr>
              <w:t xml:space="preserve">, </w:t>
            </w:r>
            <w:proofErr w:type="spellStart"/>
            <w:r w:rsidRPr="003A0C1A">
              <w:rPr>
                <w:rFonts w:ascii="Arial" w:hAnsi="Arial" w:cs="Arial"/>
                <w:highlight w:val="yellow"/>
              </w:rPr>
              <w:lastRenderedPageBreak/>
              <w:t>statiner</w:t>
            </w:r>
            <w:proofErr w:type="spellEnd"/>
            <w:r w:rsidRPr="003A0C1A">
              <w:rPr>
                <w:rFonts w:ascii="Arial" w:hAnsi="Arial" w:cs="Arial"/>
                <w:highlight w:val="yellow"/>
              </w:rPr>
              <w:t>, HIV-</w:t>
            </w:r>
            <w:proofErr w:type="spellStart"/>
            <w:r w:rsidRPr="003A0C1A">
              <w:rPr>
                <w:rFonts w:ascii="Arial" w:hAnsi="Arial" w:cs="Arial"/>
                <w:highlight w:val="yellow"/>
              </w:rPr>
              <w:t>protease</w:t>
            </w:r>
            <w:proofErr w:type="spellEnd"/>
            <w:r w:rsidRPr="003A0C1A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A0C1A">
              <w:rPr>
                <w:rFonts w:ascii="Arial" w:hAnsi="Arial" w:cs="Arial"/>
                <w:highlight w:val="yellow"/>
              </w:rPr>
              <w:t>hæmmere</w:t>
            </w:r>
            <w:proofErr w:type="spellEnd"/>
            <w:r w:rsidRPr="003A0C1A">
              <w:rPr>
                <w:rFonts w:ascii="Arial" w:hAnsi="Arial" w:cs="Arial"/>
                <w:highlight w:val="yellow"/>
              </w:rPr>
              <w:t>. Bør ikke gives med stoffer som metaboliseres via CYP3A4.</w:t>
            </w:r>
          </w:p>
          <w:p w14:paraId="52837B7C" w14:textId="77777777" w:rsidR="00EB0E07" w:rsidRPr="00EB0BB0" w:rsidRDefault="00EB0E07" w:rsidP="00EB0E07">
            <w:pPr>
              <w:pStyle w:val="BodyText"/>
              <w:rPr>
                <w:rFonts w:ascii="Arial" w:hAnsi="Arial" w:cs="Arial"/>
                <w:i/>
                <w:iCs/>
                <w:u w:val="single"/>
              </w:rPr>
            </w:pPr>
            <w:r w:rsidRPr="00EB0BB0">
              <w:rPr>
                <w:rFonts w:ascii="Arial" w:hAnsi="Arial" w:cs="Arial"/>
                <w:i/>
                <w:iCs/>
                <w:u w:val="single"/>
              </w:rPr>
              <w:t>Farmakokinetik:</w:t>
            </w:r>
          </w:p>
          <w:p w14:paraId="19252322" w14:textId="77777777" w:rsidR="00EB0E07" w:rsidRPr="00EB0BB0" w:rsidRDefault="00EB0E07" w:rsidP="00EB0E07">
            <w:pPr>
              <w:pStyle w:val="BodyText"/>
              <w:numPr>
                <w:ilvl w:val="0"/>
                <w:numId w:val="18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Absorption; Fuldstændig efter peroral indgift.</w:t>
            </w:r>
          </w:p>
          <w:p w14:paraId="40C19616" w14:textId="77777777" w:rsidR="00EB0E07" w:rsidRPr="00EB0BB0" w:rsidRDefault="00EB0E07" w:rsidP="00EB0E07">
            <w:pPr>
              <w:pStyle w:val="BodyText"/>
              <w:numPr>
                <w:ilvl w:val="0"/>
                <w:numId w:val="18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Distribution; Hurtig.</w:t>
            </w:r>
          </w:p>
          <w:p w14:paraId="5DA78F73" w14:textId="77777777" w:rsidR="00EB0E07" w:rsidRPr="00EB0BB0" w:rsidRDefault="00EB0E07" w:rsidP="00EB0E07">
            <w:pPr>
              <w:pStyle w:val="BodyText"/>
              <w:numPr>
                <w:ilvl w:val="0"/>
                <w:numId w:val="18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Elimination; </w:t>
            </w:r>
            <w:proofErr w:type="spellStart"/>
            <w:r w:rsidRPr="00EB0BB0">
              <w:rPr>
                <w:rFonts w:ascii="Arial" w:hAnsi="Arial" w:cs="Arial"/>
              </w:rPr>
              <w:t>reabsorberes</w:t>
            </w:r>
            <w:proofErr w:type="spellEnd"/>
            <w:r w:rsidRPr="00EB0BB0">
              <w:rPr>
                <w:rFonts w:ascii="Arial" w:hAnsi="Arial" w:cs="Arial"/>
              </w:rPr>
              <w:t xml:space="preserve"> fra tarm, </w:t>
            </w:r>
            <w:proofErr w:type="spellStart"/>
            <w:r w:rsidRPr="00EB0BB0">
              <w:rPr>
                <w:rFonts w:ascii="Arial" w:hAnsi="Arial" w:cs="Arial"/>
              </w:rPr>
              <w:t>metaboliseres</w:t>
            </w:r>
            <w:proofErr w:type="spellEnd"/>
            <w:r w:rsidRPr="00EB0BB0">
              <w:rPr>
                <w:rFonts w:ascii="Arial" w:hAnsi="Arial" w:cs="Arial"/>
              </w:rPr>
              <w:t xml:space="preserve"> i lever og udskilles langsom med galden.</w:t>
            </w:r>
          </w:p>
          <w:p w14:paraId="0037173B" w14:textId="77777777" w:rsidR="00EB0E07" w:rsidRPr="00EB0BB0" w:rsidRDefault="00EB0E07" w:rsidP="00EB0E07">
            <w:pPr>
              <w:pStyle w:val="BodyText"/>
              <w:numPr>
                <w:ilvl w:val="0"/>
                <w:numId w:val="18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Anslagstid; maks. konc efter 2-3 timer.</w:t>
            </w:r>
          </w:p>
          <w:p w14:paraId="5C82EDDA" w14:textId="77777777" w:rsidR="00EB0E07" w:rsidRPr="00EB0BB0" w:rsidRDefault="00EB0E07" w:rsidP="00EB0E07">
            <w:pPr>
              <w:pStyle w:val="BodyText"/>
              <w:numPr>
                <w:ilvl w:val="0"/>
                <w:numId w:val="18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>Halveringstid; 6 timer.</w:t>
            </w:r>
          </w:p>
          <w:p w14:paraId="25EB9F9C" w14:textId="77777777" w:rsidR="00EB0E07" w:rsidRPr="00EB0BB0" w:rsidRDefault="00EB0E07" w:rsidP="00EB0E07">
            <w:pPr>
              <w:pStyle w:val="BodyText"/>
              <w:numPr>
                <w:ilvl w:val="0"/>
                <w:numId w:val="18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Dosis; 500 mg x 3 </w:t>
            </w:r>
            <w:proofErr w:type="spellStart"/>
            <w:r w:rsidRPr="00EB0BB0">
              <w:rPr>
                <w:rFonts w:ascii="Arial" w:hAnsi="Arial" w:cs="Arial"/>
              </w:rPr>
              <w:t>dagl</w:t>
            </w:r>
            <w:proofErr w:type="spellEnd"/>
            <w:r w:rsidRPr="00EB0BB0">
              <w:rPr>
                <w:rFonts w:ascii="Arial" w:hAnsi="Arial" w:cs="Arial"/>
              </w:rPr>
              <w:t xml:space="preserve">. </w:t>
            </w:r>
          </w:p>
          <w:p w14:paraId="5B56FC9C" w14:textId="1A629E4A" w:rsidR="00EB0E07" w:rsidRPr="00EB0BB0" w:rsidRDefault="00EB0E07" w:rsidP="00EB0E07">
            <w:pPr>
              <w:pStyle w:val="BodyText"/>
              <w:numPr>
                <w:ilvl w:val="0"/>
                <w:numId w:val="18"/>
              </w:numPr>
              <w:rPr>
                <w:rFonts w:ascii="Arial" w:eastAsia="Helvetica" w:hAnsi="Arial" w:cs="Arial"/>
                <w:position w:val="4"/>
              </w:rPr>
            </w:pPr>
            <w:r w:rsidRPr="00EB0BB0">
              <w:rPr>
                <w:rFonts w:ascii="Arial" w:hAnsi="Arial" w:cs="Arial"/>
              </w:rPr>
              <w:t xml:space="preserve">Anvendelse; peroralt eller </w:t>
            </w:r>
            <w:proofErr w:type="spellStart"/>
            <w:r w:rsidRPr="00EB0BB0">
              <w:rPr>
                <w:rFonts w:ascii="Arial" w:hAnsi="Arial" w:cs="Arial"/>
              </w:rPr>
              <w:t>i.v</w:t>
            </w:r>
            <w:proofErr w:type="spellEnd"/>
            <w:r w:rsidRPr="00EB0BB0">
              <w:rPr>
                <w:rFonts w:ascii="Arial" w:hAnsi="Arial" w:cs="Arial"/>
              </w:rPr>
              <w:t>.</w:t>
            </w:r>
            <w:r w:rsidR="003A0C1A">
              <w:rPr>
                <w:rFonts w:ascii="Arial" w:hAnsi="Arial" w:cs="Arial"/>
              </w:rPr>
              <w:t xml:space="preserve"> samt lokalt på hud og øjne</w:t>
            </w:r>
          </w:p>
          <w:p w14:paraId="0B4304A4" w14:textId="77777777" w:rsidR="00EB0E07" w:rsidRPr="00EB0BB0" w:rsidRDefault="00EB0E07" w:rsidP="00274039">
            <w:pPr>
              <w:pStyle w:val="BodyText"/>
              <w:rPr>
                <w:rFonts w:ascii="Arial" w:hAnsi="Arial" w:cs="Arial"/>
              </w:rPr>
            </w:pPr>
          </w:p>
        </w:tc>
      </w:tr>
      <w:tr w:rsidR="00274039" w14:paraId="21331433" w14:textId="77777777" w:rsidTr="00993B63">
        <w:tc>
          <w:tcPr>
            <w:tcW w:w="4717" w:type="dxa"/>
          </w:tcPr>
          <w:p w14:paraId="5798B60C" w14:textId="67403F7C" w:rsidR="00274039" w:rsidRPr="000C75E4" w:rsidRDefault="00274039">
            <w:pPr>
              <w:rPr>
                <w:highlight w:val="yellow"/>
              </w:rPr>
            </w:pPr>
          </w:p>
          <w:p w14:paraId="1F5CE520" w14:textId="1C88419D" w:rsidR="003E4AFD" w:rsidRPr="000C75E4" w:rsidRDefault="003E4AFD">
            <w:pPr>
              <w:rPr>
                <w:rFonts w:ascii="Arial" w:hAnsi="Arial" w:cs="Arial"/>
                <w:b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b/>
                <w:highlight w:val="yellow"/>
                <w:u w:val="single"/>
              </w:rPr>
              <w:t>Antibiotika med virkning på nukleinsyresyntesen</w:t>
            </w:r>
          </w:p>
          <w:p w14:paraId="7D587BB4" w14:textId="77777777" w:rsidR="00AC0CCC" w:rsidRPr="000C75E4" w:rsidRDefault="00AC0CCC">
            <w:pPr>
              <w:rPr>
                <w:sz w:val="32"/>
                <w:highlight w:val="yellow"/>
              </w:rPr>
            </w:pPr>
          </w:p>
          <w:p w14:paraId="468E96E9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  <w:proofErr w:type="spellStart"/>
            <w:r w:rsidRPr="000C75E4">
              <w:rPr>
                <w:rFonts w:ascii="Arial" w:hAnsi="Arial" w:cs="Arial"/>
                <w:b/>
                <w:bCs/>
                <w:highlight w:val="yellow"/>
              </w:rPr>
              <w:t>Sulfanomider</w:t>
            </w:r>
            <w:proofErr w:type="spellEnd"/>
            <w:r w:rsidRPr="000C75E4">
              <w:rPr>
                <w:rFonts w:ascii="Arial" w:hAnsi="Arial" w:cs="Arial"/>
                <w:b/>
                <w:bCs/>
                <w:highlight w:val="yellow"/>
              </w:rPr>
              <w:t xml:space="preserve">: </w:t>
            </w:r>
          </w:p>
          <w:p w14:paraId="26D065E5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23E1C09C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064CA066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44B22BC7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024654C4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5F2E885E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17325B97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01F06762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7EBABE90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5D2DA1B5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3AA19637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640C8050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4EA37014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6F0F8222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41004E82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43D0AA51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3722BE24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4AE54751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58EDB8E7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32DB64E3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05263BDD" w14:textId="77777777" w:rsidR="00F5540F" w:rsidRPr="000C75E4" w:rsidRDefault="00F5540F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26D33633" w14:textId="77777777" w:rsidR="00F5540F" w:rsidRPr="000C75E4" w:rsidRDefault="00F5540F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2C370A66" w14:textId="77777777" w:rsidR="00F5540F" w:rsidRPr="000C75E4" w:rsidRDefault="00F5540F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25BA32AE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73370B5C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21BBB392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39C7C3A3" w14:textId="77777777" w:rsidR="008C4475" w:rsidRPr="000C75E4" w:rsidRDefault="008C4475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3FA91B35" w14:textId="77777777" w:rsidR="008C4475" w:rsidRPr="000C75E4" w:rsidRDefault="008C4475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38E4B84A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sz w:val="32"/>
                <w:highlight w:val="yellow"/>
              </w:rPr>
            </w:pPr>
          </w:p>
          <w:p w14:paraId="5EE9DC18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33B07831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4CAD6EBE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347E49B0" w14:textId="6BDDB688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  <w:proofErr w:type="spellStart"/>
            <w:r w:rsidRPr="000C75E4">
              <w:rPr>
                <w:rFonts w:ascii="Arial" w:hAnsi="Arial" w:cs="Arial"/>
                <w:b/>
                <w:bCs/>
                <w:highlight w:val="yellow"/>
              </w:rPr>
              <w:t>Trimetroprim</w:t>
            </w:r>
            <w:proofErr w:type="spellEnd"/>
            <w:r w:rsidRPr="000C75E4">
              <w:rPr>
                <w:rFonts w:ascii="Arial" w:hAnsi="Arial" w:cs="Arial"/>
                <w:b/>
                <w:bCs/>
                <w:highlight w:val="yellow"/>
              </w:rPr>
              <w:t>:</w:t>
            </w:r>
          </w:p>
          <w:p w14:paraId="26A6DFEA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13FFC226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55C7F72E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73629592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22C3EF31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51BBE9D1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  <w:bookmarkStart w:id="0" w:name="_GoBack"/>
            <w:bookmarkEnd w:id="0"/>
          </w:p>
          <w:p w14:paraId="3105C78D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45C530C8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38ED4A37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0244E67E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284B2054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652404F7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31DF6F64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63C12C3D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04CB02FF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7B3E9426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2AC679C1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1B39B602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10083CDA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27132DAC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25CBD4FC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17B6958D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5293F912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71807EC7" w14:textId="77777777" w:rsidR="004847A3" w:rsidRPr="000C75E4" w:rsidRDefault="004847A3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698C8DEE" w14:textId="77777777" w:rsidR="004847A3" w:rsidRPr="000C75E4" w:rsidRDefault="004847A3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502DC431" w14:textId="77777777" w:rsidR="004847A3" w:rsidRPr="000C75E4" w:rsidRDefault="004847A3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06CC78C0" w14:textId="77777777" w:rsidR="004847A3" w:rsidRPr="000C75E4" w:rsidRDefault="004847A3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5EB5F935" w14:textId="77777777" w:rsidR="00E066F0" w:rsidRPr="000C75E4" w:rsidRDefault="00E066F0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11C6FFE2" w14:textId="61987CD6" w:rsidR="00AC0CCC" w:rsidRPr="000C75E4" w:rsidRDefault="0008107A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  <w:r w:rsidRPr="000C75E4">
              <w:rPr>
                <w:rFonts w:ascii="Arial" w:hAnsi="Arial" w:cs="Arial"/>
                <w:b/>
                <w:bCs/>
                <w:highlight w:val="yellow"/>
              </w:rPr>
              <w:t xml:space="preserve"> </w:t>
            </w:r>
          </w:p>
          <w:p w14:paraId="2810F787" w14:textId="77777777" w:rsidR="00AC0CCC" w:rsidRPr="000C75E4" w:rsidRDefault="00AC0CCC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188CDC1A" w14:textId="3249F795" w:rsidR="001E1684" w:rsidRPr="000C75E4" w:rsidRDefault="001E168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  <w:proofErr w:type="spellStart"/>
            <w:r w:rsidRPr="000C75E4">
              <w:rPr>
                <w:rFonts w:ascii="Arial" w:hAnsi="Arial" w:cs="Arial"/>
                <w:b/>
                <w:bCs/>
                <w:highlight w:val="yellow"/>
              </w:rPr>
              <w:t>Fluorokinoloner</w:t>
            </w:r>
            <w:proofErr w:type="spellEnd"/>
            <w:r w:rsidR="003E4AFD" w:rsidRPr="000C75E4">
              <w:rPr>
                <w:rFonts w:ascii="Arial" w:hAnsi="Arial" w:cs="Arial"/>
                <w:b/>
                <w:bCs/>
                <w:highlight w:val="yellow"/>
              </w:rPr>
              <w:t>:</w:t>
            </w:r>
          </w:p>
          <w:p w14:paraId="5AA92E6F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27672E45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3C66CDA8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4EEC6F89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5F7FBBE0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425769CD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2E82A6C1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65440650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7DB320D9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5C00135A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09F33A8A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5319879D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157476D1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2FFEEF2B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622A03C9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1763EA89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6F2937D9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1B5074DF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78A05E5C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3B50D6F9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2753E97F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59317B36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5A50AACC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467FA998" w14:textId="77777777" w:rsidR="009C183F" w:rsidRPr="000C75E4" w:rsidRDefault="009C183F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2A99F98C" w14:textId="77777777" w:rsidR="009C183F" w:rsidRPr="000C75E4" w:rsidRDefault="009C183F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700734B7" w14:textId="77777777" w:rsidR="009C183F" w:rsidRPr="000C75E4" w:rsidRDefault="009C183F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5F7E4DE9" w14:textId="77777777" w:rsidR="009C183F" w:rsidRPr="000C75E4" w:rsidRDefault="009C183F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0B7FC02F" w14:textId="77777777" w:rsidR="009C183F" w:rsidRPr="000C75E4" w:rsidRDefault="009C183F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3EFC8B10" w14:textId="77777777" w:rsidR="009C183F" w:rsidRPr="000C75E4" w:rsidRDefault="009C183F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796FC34B" w14:textId="77777777" w:rsidR="009C183F" w:rsidRPr="000C75E4" w:rsidRDefault="009C183F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4FA41652" w14:textId="77777777" w:rsidR="009C183F" w:rsidRPr="000C75E4" w:rsidRDefault="009C183F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64F92E37" w14:textId="77777777" w:rsidR="009C183F" w:rsidRPr="000C75E4" w:rsidRDefault="009C183F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466ED96F" w14:textId="77777777" w:rsidR="009C183F" w:rsidRPr="000C75E4" w:rsidRDefault="009C183F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63B52854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00E01495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2F825473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35EE7BB9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190D332D" w14:textId="77777777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</w:p>
          <w:p w14:paraId="2A7101BE" w14:textId="4C5C98EF" w:rsidR="00264064" w:rsidRPr="000C75E4" w:rsidRDefault="00264064" w:rsidP="001E1684">
            <w:pPr>
              <w:pStyle w:val="BodyText"/>
              <w:rPr>
                <w:rFonts w:ascii="Arial" w:hAnsi="Arial" w:cs="Arial"/>
                <w:b/>
                <w:bCs/>
                <w:highlight w:val="yellow"/>
              </w:rPr>
            </w:pPr>
            <w:proofErr w:type="spellStart"/>
            <w:r w:rsidRPr="000C75E4">
              <w:rPr>
                <w:rFonts w:ascii="Arial" w:hAnsi="Arial" w:cs="Arial"/>
                <w:b/>
                <w:bCs/>
                <w:highlight w:val="yellow"/>
              </w:rPr>
              <w:t>Metronidazol</w:t>
            </w:r>
            <w:proofErr w:type="spellEnd"/>
            <w:r w:rsidRPr="000C75E4">
              <w:rPr>
                <w:rFonts w:ascii="Arial" w:hAnsi="Arial" w:cs="Arial"/>
                <w:b/>
                <w:bCs/>
                <w:highlight w:val="yellow"/>
              </w:rPr>
              <w:t>:</w:t>
            </w:r>
          </w:p>
          <w:p w14:paraId="31EAEDAB" w14:textId="77777777" w:rsidR="001E1684" w:rsidRPr="000C75E4" w:rsidRDefault="001E1684">
            <w:pPr>
              <w:rPr>
                <w:highlight w:val="yellow"/>
              </w:rPr>
            </w:pPr>
          </w:p>
        </w:tc>
        <w:tc>
          <w:tcPr>
            <w:tcW w:w="4639" w:type="dxa"/>
          </w:tcPr>
          <w:p w14:paraId="2C847FD3" w14:textId="77777777" w:rsidR="00274039" w:rsidRPr="000C75E4" w:rsidRDefault="00274039" w:rsidP="00274039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</w:p>
          <w:p w14:paraId="164C4054" w14:textId="77777777" w:rsidR="00AC0CCC" w:rsidRPr="000C75E4" w:rsidRDefault="00AC0CCC" w:rsidP="00274039">
            <w:pPr>
              <w:pStyle w:val="BodyText"/>
              <w:rPr>
                <w:rFonts w:ascii="Arial" w:hAnsi="Arial" w:cs="Arial"/>
                <w:b/>
                <w:bCs/>
                <w:i/>
                <w:iCs/>
                <w:highlight w:val="yellow"/>
              </w:rPr>
            </w:pPr>
          </w:p>
          <w:p w14:paraId="57E20DB1" w14:textId="77777777" w:rsidR="00053FB6" w:rsidRPr="000C75E4" w:rsidRDefault="00CB741B" w:rsidP="00274039">
            <w:pPr>
              <w:pStyle w:val="BodyText"/>
              <w:rPr>
                <w:rFonts w:ascii="Arial" w:hAnsi="Arial" w:cs="Arial"/>
                <w:bCs/>
                <w:iCs/>
                <w:highlight w:val="yellow"/>
              </w:rPr>
            </w:pPr>
            <w:r w:rsidRPr="000C75E4">
              <w:rPr>
                <w:rFonts w:ascii="Arial" w:hAnsi="Arial" w:cs="Arial"/>
                <w:bCs/>
                <w:iCs/>
                <w:highlight w:val="yellow"/>
              </w:rPr>
              <w:t xml:space="preserve">Er antibiotika der virker hhv. </w:t>
            </w:r>
            <w:proofErr w:type="spellStart"/>
            <w:r w:rsidRPr="000C75E4">
              <w:rPr>
                <w:rFonts w:ascii="Arial" w:hAnsi="Arial" w:cs="Arial"/>
                <w:bCs/>
                <w:iCs/>
                <w:highlight w:val="yellow"/>
              </w:rPr>
              <w:t>bakteriostatisk</w:t>
            </w:r>
            <w:proofErr w:type="spellEnd"/>
            <w:r w:rsidRPr="000C75E4">
              <w:rPr>
                <w:rFonts w:ascii="Arial" w:hAnsi="Arial" w:cs="Arial"/>
                <w:bCs/>
                <w:iCs/>
                <w:highlight w:val="yellow"/>
              </w:rPr>
              <w:t xml:space="preserve"> eller </w:t>
            </w:r>
            <w:proofErr w:type="spellStart"/>
            <w:r w:rsidRPr="000C75E4">
              <w:rPr>
                <w:rFonts w:ascii="Arial" w:hAnsi="Arial" w:cs="Arial"/>
                <w:bCs/>
                <w:iCs/>
                <w:highlight w:val="yellow"/>
              </w:rPr>
              <w:t>bakteriocidt</w:t>
            </w:r>
            <w:proofErr w:type="spellEnd"/>
            <w:r w:rsidRPr="000C75E4">
              <w:rPr>
                <w:rFonts w:ascii="Arial" w:hAnsi="Arial" w:cs="Arial"/>
                <w:bCs/>
                <w:iCs/>
                <w:highlight w:val="yellow"/>
              </w:rPr>
              <w:t xml:space="preserve">. </w:t>
            </w:r>
          </w:p>
          <w:p w14:paraId="0B266CBD" w14:textId="77777777" w:rsidR="00CB741B" w:rsidRPr="000C75E4" w:rsidRDefault="00CB741B" w:rsidP="00274039">
            <w:pPr>
              <w:pStyle w:val="BodyText"/>
              <w:rPr>
                <w:rFonts w:ascii="Arial" w:hAnsi="Arial" w:cs="Arial"/>
                <w:bCs/>
                <w:iCs/>
                <w:highlight w:val="yellow"/>
              </w:rPr>
            </w:pPr>
          </w:p>
          <w:p w14:paraId="18C9E2C8" w14:textId="00FA1D8C" w:rsidR="00AC0CCC" w:rsidRPr="000C75E4" w:rsidRDefault="00AC0CCC" w:rsidP="00AC0CCC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  <w:highlight w:val="yellow"/>
              </w:rPr>
            </w:pPr>
            <w:proofErr w:type="spellStart"/>
            <w:r w:rsidRPr="000C75E4">
              <w:rPr>
                <w:rFonts w:ascii="Arial" w:hAnsi="Arial" w:cs="Arial"/>
                <w:b/>
                <w:bCs/>
                <w:iCs/>
                <w:color w:val="F79646" w:themeColor="accent6"/>
                <w:highlight w:val="yellow"/>
              </w:rPr>
              <w:t>Sulfametizol</w:t>
            </w:r>
            <w:proofErr w:type="spellEnd"/>
          </w:p>
          <w:p w14:paraId="140DC60F" w14:textId="77777777" w:rsidR="00AC0CCC" w:rsidRPr="000C75E4" w:rsidRDefault="00AC0CCC" w:rsidP="00AC0CCC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Virkningsmekanisme:</w:t>
            </w:r>
          </w:p>
          <w:p w14:paraId="6F73F826" w14:textId="4E944B2F" w:rsidR="00AC0CCC" w:rsidRPr="000C75E4" w:rsidRDefault="005B7487" w:rsidP="00AC0CCC">
            <w:pPr>
              <w:pStyle w:val="BodyText"/>
              <w:rPr>
                <w:rFonts w:ascii="Arial" w:hAnsi="Arial" w:cs="Arial"/>
                <w:highlight w:val="yellow"/>
              </w:rPr>
            </w:pPr>
            <w:proofErr w:type="spellStart"/>
            <w:r w:rsidRPr="000C75E4">
              <w:rPr>
                <w:rFonts w:ascii="Arial" w:hAnsi="Arial" w:cs="Arial"/>
                <w:highlight w:val="yellow"/>
              </w:rPr>
              <w:t>Sulfametizol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 er bredspektret antibiotika og k</w:t>
            </w:r>
            <w:r w:rsidR="00AC0CCC" w:rsidRPr="000C75E4">
              <w:rPr>
                <w:rFonts w:ascii="Arial" w:hAnsi="Arial" w:cs="Arial"/>
                <w:highlight w:val="yellow"/>
              </w:rPr>
              <w:t xml:space="preserve">onkurrerer med bakteriers PABA </w:t>
            </w:r>
            <w:r w:rsidR="008C4475" w:rsidRPr="000C75E4">
              <w:rPr>
                <w:rFonts w:ascii="Arial" w:hAnsi="Arial" w:cs="Arial"/>
                <w:highlight w:val="yellow"/>
              </w:rPr>
              <w:t xml:space="preserve">(som </w:t>
            </w:r>
            <w:proofErr w:type="spellStart"/>
            <w:r w:rsidR="008C4475" w:rsidRPr="000C75E4">
              <w:rPr>
                <w:rFonts w:ascii="Arial" w:hAnsi="Arial" w:cs="Arial"/>
                <w:highlight w:val="yellow"/>
              </w:rPr>
              <w:t>bakerierne</w:t>
            </w:r>
            <w:proofErr w:type="spellEnd"/>
            <w:r w:rsidR="008C4475" w:rsidRPr="000C75E4">
              <w:rPr>
                <w:rFonts w:ascii="Arial" w:hAnsi="Arial" w:cs="Arial"/>
                <w:highlight w:val="yellow"/>
              </w:rPr>
              <w:t xml:space="preserve"> bruger ved dannelse af </w:t>
            </w:r>
            <w:proofErr w:type="spellStart"/>
            <w:r w:rsidR="008C4475" w:rsidRPr="000C75E4">
              <w:rPr>
                <w:rFonts w:ascii="Arial" w:hAnsi="Arial" w:cs="Arial"/>
                <w:highlight w:val="yellow"/>
              </w:rPr>
              <w:t>folsyre</w:t>
            </w:r>
            <w:proofErr w:type="spellEnd"/>
            <w:r w:rsidR="008C4475" w:rsidRPr="000C75E4">
              <w:rPr>
                <w:rFonts w:ascii="Arial" w:hAnsi="Arial" w:cs="Arial"/>
                <w:highlight w:val="yellow"/>
              </w:rPr>
              <w:t xml:space="preserve">) </w:t>
            </w:r>
            <w:r w:rsidR="008C4475" w:rsidRPr="000C75E4">
              <w:rPr>
                <w:rFonts w:ascii="Arial" w:hAnsi="Arial" w:cs="Arial"/>
                <w:highlight w:val="yellow"/>
              </w:rPr>
              <w:sym w:font="Wingdings" w:char="F0E0"/>
            </w:r>
            <w:r w:rsidR="00AC0CCC" w:rsidRPr="000C75E4">
              <w:rPr>
                <w:rFonts w:ascii="Arial" w:hAnsi="Arial" w:cs="Arial"/>
                <w:highlight w:val="yellow"/>
              </w:rPr>
              <w:t xml:space="preserve"> Blokere</w:t>
            </w:r>
            <w:r w:rsidR="008C4475" w:rsidRPr="000C75E4">
              <w:rPr>
                <w:rFonts w:ascii="Arial" w:hAnsi="Arial" w:cs="Arial"/>
                <w:highlight w:val="yellow"/>
              </w:rPr>
              <w:t>r</w:t>
            </w:r>
            <w:r w:rsidR="00AC0CCC" w:rsidRPr="000C75E4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="00AC0CCC" w:rsidRPr="000C75E4">
              <w:rPr>
                <w:rFonts w:ascii="Arial" w:hAnsi="Arial" w:cs="Arial"/>
                <w:highlight w:val="yellow"/>
              </w:rPr>
              <w:t>folsyresyntese</w:t>
            </w:r>
            <w:r w:rsidR="008C4475" w:rsidRPr="000C75E4">
              <w:rPr>
                <w:rFonts w:ascii="Arial" w:hAnsi="Arial" w:cs="Arial"/>
                <w:highlight w:val="yellow"/>
              </w:rPr>
              <w:t>n</w:t>
            </w:r>
            <w:proofErr w:type="spellEnd"/>
            <w:r w:rsidR="008C4475" w:rsidRPr="000C75E4">
              <w:rPr>
                <w:rFonts w:ascii="Arial" w:hAnsi="Arial" w:cs="Arial"/>
                <w:highlight w:val="yellow"/>
              </w:rPr>
              <w:t xml:space="preserve"> ved kompetetiv hæmning </w:t>
            </w:r>
            <w:r w:rsidR="008C4475" w:rsidRPr="000C75E4">
              <w:rPr>
                <w:rFonts w:ascii="Arial" w:hAnsi="Arial" w:cs="Arial"/>
                <w:highlight w:val="yellow"/>
              </w:rPr>
              <w:sym w:font="Wingdings" w:char="F0E0"/>
            </w:r>
            <w:r w:rsidR="00AC0CCC" w:rsidRPr="000C75E4">
              <w:rPr>
                <w:rFonts w:ascii="Arial" w:hAnsi="Arial" w:cs="Arial"/>
                <w:highlight w:val="yellow"/>
              </w:rPr>
              <w:t xml:space="preserve"> standser bakteriers vækst </w:t>
            </w:r>
            <w:r w:rsidR="008C4475" w:rsidRPr="000C75E4">
              <w:rPr>
                <w:rFonts w:ascii="Arial" w:hAnsi="Arial" w:cs="Arial"/>
                <w:highlight w:val="yellow"/>
              </w:rPr>
              <w:t xml:space="preserve">og har dermed </w:t>
            </w:r>
            <w:proofErr w:type="spellStart"/>
            <w:r w:rsidR="00AC0CCC" w:rsidRPr="000C75E4">
              <w:rPr>
                <w:rFonts w:ascii="Arial" w:hAnsi="Arial" w:cs="Arial"/>
                <w:highlight w:val="yellow"/>
              </w:rPr>
              <w:t>bakteriostatisk</w:t>
            </w:r>
            <w:proofErr w:type="spellEnd"/>
            <w:r w:rsidR="008C4475" w:rsidRPr="000C75E4">
              <w:rPr>
                <w:rFonts w:ascii="Arial" w:hAnsi="Arial" w:cs="Arial"/>
                <w:highlight w:val="yellow"/>
              </w:rPr>
              <w:t xml:space="preserve"> virkning</w:t>
            </w:r>
            <w:r w:rsidR="00AC0CCC" w:rsidRPr="000C75E4">
              <w:rPr>
                <w:rFonts w:ascii="Arial" w:hAnsi="Arial" w:cs="Arial"/>
                <w:highlight w:val="yellow"/>
              </w:rPr>
              <w:t xml:space="preserve">. </w:t>
            </w:r>
          </w:p>
          <w:p w14:paraId="4F03CDAE" w14:textId="77777777" w:rsidR="00AC0CCC" w:rsidRPr="000C75E4" w:rsidRDefault="00AC0CCC" w:rsidP="00AC0CCC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Indikationer:</w:t>
            </w:r>
          </w:p>
          <w:p w14:paraId="5FF65A0F" w14:textId="6F397BCD" w:rsidR="00AC0CCC" w:rsidRPr="000C75E4" w:rsidRDefault="002B415C" w:rsidP="00AC0CCC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Ukompliceret u</w:t>
            </w:r>
            <w:r w:rsidR="00AC0CCC" w:rsidRPr="000C75E4">
              <w:rPr>
                <w:rFonts w:ascii="Arial" w:hAnsi="Arial" w:cs="Arial"/>
                <w:highlight w:val="yellow"/>
              </w:rPr>
              <w:t>rinvejs</w:t>
            </w:r>
            <w:r w:rsidRPr="000C75E4">
              <w:rPr>
                <w:rFonts w:ascii="Arial" w:hAnsi="Arial" w:cs="Arial"/>
                <w:highlight w:val="yellow"/>
              </w:rPr>
              <w:t>infektion er eneste indikation.</w:t>
            </w:r>
          </w:p>
          <w:p w14:paraId="08E9E717" w14:textId="77777777" w:rsidR="00AC0CCC" w:rsidRPr="000C75E4" w:rsidRDefault="00AC0CCC" w:rsidP="00AC0CCC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Kontraindikationer:</w:t>
            </w:r>
          </w:p>
          <w:p w14:paraId="10531794" w14:textId="355372A0" w:rsidR="00AC0CCC" w:rsidRPr="000C75E4" w:rsidRDefault="000337BF" w:rsidP="00AC0CCC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 xml:space="preserve">Bør ikke anvendes ved personer med nedsat nyrefunktion. </w:t>
            </w:r>
          </w:p>
          <w:p w14:paraId="5EBC4169" w14:textId="77777777" w:rsidR="00AC0CCC" w:rsidRPr="000C75E4" w:rsidRDefault="00AC0CCC" w:rsidP="00AC0CCC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Bivirkninger:</w:t>
            </w:r>
          </w:p>
          <w:p w14:paraId="77263F45" w14:textId="2F706ABB" w:rsidR="00AC0CCC" w:rsidRPr="000C75E4" w:rsidRDefault="000337BF" w:rsidP="00AC0CCC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Få bivirkninger oftest i form af d</w:t>
            </w:r>
            <w:r w:rsidR="00AC0CCC" w:rsidRPr="000C75E4">
              <w:rPr>
                <w:rFonts w:ascii="Arial" w:hAnsi="Arial" w:cs="Arial"/>
                <w:highlight w:val="yellow"/>
              </w:rPr>
              <w:t>yspepsi</w:t>
            </w:r>
            <w:r w:rsidRPr="000C75E4">
              <w:rPr>
                <w:rFonts w:ascii="Arial" w:hAnsi="Arial" w:cs="Arial"/>
                <w:highlight w:val="yellow"/>
              </w:rPr>
              <w:t xml:space="preserve"> gener</w:t>
            </w:r>
            <w:r w:rsidR="00AC0CCC" w:rsidRPr="000C75E4">
              <w:rPr>
                <w:rFonts w:ascii="Arial" w:hAnsi="Arial" w:cs="Arial"/>
                <w:highlight w:val="yellow"/>
              </w:rPr>
              <w:t>.</w:t>
            </w:r>
          </w:p>
          <w:p w14:paraId="11562A03" w14:textId="77777777" w:rsidR="00AC0CCC" w:rsidRPr="000C75E4" w:rsidRDefault="00AC0CCC" w:rsidP="00AC0CCC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Interaktioner:</w:t>
            </w:r>
          </w:p>
          <w:p w14:paraId="319676F4" w14:textId="77777777" w:rsidR="00AC0CCC" w:rsidRPr="000C75E4" w:rsidRDefault="00AC0CCC" w:rsidP="00AC0CCC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 xml:space="preserve">Virkning af perorale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antidiabetika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 og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antikoagulantia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 kan øges,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fenytoin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,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trimethoprim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,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warfarin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. </w:t>
            </w:r>
          </w:p>
          <w:p w14:paraId="745E3B84" w14:textId="77777777" w:rsidR="00AC0CCC" w:rsidRPr="000C75E4" w:rsidRDefault="00AC0CCC" w:rsidP="00AC0CCC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Farmakokinetik:</w:t>
            </w:r>
          </w:p>
          <w:p w14:paraId="5E1E1EBA" w14:textId="77777777" w:rsidR="00AC0CCC" w:rsidRPr="000C75E4" w:rsidRDefault="00AC0CCC" w:rsidP="00AC0CCC">
            <w:pPr>
              <w:pStyle w:val="BodyText"/>
              <w:numPr>
                <w:ilvl w:val="0"/>
                <w:numId w:val="21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 xml:space="preserve">Absorption; Næsten fuldstændigt efter perorale indgift. </w:t>
            </w:r>
          </w:p>
          <w:p w14:paraId="448DB570" w14:textId="25A4AE84" w:rsidR="00AC0CCC" w:rsidRPr="000C75E4" w:rsidRDefault="00AC0CCC" w:rsidP="00AC0CCC">
            <w:pPr>
              <w:pStyle w:val="BodyText"/>
              <w:numPr>
                <w:ilvl w:val="0"/>
                <w:numId w:val="21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 xml:space="preserve">Distribution; </w:t>
            </w:r>
            <w:r w:rsidR="008C4475" w:rsidRPr="000C75E4">
              <w:rPr>
                <w:rFonts w:ascii="Arial" w:hAnsi="Arial" w:cs="Arial"/>
                <w:highlight w:val="yellow"/>
              </w:rPr>
              <w:t>Let opløseligt. Distribution t</w:t>
            </w:r>
            <w:r w:rsidRPr="000C75E4">
              <w:rPr>
                <w:rFonts w:ascii="Arial" w:hAnsi="Arial" w:cs="Arial"/>
                <w:highlight w:val="yellow"/>
              </w:rPr>
              <w:t>il alle væv, inkl. CNS.</w:t>
            </w:r>
          </w:p>
          <w:p w14:paraId="0B766ACC" w14:textId="32F54118" w:rsidR="00AC0CCC" w:rsidRPr="000C75E4" w:rsidRDefault="00AC0CCC" w:rsidP="00AC0CCC">
            <w:pPr>
              <w:pStyle w:val="BodyText"/>
              <w:numPr>
                <w:ilvl w:val="0"/>
                <w:numId w:val="21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 xml:space="preserve">Elimination; Nyrerne ved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glomerulær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 filtration.</w:t>
            </w:r>
            <w:r w:rsidR="002B415C" w:rsidRPr="000C75E4">
              <w:rPr>
                <w:rFonts w:ascii="Arial" w:hAnsi="Arial" w:cs="Arial"/>
                <w:highlight w:val="yellow"/>
              </w:rPr>
              <w:t xml:space="preserve"> Udskilles hurtigt.</w:t>
            </w:r>
          </w:p>
          <w:p w14:paraId="58EBD72B" w14:textId="77777777" w:rsidR="00AC0CCC" w:rsidRPr="000C75E4" w:rsidRDefault="00AC0CCC" w:rsidP="00AC0CCC">
            <w:pPr>
              <w:pStyle w:val="BodyText"/>
              <w:numPr>
                <w:ilvl w:val="0"/>
                <w:numId w:val="21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Anslagstid; maks. konc efter 2 timer.</w:t>
            </w:r>
          </w:p>
          <w:p w14:paraId="6AAA7C43" w14:textId="77777777" w:rsidR="00AC0CCC" w:rsidRPr="000C75E4" w:rsidRDefault="00AC0CCC" w:rsidP="00AC0CCC">
            <w:pPr>
              <w:pStyle w:val="BodyText"/>
              <w:numPr>
                <w:ilvl w:val="0"/>
                <w:numId w:val="21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Halveringstid; 2 timer.</w:t>
            </w:r>
          </w:p>
          <w:p w14:paraId="296E08E8" w14:textId="77777777" w:rsidR="00AC0CCC" w:rsidRPr="000C75E4" w:rsidRDefault="00AC0CCC" w:rsidP="00AC0CCC">
            <w:pPr>
              <w:pStyle w:val="BodyText"/>
              <w:numPr>
                <w:ilvl w:val="0"/>
                <w:numId w:val="21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lastRenderedPageBreak/>
              <w:t xml:space="preserve">Dosis; 1 g x 2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dagl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 i tre dage. </w:t>
            </w:r>
          </w:p>
          <w:p w14:paraId="2DB6E230" w14:textId="77777777" w:rsidR="00AC0CCC" w:rsidRPr="000C75E4" w:rsidRDefault="00AC0CCC" w:rsidP="00AC0CCC">
            <w:pPr>
              <w:pStyle w:val="BodyText"/>
              <w:rPr>
                <w:rFonts w:ascii="Arial" w:hAnsi="Arial" w:cs="Arial"/>
                <w:b/>
                <w:bCs/>
                <w:highlight w:val="yellow"/>
                <w:u w:val="single"/>
              </w:rPr>
            </w:pPr>
          </w:p>
          <w:p w14:paraId="4DC35298" w14:textId="2DF4C8B1" w:rsidR="00AC0CCC" w:rsidRPr="000C75E4" w:rsidRDefault="00AC0CCC" w:rsidP="00AC0CCC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  <w:highlight w:val="yellow"/>
              </w:rPr>
            </w:pPr>
            <w:proofErr w:type="spellStart"/>
            <w:r w:rsidRPr="000C75E4">
              <w:rPr>
                <w:rFonts w:ascii="Arial" w:hAnsi="Arial" w:cs="Arial"/>
                <w:b/>
                <w:bCs/>
                <w:color w:val="F79646" w:themeColor="accent6"/>
                <w:highlight w:val="yellow"/>
              </w:rPr>
              <w:t>Trimetroprim</w:t>
            </w:r>
            <w:proofErr w:type="spellEnd"/>
          </w:p>
          <w:p w14:paraId="59446EA7" w14:textId="77777777" w:rsidR="00AC0CCC" w:rsidRPr="000C75E4" w:rsidRDefault="00AC0CCC" w:rsidP="00AC0CCC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Virkningsmekanisme:</w:t>
            </w:r>
          </w:p>
          <w:p w14:paraId="3155E9EA" w14:textId="7F19E64B" w:rsidR="00AC0CCC" w:rsidRPr="000C75E4" w:rsidRDefault="00AC0CCC" w:rsidP="00AC0CCC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 xml:space="preserve">Hæmmer også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folsyresyntesen</w:t>
            </w:r>
            <w:proofErr w:type="spellEnd"/>
            <w:r w:rsidR="00D71A0E" w:rsidRPr="000C75E4">
              <w:rPr>
                <w:rFonts w:ascii="Arial" w:hAnsi="Arial" w:cs="Arial"/>
                <w:highlight w:val="yellow"/>
              </w:rPr>
              <w:t xml:space="preserve"> hvorved bakteriernes vækst hæmmes</w:t>
            </w:r>
            <w:r w:rsidRPr="000C75E4">
              <w:rPr>
                <w:rFonts w:ascii="Arial" w:hAnsi="Arial" w:cs="Arial"/>
                <w:highlight w:val="yellow"/>
              </w:rPr>
              <w:t xml:space="preserve">, men </w:t>
            </w:r>
            <w:r w:rsidR="00B559F3" w:rsidRPr="000C75E4">
              <w:rPr>
                <w:rFonts w:ascii="Arial" w:hAnsi="Arial" w:cs="Arial"/>
                <w:highlight w:val="yellow"/>
              </w:rPr>
              <w:t xml:space="preserve">virker som </w:t>
            </w:r>
            <w:proofErr w:type="spellStart"/>
            <w:r w:rsidR="00B559F3" w:rsidRPr="000C75E4">
              <w:rPr>
                <w:rFonts w:ascii="Arial" w:hAnsi="Arial" w:cs="Arial"/>
                <w:highlight w:val="yellow"/>
              </w:rPr>
              <w:t>kompetitiv</w:t>
            </w:r>
            <w:proofErr w:type="spellEnd"/>
            <w:r w:rsidR="00B559F3" w:rsidRPr="000C75E4">
              <w:rPr>
                <w:rFonts w:ascii="Arial" w:hAnsi="Arial" w:cs="Arial"/>
                <w:highlight w:val="yellow"/>
              </w:rPr>
              <w:t xml:space="preserve"> </w:t>
            </w:r>
            <w:r w:rsidRPr="000C75E4">
              <w:rPr>
                <w:rFonts w:ascii="Arial" w:hAnsi="Arial" w:cs="Arial"/>
                <w:highlight w:val="yellow"/>
              </w:rPr>
              <w:t xml:space="preserve">hæmmer </w:t>
            </w:r>
            <w:r w:rsidR="00B559F3" w:rsidRPr="000C75E4">
              <w:rPr>
                <w:rFonts w:ascii="Arial" w:hAnsi="Arial" w:cs="Arial"/>
                <w:highlight w:val="yellow"/>
              </w:rPr>
              <w:t xml:space="preserve">af </w:t>
            </w:r>
            <w:r w:rsidRPr="000C75E4">
              <w:rPr>
                <w:rFonts w:ascii="Arial" w:hAnsi="Arial" w:cs="Arial"/>
                <w:highlight w:val="yellow"/>
              </w:rPr>
              <w:t xml:space="preserve">enzymet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dihydrofolsyre-reduktase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.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Bakteriostatisk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 </w:t>
            </w:r>
            <w:r w:rsidR="00D71A0E" w:rsidRPr="000C75E4">
              <w:rPr>
                <w:rFonts w:ascii="Arial" w:hAnsi="Arial" w:cs="Arial"/>
                <w:highlight w:val="yellow"/>
              </w:rPr>
              <w:t xml:space="preserve">virkning. </w:t>
            </w:r>
            <w:r w:rsidRPr="000C75E4">
              <w:rPr>
                <w:rFonts w:ascii="Arial" w:hAnsi="Arial" w:cs="Arial"/>
                <w:highlight w:val="yellow"/>
              </w:rPr>
              <w:t xml:space="preserve">  </w:t>
            </w:r>
          </w:p>
          <w:p w14:paraId="1A966D23" w14:textId="3925F30E" w:rsidR="00B559F3" w:rsidRPr="000C75E4" w:rsidRDefault="00B559F3" w:rsidP="00AC0CCC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 xml:space="preserve">Da sulfonamider og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trimetroprim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 virker på hver sit sted i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folsyresyntesen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>, virker de oftest synergis</w:t>
            </w:r>
            <w:r w:rsidR="006655EE" w:rsidRPr="000C75E4">
              <w:rPr>
                <w:rFonts w:ascii="Arial" w:hAnsi="Arial" w:cs="Arial"/>
                <w:highlight w:val="yellow"/>
              </w:rPr>
              <w:t>tiks sammen. Denne kombination giver en baktericid virkning.</w:t>
            </w:r>
          </w:p>
          <w:p w14:paraId="47FB8967" w14:textId="77777777" w:rsidR="00AC0CCC" w:rsidRPr="000C75E4" w:rsidRDefault="00AC0CCC" w:rsidP="00AC0CCC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Indikationer:</w:t>
            </w:r>
          </w:p>
          <w:p w14:paraId="17D314A1" w14:textId="0413A251" w:rsidR="00AC0CCC" w:rsidRPr="000C75E4" w:rsidRDefault="00AC0CCC" w:rsidP="00AC0CCC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 xml:space="preserve">Behandling og profylakse af urinvejsinfektion. </w:t>
            </w:r>
          </w:p>
          <w:p w14:paraId="17CB20A9" w14:textId="77777777" w:rsidR="00AC0CCC" w:rsidRPr="000C75E4" w:rsidRDefault="00AC0CCC" w:rsidP="00AC0CCC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Kontraindikationer:</w:t>
            </w:r>
          </w:p>
          <w:p w14:paraId="66B0A166" w14:textId="1A9202D9" w:rsidR="00AC0CCC" w:rsidRPr="000C75E4" w:rsidRDefault="00AC0CCC" w:rsidP="00AC0CCC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Ammende, gravide</w:t>
            </w:r>
            <w:r w:rsidR="00E5031D" w:rsidRPr="000C75E4">
              <w:rPr>
                <w:rFonts w:ascii="Arial" w:hAnsi="Arial" w:cs="Arial"/>
                <w:highlight w:val="yellow"/>
              </w:rPr>
              <w:t>.</w:t>
            </w:r>
            <w:r w:rsidR="00C26ACD" w:rsidRPr="000C75E4">
              <w:rPr>
                <w:rFonts w:ascii="Arial" w:hAnsi="Arial" w:cs="Arial"/>
                <w:highlight w:val="yellow"/>
              </w:rPr>
              <w:t xml:space="preserve"> Svær lever eller nyre-insufficiens. </w:t>
            </w:r>
          </w:p>
          <w:p w14:paraId="212CB420" w14:textId="77777777" w:rsidR="00AC0CCC" w:rsidRPr="000C75E4" w:rsidRDefault="00AC0CCC" w:rsidP="00AC0CCC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Bivirkninger:</w:t>
            </w:r>
          </w:p>
          <w:p w14:paraId="4B0702F2" w14:textId="13ABD842" w:rsidR="00AC0CCC" w:rsidRPr="000C75E4" w:rsidRDefault="00E5031D" w:rsidP="00AC0CCC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 xml:space="preserve">Hyppige i form af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gastrointestinale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 gener og </w:t>
            </w:r>
            <w:r w:rsidR="00AC0CCC" w:rsidRPr="000C75E4">
              <w:rPr>
                <w:rFonts w:ascii="Arial" w:hAnsi="Arial" w:cs="Arial"/>
                <w:highlight w:val="yellow"/>
              </w:rPr>
              <w:t>udslæt.</w:t>
            </w:r>
          </w:p>
          <w:p w14:paraId="6708D727" w14:textId="77777777" w:rsidR="00AC0CCC" w:rsidRPr="000C75E4" w:rsidRDefault="00AC0CCC" w:rsidP="00AC0CCC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Interaktioner:</w:t>
            </w:r>
          </w:p>
          <w:p w14:paraId="5932D9D2" w14:textId="77777777" w:rsidR="00AC0CCC" w:rsidRPr="000C75E4" w:rsidRDefault="00AC0CCC" w:rsidP="00AC0CCC">
            <w:pPr>
              <w:pStyle w:val="BodyText"/>
              <w:rPr>
                <w:rFonts w:ascii="Arial" w:hAnsi="Arial" w:cs="Arial"/>
                <w:highlight w:val="yellow"/>
              </w:rPr>
            </w:pPr>
            <w:proofErr w:type="spellStart"/>
            <w:r w:rsidRPr="000C75E4">
              <w:rPr>
                <w:rFonts w:ascii="Arial" w:hAnsi="Arial" w:cs="Arial"/>
                <w:highlight w:val="yellow"/>
              </w:rPr>
              <w:t>Synergisme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 med sulfonamid. </w:t>
            </w:r>
          </w:p>
          <w:p w14:paraId="0EDB2149" w14:textId="77777777" w:rsidR="00AC0CCC" w:rsidRPr="000C75E4" w:rsidRDefault="00AC0CCC" w:rsidP="00AC0CCC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Farmakokinetik:</w:t>
            </w:r>
          </w:p>
          <w:p w14:paraId="0798B8C0" w14:textId="77777777" w:rsidR="00AC0CCC" w:rsidRPr="000C75E4" w:rsidRDefault="00AC0CCC" w:rsidP="00AC0CCC">
            <w:pPr>
              <w:pStyle w:val="BodyText"/>
              <w:numPr>
                <w:ilvl w:val="0"/>
                <w:numId w:val="22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Absorption; 100 %</w:t>
            </w:r>
          </w:p>
          <w:p w14:paraId="08F45F51" w14:textId="77777777" w:rsidR="00AC0CCC" w:rsidRPr="000C75E4" w:rsidRDefault="00AC0CCC" w:rsidP="00AC0CCC">
            <w:pPr>
              <w:pStyle w:val="BodyText"/>
              <w:numPr>
                <w:ilvl w:val="0"/>
                <w:numId w:val="22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Distribution; Kan passere cellemembraner.</w:t>
            </w:r>
          </w:p>
          <w:p w14:paraId="21F9576E" w14:textId="77777777" w:rsidR="00AC0CCC" w:rsidRPr="000C75E4" w:rsidRDefault="00AC0CCC" w:rsidP="00AC0CCC">
            <w:pPr>
              <w:pStyle w:val="BodyText"/>
              <w:numPr>
                <w:ilvl w:val="0"/>
                <w:numId w:val="22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 xml:space="preserve">Elimination;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Renalt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>.</w:t>
            </w:r>
          </w:p>
          <w:p w14:paraId="759BE8DB" w14:textId="77777777" w:rsidR="00AC0CCC" w:rsidRPr="000C75E4" w:rsidRDefault="00AC0CCC" w:rsidP="00AC0CCC">
            <w:pPr>
              <w:pStyle w:val="BodyText"/>
              <w:numPr>
                <w:ilvl w:val="0"/>
                <w:numId w:val="22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Anslagstid; 2-3 timer.</w:t>
            </w:r>
          </w:p>
          <w:p w14:paraId="794107DA" w14:textId="77777777" w:rsidR="00AC0CCC" w:rsidRPr="000C75E4" w:rsidRDefault="00AC0CCC" w:rsidP="00AC0CCC">
            <w:pPr>
              <w:pStyle w:val="BodyText"/>
              <w:numPr>
                <w:ilvl w:val="0"/>
                <w:numId w:val="22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Halveringstid; 10 timer.</w:t>
            </w:r>
          </w:p>
          <w:p w14:paraId="4A8BDFF1" w14:textId="2D69A0B2" w:rsidR="003E4AFD" w:rsidRPr="000C75E4" w:rsidRDefault="00AC0CCC" w:rsidP="00274039">
            <w:pPr>
              <w:pStyle w:val="BodyText"/>
              <w:numPr>
                <w:ilvl w:val="0"/>
                <w:numId w:val="22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 xml:space="preserve">Dosis; 200 mg x 2 peroralt. 100 mg til natten ved </w:t>
            </w:r>
            <w:r w:rsidR="00E5031D" w:rsidRPr="000C75E4">
              <w:rPr>
                <w:rFonts w:ascii="Arial" w:hAnsi="Arial" w:cs="Arial"/>
                <w:highlight w:val="yellow"/>
              </w:rPr>
              <w:t>langtids</w:t>
            </w:r>
            <w:r w:rsidRPr="000C75E4">
              <w:rPr>
                <w:rFonts w:ascii="Arial" w:hAnsi="Arial" w:cs="Arial"/>
                <w:highlight w:val="yellow"/>
              </w:rPr>
              <w:t>profylakse</w:t>
            </w:r>
          </w:p>
          <w:p w14:paraId="28EE01AF" w14:textId="77777777" w:rsidR="00AC0CCC" w:rsidRPr="000C75E4" w:rsidRDefault="00AC0CCC" w:rsidP="00274039">
            <w:pPr>
              <w:pStyle w:val="BodyText"/>
              <w:rPr>
                <w:rFonts w:ascii="Arial" w:hAnsi="Arial" w:cs="Arial"/>
                <w:b/>
                <w:bCs/>
                <w:i/>
                <w:iCs/>
                <w:sz w:val="28"/>
                <w:highlight w:val="yellow"/>
              </w:rPr>
            </w:pPr>
          </w:p>
          <w:p w14:paraId="7228980B" w14:textId="624A9C66" w:rsidR="00274039" w:rsidRPr="000C75E4" w:rsidRDefault="00A036C5" w:rsidP="00274039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  <w:highlight w:val="yellow"/>
              </w:rPr>
            </w:pPr>
            <w:proofErr w:type="spellStart"/>
            <w:r w:rsidRPr="000C75E4">
              <w:rPr>
                <w:rFonts w:ascii="Arial" w:hAnsi="Arial" w:cs="Arial"/>
                <w:b/>
                <w:bCs/>
                <w:iCs/>
                <w:color w:val="F79646" w:themeColor="accent6"/>
                <w:highlight w:val="yellow"/>
              </w:rPr>
              <w:t>Ciprofloxacin</w:t>
            </w:r>
            <w:proofErr w:type="spellEnd"/>
          </w:p>
          <w:p w14:paraId="1A5DC866" w14:textId="77777777" w:rsidR="00274039" w:rsidRPr="000C75E4" w:rsidRDefault="00274039" w:rsidP="00274039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Virkningsmekanisme:</w:t>
            </w:r>
          </w:p>
          <w:p w14:paraId="1ADDA1D6" w14:textId="56A6939B" w:rsidR="00274039" w:rsidRPr="000C75E4" w:rsidRDefault="006C2A40" w:rsidP="00274039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Virker baktericidt ved at hæmme enzymet</w:t>
            </w:r>
            <w:r w:rsidR="00274039" w:rsidRPr="000C75E4">
              <w:rPr>
                <w:rFonts w:ascii="Arial" w:hAnsi="Arial" w:cs="Arial"/>
                <w:highlight w:val="yellow"/>
              </w:rPr>
              <w:t xml:space="preserve"> DNA-</w:t>
            </w:r>
            <w:proofErr w:type="spellStart"/>
            <w:r w:rsidR="00274039" w:rsidRPr="000C75E4">
              <w:rPr>
                <w:rFonts w:ascii="Arial" w:hAnsi="Arial" w:cs="Arial"/>
                <w:highlight w:val="yellow"/>
              </w:rPr>
              <w:t>gyrase</w:t>
            </w:r>
            <w:proofErr w:type="spellEnd"/>
            <w:r w:rsidR="00274039" w:rsidRPr="000C75E4">
              <w:rPr>
                <w:rFonts w:ascii="Arial" w:hAnsi="Arial" w:cs="Arial"/>
                <w:highlight w:val="yellow"/>
              </w:rPr>
              <w:t xml:space="preserve"> </w:t>
            </w:r>
            <w:r w:rsidRPr="000C75E4">
              <w:rPr>
                <w:rFonts w:ascii="Arial" w:hAnsi="Arial" w:cs="Arial"/>
                <w:highlight w:val="yellow"/>
              </w:rPr>
              <w:t xml:space="preserve">(der inducerer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supercoil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 i bakteriernes kromosom hvilket er en nødvendighed for replikation og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transkription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) </w:t>
            </w:r>
            <w:r w:rsidRPr="000C75E4">
              <w:rPr>
                <w:rFonts w:ascii="Arial" w:hAnsi="Arial" w:cs="Arial"/>
                <w:highlight w:val="yellow"/>
              </w:rPr>
              <w:sym w:font="Wingdings" w:char="F0E0"/>
            </w:r>
            <w:r w:rsidR="00274039" w:rsidRPr="000C75E4">
              <w:rPr>
                <w:rFonts w:ascii="Arial" w:hAnsi="Arial" w:cs="Arial"/>
                <w:highlight w:val="yellow"/>
              </w:rPr>
              <w:t xml:space="preserve"> forhindre</w:t>
            </w:r>
            <w:r w:rsidRPr="000C75E4">
              <w:rPr>
                <w:rFonts w:ascii="Arial" w:hAnsi="Arial" w:cs="Arial"/>
                <w:highlight w:val="yellow"/>
              </w:rPr>
              <w:t>r</w:t>
            </w:r>
            <w:r w:rsidR="00274039" w:rsidRPr="000C75E4">
              <w:rPr>
                <w:rFonts w:ascii="Arial" w:hAnsi="Arial" w:cs="Arial"/>
                <w:highlight w:val="yellow"/>
              </w:rPr>
              <w:t xml:space="preserve"> </w:t>
            </w:r>
            <w:r w:rsidRPr="000C75E4">
              <w:rPr>
                <w:rFonts w:ascii="Arial" w:hAnsi="Arial" w:cs="Arial"/>
                <w:highlight w:val="yellow"/>
              </w:rPr>
              <w:t xml:space="preserve">derved </w:t>
            </w:r>
            <w:r w:rsidR="00274039" w:rsidRPr="000C75E4">
              <w:rPr>
                <w:rFonts w:ascii="Arial" w:hAnsi="Arial" w:cs="Arial"/>
                <w:highlight w:val="yellow"/>
              </w:rPr>
              <w:t xml:space="preserve">negativ </w:t>
            </w:r>
            <w:proofErr w:type="spellStart"/>
            <w:r w:rsidR="00274039" w:rsidRPr="000C75E4">
              <w:rPr>
                <w:rFonts w:ascii="Arial" w:hAnsi="Arial" w:cs="Arial"/>
                <w:highlight w:val="yellow"/>
              </w:rPr>
              <w:t>su</w:t>
            </w:r>
            <w:r w:rsidRPr="000C75E4">
              <w:rPr>
                <w:rFonts w:ascii="Arial" w:hAnsi="Arial" w:cs="Arial"/>
                <w:highlight w:val="yellow"/>
              </w:rPr>
              <w:t>percoil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 i bakteriers kromosom </w:t>
            </w:r>
            <w:r w:rsidRPr="000C75E4">
              <w:rPr>
                <w:rFonts w:ascii="Arial" w:hAnsi="Arial" w:cs="Arial"/>
                <w:highlight w:val="yellow"/>
              </w:rPr>
              <w:sym w:font="Wingdings" w:char="F0E0"/>
            </w:r>
            <w:r w:rsidR="00846C4C" w:rsidRPr="000C75E4">
              <w:rPr>
                <w:rFonts w:ascii="Arial" w:hAnsi="Arial" w:cs="Arial"/>
                <w:highlight w:val="yellow"/>
              </w:rPr>
              <w:t xml:space="preserve"> baktericid virkning</w:t>
            </w:r>
            <w:r w:rsidR="00274039" w:rsidRPr="000C75E4">
              <w:rPr>
                <w:rFonts w:ascii="Arial" w:hAnsi="Arial" w:cs="Arial"/>
                <w:highlight w:val="yellow"/>
              </w:rPr>
              <w:t xml:space="preserve"> på bakterier i hvile og vækst. </w:t>
            </w:r>
          </w:p>
          <w:p w14:paraId="43964BBC" w14:textId="50E8A549" w:rsidR="00274039" w:rsidRPr="000C75E4" w:rsidRDefault="002853FE" w:rsidP="00274039">
            <w:pPr>
              <w:pStyle w:val="BodyText"/>
              <w:rPr>
                <w:rFonts w:ascii="Arial" w:hAnsi="Arial" w:cs="Arial"/>
                <w:highlight w:val="yellow"/>
              </w:rPr>
            </w:pPr>
            <w:proofErr w:type="spellStart"/>
            <w:r w:rsidRPr="000C75E4">
              <w:rPr>
                <w:rFonts w:ascii="Arial" w:hAnsi="Arial" w:cs="Arial"/>
                <w:highlight w:val="yellow"/>
              </w:rPr>
              <w:t>Ciprofloxacin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 er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bredsprektet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 idet det virker på både </w:t>
            </w:r>
            <w:proofErr w:type="spellStart"/>
            <w:r w:rsidR="00274039" w:rsidRPr="000C75E4">
              <w:rPr>
                <w:rFonts w:ascii="Arial" w:hAnsi="Arial" w:cs="Arial"/>
                <w:highlight w:val="yellow"/>
              </w:rPr>
              <w:t>gram-negative</w:t>
            </w:r>
            <w:proofErr w:type="spellEnd"/>
            <w:r w:rsidR="00274039" w:rsidRPr="000C75E4">
              <w:rPr>
                <w:rFonts w:ascii="Arial" w:hAnsi="Arial" w:cs="Arial"/>
                <w:highlight w:val="yellow"/>
              </w:rPr>
              <w:t xml:space="preserve"> o</w:t>
            </w:r>
            <w:r w:rsidRPr="000C75E4">
              <w:rPr>
                <w:rFonts w:ascii="Arial" w:hAnsi="Arial" w:cs="Arial"/>
                <w:highlight w:val="yellow"/>
              </w:rPr>
              <w:t xml:space="preserve">g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gram-positive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 bakterier. </w:t>
            </w:r>
          </w:p>
          <w:p w14:paraId="77E43F97" w14:textId="77777777" w:rsidR="00274039" w:rsidRPr="000C75E4" w:rsidRDefault="00274039" w:rsidP="00274039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Indikationer:</w:t>
            </w:r>
          </w:p>
          <w:p w14:paraId="0A686AF6" w14:textId="6B7EC6C9" w:rsidR="00274039" w:rsidRPr="000C75E4" w:rsidRDefault="0038031D" w:rsidP="00274039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Kun alvorlige infektioner som</w:t>
            </w:r>
            <w:r w:rsidR="00274039" w:rsidRPr="000C75E4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="00274039" w:rsidRPr="000C75E4">
              <w:rPr>
                <w:rFonts w:ascii="Arial" w:hAnsi="Arial" w:cs="Arial"/>
                <w:highlight w:val="yellow"/>
              </w:rPr>
              <w:t>gastrointestinale</w:t>
            </w:r>
            <w:proofErr w:type="spellEnd"/>
            <w:r w:rsidR="00274039" w:rsidRPr="000C75E4">
              <w:rPr>
                <w:rFonts w:ascii="Arial" w:hAnsi="Arial" w:cs="Arial"/>
                <w:highlight w:val="yellow"/>
              </w:rPr>
              <w:t xml:space="preserve"> infektioner, sepsis, </w:t>
            </w:r>
            <w:proofErr w:type="spellStart"/>
            <w:r w:rsidR="00274039" w:rsidRPr="000C75E4">
              <w:rPr>
                <w:rFonts w:ascii="Arial" w:hAnsi="Arial" w:cs="Arial"/>
                <w:highlight w:val="yellow"/>
              </w:rPr>
              <w:t>peritonitis</w:t>
            </w:r>
            <w:proofErr w:type="spellEnd"/>
            <w:r w:rsidR="00274039" w:rsidRPr="000C75E4">
              <w:rPr>
                <w:rFonts w:ascii="Arial" w:hAnsi="Arial" w:cs="Arial"/>
                <w:highlight w:val="yellow"/>
              </w:rPr>
              <w:t xml:space="preserve">, </w:t>
            </w:r>
            <w:proofErr w:type="spellStart"/>
            <w:r w:rsidR="00274039" w:rsidRPr="000C75E4">
              <w:rPr>
                <w:rFonts w:ascii="Arial" w:hAnsi="Arial" w:cs="Arial"/>
                <w:highlight w:val="yellow"/>
              </w:rPr>
              <w:t>osteomyelitis</w:t>
            </w:r>
            <w:proofErr w:type="spellEnd"/>
            <w:r w:rsidR="00274039" w:rsidRPr="000C75E4">
              <w:rPr>
                <w:rFonts w:ascii="Arial" w:hAnsi="Arial" w:cs="Arial"/>
                <w:highlight w:val="yellow"/>
              </w:rPr>
              <w:t xml:space="preserve">, BDV-infektioner. Er ikke førstevalget, men bruges ved problembakterier.  </w:t>
            </w:r>
          </w:p>
          <w:p w14:paraId="62DC1072" w14:textId="77777777" w:rsidR="00274039" w:rsidRPr="000C75E4" w:rsidRDefault="00274039" w:rsidP="00274039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Kontraindikationer:</w:t>
            </w:r>
          </w:p>
          <w:p w14:paraId="2F6FBE48" w14:textId="4D5F916D" w:rsidR="00274039" w:rsidRPr="000C75E4" w:rsidRDefault="002853FE" w:rsidP="00274039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Graviditet, børn i voksealder</w:t>
            </w:r>
            <w:r w:rsidR="009C183F" w:rsidRPr="000C75E4">
              <w:rPr>
                <w:rFonts w:ascii="Arial" w:hAnsi="Arial" w:cs="Arial"/>
                <w:highlight w:val="yellow"/>
              </w:rPr>
              <w:t xml:space="preserve"> pga. </w:t>
            </w:r>
            <w:proofErr w:type="spellStart"/>
            <w:r w:rsidR="009C183F" w:rsidRPr="000C75E4">
              <w:rPr>
                <w:rFonts w:ascii="Arial" w:hAnsi="Arial" w:cs="Arial"/>
                <w:highlight w:val="yellow"/>
              </w:rPr>
              <w:lastRenderedPageBreak/>
              <w:t>ledbruskskader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,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pt’er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 med epilepsi. </w:t>
            </w:r>
          </w:p>
          <w:p w14:paraId="6CE393F7" w14:textId="77777777" w:rsidR="00274039" w:rsidRPr="000C75E4" w:rsidRDefault="00274039" w:rsidP="00274039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Bivirkninger:</w:t>
            </w:r>
          </w:p>
          <w:p w14:paraId="71B05354" w14:textId="7A0AEB87" w:rsidR="00274039" w:rsidRPr="000C75E4" w:rsidRDefault="002853FE" w:rsidP="00274039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 xml:space="preserve">Hyppigt dyspeptiske gener i form af kvalme, opkastninger og forbigående stigning i leverenzymerne. </w:t>
            </w:r>
          </w:p>
          <w:p w14:paraId="1479AD3D" w14:textId="77777777" w:rsidR="00274039" w:rsidRPr="000C75E4" w:rsidRDefault="00274039" w:rsidP="00274039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Interaktioner:</w:t>
            </w:r>
          </w:p>
          <w:p w14:paraId="1AF7AA0B" w14:textId="77777777" w:rsidR="00274039" w:rsidRPr="000C75E4" w:rsidRDefault="00274039" w:rsidP="00274039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Hæmmer CYP1A2.</w:t>
            </w:r>
          </w:p>
          <w:p w14:paraId="2A433A45" w14:textId="77777777" w:rsidR="00274039" w:rsidRPr="000C75E4" w:rsidRDefault="00274039" w:rsidP="00274039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Farmakokinetik:</w:t>
            </w:r>
          </w:p>
          <w:p w14:paraId="701F2D79" w14:textId="665ADA90" w:rsidR="00274039" w:rsidRPr="000C75E4" w:rsidRDefault="00274039" w:rsidP="00274039">
            <w:pPr>
              <w:pStyle w:val="BodyText"/>
              <w:numPr>
                <w:ilvl w:val="0"/>
                <w:numId w:val="19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Absorption; Absorberes godt fra mave-tarm kanal.</w:t>
            </w:r>
            <w:r w:rsidR="009C183F" w:rsidRPr="000C75E4">
              <w:rPr>
                <w:rFonts w:ascii="Arial" w:hAnsi="Arial" w:cs="Arial"/>
                <w:highlight w:val="yellow"/>
              </w:rPr>
              <w:t xml:space="preserve"> Jern hæmmer absorption.</w:t>
            </w:r>
          </w:p>
          <w:p w14:paraId="772074F0" w14:textId="77777777" w:rsidR="00274039" w:rsidRPr="000C75E4" w:rsidRDefault="00274039" w:rsidP="00274039">
            <w:pPr>
              <w:pStyle w:val="BodyText"/>
              <w:numPr>
                <w:ilvl w:val="0"/>
                <w:numId w:val="19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Distribution; Trænger intracellulært.</w:t>
            </w:r>
          </w:p>
          <w:p w14:paraId="3333104D" w14:textId="72538067" w:rsidR="00274039" w:rsidRPr="000C75E4" w:rsidRDefault="00274039" w:rsidP="00274039">
            <w:pPr>
              <w:pStyle w:val="BodyText"/>
              <w:numPr>
                <w:ilvl w:val="0"/>
                <w:numId w:val="19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Eli</w:t>
            </w:r>
            <w:r w:rsidR="002853FE" w:rsidRPr="000C75E4">
              <w:rPr>
                <w:rFonts w:ascii="Arial" w:hAnsi="Arial" w:cs="Arial"/>
                <w:highlight w:val="yellow"/>
              </w:rPr>
              <w:t xml:space="preserve">mination; Metaboliseres i lever, 40% udskilles via nyrerne. </w:t>
            </w:r>
          </w:p>
          <w:p w14:paraId="49053037" w14:textId="77777777" w:rsidR="00274039" w:rsidRPr="000C75E4" w:rsidRDefault="00274039" w:rsidP="00274039">
            <w:pPr>
              <w:pStyle w:val="BodyText"/>
              <w:numPr>
                <w:ilvl w:val="0"/>
                <w:numId w:val="19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Anslagstid; 1 time.</w:t>
            </w:r>
          </w:p>
          <w:p w14:paraId="67178A71" w14:textId="77777777" w:rsidR="00274039" w:rsidRPr="000C75E4" w:rsidRDefault="00274039" w:rsidP="00274039">
            <w:pPr>
              <w:pStyle w:val="BodyText"/>
              <w:numPr>
                <w:ilvl w:val="0"/>
                <w:numId w:val="19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Halveringstid; 4 timer.</w:t>
            </w:r>
          </w:p>
          <w:p w14:paraId="0D26F070" w14:textId="77777777" w:rsidR="00274039" w:rsidRPr="000C75E4" w:rsidRDefault="00274039" w:rsidP="00274039">
            <w:pPr>
              <w:pStyle w:val="BodyText"/>
              <w:numPr>
                <w:ilvl w:val="0"/>
                <w:numId w:val="19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Dosis; 500 mg peroralt x 2.</w:t>
            </w:r>
          </w:p>
          <w:p w14:paraId="5595A319" w14:textId="77777777" w:rsidR="00274039" w:rsidRPr="000C75E4" w:rsidRDefault="00274039" w:rsidP="00274039">
            <w:pPr>
              <w:pStyle w:val="BodyText"/>
              <w:rPr>
                <w:rFonts w:ascii="Arial" w:hAnsi="Arial" w:cs="Arial"/>
                <w:b/>
                <w:bCs/>
                <w:highlight w:val="yellow"/>
                <w:u w:val="single"/>
              </w:rPr>
            </w:pPr>
          </w:p>
          <w:p w14:paraId="33E57101" w14:textId="1AAE01DF" w:rsidR="00264064" w:rsidRPr="000C75E4" w:rsidRDefault="00264064" w:rsidP="00264064">
            <w:pPr>
              <w:pStyle w:val="BodyText"/>
              <w:rPr>
                <w:rFonts w:ascii="Arial" w:hAnsi="Arial" w:cs="Arial"/>
                <w:b/>
                <w:bCs/>
                <w:iCs/>
                <w:color w:val="F79646" w:themeColor="accent6"/>
                <w:highlight w:val="yellow"/>
              </w:rPr>
            </w:pPr>
            <w:proofErr w:type="spellStart"/>
            <w:r w:rsidRPr="000C75E4">
              <w:rPr>
                <w:rFonts w:ascii="Arial" w:hAnsi="Arial" w:cs="Arial"/>
                <w:b/>
                <w:bCs/>
                <w:iCs/>
                <w:color w:val="F79646" w:themeColor="accent6"/>
                <w:highlight w:val="yellow"/>
              </w:rPr>
              <w:t>Metronidazol</w:t>
            </w:r>
            <w:proofErr w:type="spellEnd"/>
          </w:p>
          <w:p w14:paraId="042D0B68" w14:textId="77777777" w:rsidR="00264064" w:rsidRPr="000C75E4" w:rsidRDefault="00264064" w:rsidP="00264064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Virkningsmekanisme:</w:t>
            </w:r>
          </w:p>
          <w:p w14:paraId="4F1B58AA" w14:textId="3F449422" w:rsidR="00264064" w:rsidRPr="000C75E4" w:rsidRDefault="00FF5218" w:rsidP="00264064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P</w:t>
            </w:r>
            <w:r w:rsidR="00BC5F89" w:rsidRPr="000C75E4">
              <w:rPr>
                <w:rFonts w:ascii="Arial" w:hAnsi="Arial" w:cs="Arial"/>
                <w:highlight w:val="yellow"/>
              </w:rPr>
              <w:t>assere</w:t>
            </w:r>
            <w:r w:rsidRPr="000C75E4">
              <w:rPr>
                <w:rFonts w:ascii="Arial" w:hAnsi="Arial" w:cs="Arial"/>
                <w:highlight w:val="yellow"/>
              </w:rPr>
              <w:t>r</w:t>
            </w:r>
            <w:r w:rsidR="00BC5F89" w:rsidRPr="000C75E4">
              <w:rPr>
                <w:rFonts w:ascii="Arial" w:hAnsi="Arial" w:cs="Arial"/>
                <w:highlight w:val="yellow"/>
              </w:rPr>
              <w:t xml:space="preserve"> cellemembran </w:t>
            </w:r>
            <w:r w:rsidR="00BC5F89" w:rsidRPr="000C75E4">
              <w:rPr>
                <w:rFonts w:ascii="Arial" w:hAnsi="Arial" w:cs="Arial"/>
                <w:highlight w:val="yellow"/>
              </w:rPr>
              <w:sym w:font="Wingdings" w:char="F0E0"/>
            </w:r>
            <w:r w:rsidR="00BC5F89" w:rsidRPr="000C75E4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Metranodizol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 som er et prodrug reduceres til </w:t>
            </w:r>
            <w:r w:rsidR="00264064" w:rsidRPr="000C75E4">
              <w:rPr>
                <w:rFonts w:ascii="Arial" w:hAnsi="Arial" w:cs="Arial"/>
                <w:highlight w:val="yellow"/>
              </w:rPr>
              <w:t xml:space="preserve">aktive metabolitter </w:t>
            </w:r>
            <w:r w:rsidRPr="000C75E4">
              <w:rPr>
                <w:rFonts w:ascii="Arial" w:hAnsi="Arial" w:cs="Arial"/>
                <w:highlight w:val="yellow"/>
              </w:rPr>
              <w:t xml:space="preserve"> der </w:t>
            </w:r>
            <w:r w:rsidR="00264064" w:rsidRPr="000C75E4">
              <w:rPr>
                <w:rFonts w:ascii="Arial" w:hAnsi="Arial" w:cs="Arial"/>
                <w:highlight w:val="yellow"/>
              </w:rPr>
              <w:t>bi</w:t>
            </w:r>
            <w:r w:rsidR="00BC5F89" w:rsidRPr="000C75E4">
              <w:rPr>
                <w:rFonts w:ascii="Arial" w:hAnsi="Arial" w:cs="Arial"/>
                <w:highlight w:val="yellow"/>
              </w:rPr>
              <w:t xml:space="preserve">nder til og bryder DNA-streng </w:t>
            </w:r>
            <w:r w:rsidR="00BC5F89" w:rsidRPr="000C75E4">
              <w:rPr>
                <w:rFonts w:ascii="Arial" w:hAnsi="Arial" w:cs="Arial"/>
                <w:highlight w:val="yellow"/>
              </w:rPr>
              <w:sym w:font="Wingdings" w:char="F0E0"/>
            </w:r>
            <w:r w:rsidR="00264064" w:rsidRPr="000C75E4">
              <w:rPr>
                <w:rFonts w:ascii="Arial" w:hAnsi="Arial" w:cs="Arial"/>
                <w:highlight w:val="yellow"/>
              </w:rPr>
              <w:t xml:space="preserve"> hæmmer nukleinsyre </w:t>
            </w:r>
            <w:proofErr w:type="spellStart"/>
            <w:r w:rsidR="00264064" w:rsidRPr="000C75E4">
              <w:rPr>
                <w:rFonts w:ascii="Arial" w:hAnsi="Arial" w:cs="Arial"/>
                <w:highlight w:val="yellow"/>
              </w:rPr>
              <w:t>bakteri</w:t>
            </w:r>
            <w:r w:rsidR="0008107A" w:rsidRPr="000C75E4">
              <w:rPr>
                <w:rFonts w:ascii="Arial" w:hAnsi="Arial" w:cs="Arial"/>
                <w:highlight w:val="yellow"/>
              </w:rPr>
              <w:t>o</w:t>
            </w:r>
            <w:r w:rsidR="00264064" w:rsidRPr="000C75E4">
              <w:rPr>
                <w:rFonts w:ascii="Arial" w:hAnsi="Arial" w:cs="Arial"/>
                <w:highlight w:val="yellow"/>
              </w:rPr>
              <w:t>cidt</w:t>
            </w:r>
            <w:proofErr w:type="spellEnd"/>
            <w:r w:rsidR="00264064" w:rsidRPr="000C75E4">
              <w:rPr>
                <w:rFonts w:ascii="Arial" w:hAnsi="Arial" w:cs="Arial"/>
                <w:highlight w:val="yellow"/>
              </w:rPr>
              <w:t>.</w:t>
            </w:r>
          </w:p>
          <w:p w14:paraId="67256153" w14:textId="1D718199" w:rsidR="00264064" w:rsidRPr="000C75E4" w:rsidRDefault="00264064" w:rsidP="00264064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Aktive overfor alle obligat anaerobe bakterier.</w:t>
            </w:r>
            <w:r w:rsidR="00BC5F89" w:rsidRPr="000C75E4">
              <w:rPr>
                <w:rFonts w:ascii="Arial" w:hAnsi="Arial" w:cs="Arial"/>
                <w:highlight w:val="yellow"/>
              </w:rPr>
              <w:t xml:space="preserve"> Hæmmer også nogle protozoer. </w:t>
            </w:r>
          </w:p>
          <w:p w14:paraId="201398C0" w14:textId="77777777" w:rsidR="00264064" w:rsidRPr="000C75E4" w:rsidRDefault="00264064" w:rsidP="00264064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Indikationer:</w:t>
            </w:r>
          </w:p>
          <w:p w14:paraId="2AD7D14C" w14:textId="1CB76D5D" w:rsidR="00264064" w:rsidRPr="000C75E4" w:rsidRDefault="00F53230" w:rsidP="00264064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Infektioner i mund, mavetarmkanal og kvindelige kønsorganer.</w:t>
            </w:r>
            <w:r w:rsidR="00264064" w:rsidRPr="000C75E4">
              <w:rPr>
                <w:rFonts w:ascii="Arial" w:hAnsi="Arial" w:cs="Arial"/>
                <w:highlight w:val="yellow"/>
              </w:rPr>
              <w:t>.</w:t>
            </w:r>
          </w:p>
          <w:p w14:paraId="34851864" w14:textId="77777777" w:rsidR="00264064" w:rsidRPr="000C75E4" w:rsidRDefault="00264064" w:rsidP="00264064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Bivirkninger:</w:t>
            </w:r>
          </w:p>
          <w:p w14:paraId="71058E9D" w14:textId="3C4F5BE0" w:rsidR="00264064" w:rsidRPr="000C75E4" w:rsidRDefault="0047566D" w:rsidP="00264064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Få og lette. Kvalme, hovedpine, svimmelhed og udslæt.</w:t>
            </w:r>
          </w:p>
          <w:p w14:paraId="7D3D1883" w14:textId="77777777" w:rsidR="00264064" w:rsidRPr="000C75E4" w:rsidRDefault="00264064" w:rsidP="00264064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Interaktioner:</w:t>
            </w:r>
          </w:p>
          <w:p w14:paraId="2BE266FB" w14:textId="77777777" w:rsidR="00264064" w:rsidRPr="000C75E4" w:rsidRDefault="00264064" w:rsidP="00264064">
            <w:pPr>
              <w:pStyle w:val="BodyText"/>
              <w:rPr>
                <w:rFonts w:ascii="Arial" w:hAnsi="Arial" w:cs="Arial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 xml:space="preserve">Ved indtagelse af alkohol ses antabus lignende effekt,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Warfarins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 effekt kan forstærkes.</w:t>
            </w:r>
          </w:p>
          <w:p w14:paraId="27957BBC" w14:textId="77777777" w:rsidR="00264064" w:rsidRPr="000C75E4" w:rsidRDefault="00264064" w:rsidP="00264064">
            <w:pPr>
              <w:pStyle w:val="BodyText"/>
              <w:rPr>
                <w:rFonts w:ascii="Arial" w:hAnsi="Arial" w:cs="Arial"/>
                <w:i/>
                <w:iCs/>
                <w:highlight w:val="yellow"/>
                <w:u w:val="single"/>
              </w:rPr>
            </w:pPr>
            <w:r w:rsidRPr="000C75E4">
              <w:rPr>
                <w:rFonts w:ascii="Arial" w:hAnsi="Arial" w:cs="Arial"/>
                <w:i/>
                <w:iCs/>
                <w:highlight w:val="yellow"/>
                <w:u w:val="single"/>
              </w:rPr>
              <w:t>Farmakokinetik:</w:t>
            </w:r>
          </w:p>
          <w:p w14:paraId="2CB898E4" w14:textId="77777777" w:rsidR="00264064" w:rsidRPr="000C75E4" w:rsidRDefault="00264064" w:rsidP="00264064">
            <w:pPr>
              <w:pStyle w:val="BodyText"/>
              <w:numPr>
                <w:ilvl w:val="0"/>
                <w:numId w:val="20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Absorption; Næsten fuldstændig + passage af BBB.</w:t>
            </w:r>
          </w:p>
          <w:p w14:paraId="40CE2225" w14:textId="77777777" w:rsidR="00264064" w:rsidRPr="000C75E4" w:rsidRDefault="00264064" w:rsidP="00264064">
            <w:pPr>
              <w:pStyle w:val="BodyText"/>
              <w:numPr>
                <w:ilvl w:val="0"/>
                <w:numId w:val="20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 xml:space="preserve">Distribution;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Fordelingsvolume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 0,7 L/kg.</w:t>
            </w:r>
          </w:p>
          <w:p w14:paraId="3F00AB93" w14:textId="77777777" w:rsidR="00264064" w:rsidRPr="000C75E4" w:rsidRDefault="00264064" w:rsidP="00264064">
            <w:pPr>
              <w:pStyle w:val="BodyText"/>
              <w:numPr>
                <w:ilvl w:val="0"/>
                <w:numId w:val="20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 xml:space="preserve">Elimination; Udskilles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renalt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 xml:space="preserve"> som inaktive </w:t>
            </w:r>
            <w:proofErr w:type="spellStart"/>
            <w:r w:rsidRPr="000C75E4">
              <w:rPr>
                <w:rFonts w:ascii="Arial" w:hAnsi="Arial" w:cs="Arial"/>
                <w:highlight w:val="yellow"/>
              </w:rPr>
              <w:t>metabolitter</w:t>
            </w:r>
            <w:proofErr w:type="spellEnd"/>
            <w:r w:rsidRPr="000C75E4">
              <w:rPr>
                <w:rFonts w:ascii="Arial" w:hAnsi="Arial" w:cs="Arial"/>
                <w:highlight w:val="yellow"/>
              </w:rPr>
              <w:t>.</w:t>
            </w:r>
          </w:p>
          <w:p w14:paraId="17C300D8" w14:textId="77777777" w:rsidR="00264064" w:rsidRPr="000C75E4" w:rsidRDefault="00264064" w:rsidP="00264064">
            <w:pPr>
              <w:pStyle w:val="BodyText"/>
              <w:numPr>
                <w:ilvl w:val="0"/>
                <w:numId w:val="20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Clearance; 15 ml/min.</w:t>
            </w:r>
          </w:p>
          <w:p w14:paraId="2F041B29" w14:textId="77777777" w:rsidR="00264064" w:rsidRPr="000C75E4" w:rsidRDefault="00264064" w:rsidP="00264064">
            <w:pPr>
              <w:pStyle w:val="BodyText"/>
              <w:numPr>
                <w:ilvl w:val="0"/>
                <w:numId w:val="20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>Halveringstid; 8 timer.</w:t>
            </w:r>
          </w:p>
          <w:p w14:paraId="4B92D2AE" w14:textId="59CD7377" w:rsidR="00264064" w:rsidRPr="000C75E4" w:rsidRDefault="00264064" w:rsidP="00264064">
            <w:pPr>
              <w:pStyle w:val="BodyText"/>
              <w:numPr>
                <w:ilvl w:val="0"/>
                <w:numId w:val="20"/>
              </w:numPr>
              <w:rPr>
                <w:rFonts w:ascii="Arial" w:eastAsia="Helvetica" w:hAnsi="Arial" w:cs="Arial"/>
                <w:position w:val="4"/>
                <w:highlight w:val="yellow"/>
              </w:rPr>
            </w:pPr>
            <w:r w:rsidRPr="000C75E4">
              <w:rPr>
                <w:rFonts w:ascii="Arial" w:hAnsi="Arial" w:cs="Arial"/>
                <w:highlight w:val="yellow"/>
              </w:rPr>
              <w:t xml:space="preserve">Dosis; </w:t>
            </w:r>
            <w:r w:rsidR="00D42269" w:rsidRPr="000C75E4">
              <w:rPr>
                <w:rFonts w:ascii="Arial" w:hAnsi="Arial" w:cs="Arial"/>
                <w:highlight w:val="yellow"/>
              </w:rPr>
              <w:t xml:space="preserve">500 mg x 3 </w:t>
            </w:r>
            <w:proofErr w:type="spellStart"/>
            <w:r w:rsidR="00D42269" w:rsidRPr="000C75E4">
              <w:rPr>
                <w:rFonts w:ascii="Arial" w:hAnsi="Arial" w:cs="Arial"/>
                <w:highlight w:val="yellow"/>
              </w:rPr>
              <w:t>rektalt</w:t>
            </w:r>
            <w:proofErr w:type="spellEnd"/>
            <w:r w:rsidR="00D42269" w:rsidRPr="000C75E4">
              <w:rPr>
                <w:rFonts w:ascii="Arial" w:hAnsi="Arial" w:cs="Arial"/>
                <w:highlight w:val="yellow"/>
              </w:rPr>
              <w:t xml:space="preserve">, peroralt eller intravenøst. </w:t>
            </w:r>
          </w:p>
          <w:p w14:paraId="689EEC8B" w14:textId="77777777" w:rsidR="00264064" w:rsidRPr="000C75E4" w:rsidRDefault="00264064" w:rsidP="00274039">
            <w:pPr>
              <w:pStyle w:val="BodyText"/>
              <w:rPr>
                <w:rFonts w:ascii="Arial" w:hAnsi="Arial" w:cs="Arial"/>
                <w:b/>
                <w:bCs/>
                <w:highlight w:val="yellow"/>
                <w:u w:val="single"/>
              </w:rPr>
            </w:pPr>
          </w:p>
          <w:p w14:paraId="1CAC833A" w14:textId="77777777" w:rsidR="00264064" w:rsidRPr="000C75E4" w:rsidRDefault="00264064" w:rsidP="00274039">
            <w:pPr>
              <w:pStyle w:val="BodyText"/>
              <w:rPr>
                <w:rFonts w:ascii="Arial" w:hAnsi="Arial" w:cs="Arial"/>
                <w:b/>
                <w:bCs/>
                <w:highlight w:val="yellow"/>
                <w:u w:val="single"/>
              </w:rPr>
            </w:pPr>
          </w:p>
        </w:tc>
      </w:tr>
    </w:tbl>
    <w:p w14:paraId="145C6452" w14:textId="5C2652EB" w:rsidR="00F050A4" w:rsidRDefault="00F050A4"/>
    <w:sectPr w:rsidR="00F050A4" w:rsidSect="00BA319B">
      <w:headerReference w:type="default" r:id="rId8"/>
      <w:footerReference w:type="even" r:id="rId9"/>
      <w:footerReference w:type="default" r:id="rId10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DB696" w14:textId="77777777" w:rsidR="00230077" w:rsidRDefault="00230077" w:rsidP="00993B63">
      <w:r>
        <w:separator/>
      </w:r>
    </w:p>
  </w:endnote>
  <w:endnote w:type="continuationSeparator" w:id="0">
    <w:p w14:paraId="6F3ED33F" w14:textId="77777777" w:rsidR="00230077" w:rsidRDefault="00230077" w:rsidP="00993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E4DA1C" w14:textId="77777777" w:rsidR="002A0847" w:rsidRDefault="002A0847" w:rsidP="00C371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183CE5" w14:textId="77777777" w:rsidR="002A0847" w:rsidRDefault="002A0847" w:rsidP="00EB0BB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B607E" w14:textId="43D1D4A6" w:rsidR="002A0847" w:rsidRDefault="002A0847" w:rsidP="00C371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A544F">
      <w:rPr>
        <w:rStyle w:val="PageNumber"/>
        <w:noProof/>
      </w:rPr>
      <w:t>13</w:t>
    </w:r>
    <w:r>
      <w:rPr>
        <w:rStyle w:val="PageNumber"/>
      </w:rPr>
      <w:fldChar w:fldCharType="end"/>
    </w:r>
  </w:p>
  <w:p w14:paraId="3AC7C05C" w14:textId="77777777" w:rsidR="002A0847" w:rsidRDefault="002A0847" w:rsidP="00EB0BB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DF6E44" w14:textId="77777777" w:rsidR="00230077" w:rsidRDefault="00230077" w:rsidP="00993B63">
      <w:r>
        <w:separator/>
      </w:r>
    </w:p>
  </w:footnote>
  <w:footnote w:type="continuationSeparator" w:id="0">
    <w:p w14:paraId="0B6CCD8D" w14:textId="77777777" w:rsidR="00230077" w:rsidRDefault="00230077" w:rsidP="00993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83EDE9" w14:textId="77777777" w:rsidR="002A0847" w:rsidRPr="00993B63" w:rsidRDefault="002A0847">
    <w:pPr>
      <w:pStyle w:val="Header"/>
      <w:rPr>
        <w:rFonts w:ascii="Arial" w:hAnsi="Arial"/>
        <w:sz w:val="22"/>
      </w:rPr>
    </w:pPr>
    <w:r w:rsidRPr="00993B63">
      <w:rPr>
        <w:rFonts w:ascii="Arial" w:hAnsi="Arial"/>
        <w:sz w:val="22"/>
      </w:rPr>
      <w:t>13.</w:t>
    </w:r>
    <w:r>
      <w:rPr>
        <w:rFonts w:ascii="Arial" w:hAnsi="Arial"/>
        <w:sz w:val="22"/>
      </w:rPr>
      <w:t xml:space="preserve"> og 15.</w:t>
    </w:r>
    <w:r w:rsidRPr="00993B63">
      <w:rPr>
        <w:rFonts w:ascii="Arial" w:hAnsi="Arial"/>
        <w:sz w:val="22"/>
      </w:rPr>
      <w:t xml:space="preserve"> Antibiotika – Litteratur: </w:t>
    </w:r>
    <w:r w:rsidRPr="00993B63">
      <w:rPr>
        <w:rFonts w:ascii="Arial" w:hAnsi="Arial"/>
        <w:i/>
        <w:sz w:val="22"/>
      </w:rPr>
      <w:t>Basal og Klinisk Farmakologi, 5. udg. 2014, kap. 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952CF"/>
    <w:multiLevelType w:val="multilevel"/>
    <w:tmpl w:val="1CF42DAA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" w15:restartNumberingAfterBreak="0">
    <w:nsid w:val="07B8507E"/>
    <w:multiLevelType w:val="multilevel"/>
    <w:tmpl w:val="5E44D760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2" w15:restartNumberingAfterBreak="0">
    <w:nsid w:val="0E7B2C3B"/>
    <w:multiLevelType w:val="multilevel"/>
    <w:tmpl w:val="2D1E3280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3" w15:restartNumberingAfterBreak="0">
    <w:nsid w:val="117D2798"/>
    <w:multiLevelType w:val="multilevel"/>
    <w:tmpl w:val="3A8687DE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4" w15:restartNumberingAfterBreak="0">
    <w:nsid w:val="1C064F6D"/>
    <w:multiLevelType w:val="multilevel"/>
    <w:tmpl w:val="9D82F880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5" w15:restartNumberingAfterBreak="0">
    <w:nsid w:val="221F2699"/>
    <w:multiLevelType w:val="multilevel"/>
    <w:tmpl w:val="06180ECC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6" w15:restartNumberingAfterBreak="0">
    <w:nsid w:val="226B09B2"/>
    <w:multiLevelType w:val="multilevel"/>
    <w:tmpl w:val="525CE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7" w15:restartNumberingAfterBreak="0">
    <w:nsid w:val="25D922AA"/>
    <w:multiLevelType w:val="multilevel"/>
    <w:tmpl w:val="157C8FD6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8" w15:restartNumberingAfterBreak="0">
    <w:nsid w:val="2F2E4489"/>
    <w:multiLevelType w:val="multilevel"/>
    <w:tmpl w:val="04BAA816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9" w15:restartNumberingAfterBreak="0">
    <w:nsid w:val="3B196646"/>
    <w:multiLevelType w:val="multilevel"/>
    <w:tmpl w:val="B17EC8B2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0" w15:restartNumberingAfterBreak="0">
    <w:nsid w:val="4C1F7A9E"/>
    <w:multiLevelType w:val="multilevel"/>
    <w:tmpl w:val="B94287BE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1" w15:restartNumberingAfterBreak="0">
    <w:nsid w:val="52F5401C"/>
    <w:multiLevelType w:val="multilevel"/>
    <w:tmpl w:val="6B74A58E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2" w15:restartNumberingAfterBreak="0">
    <w:nsid w:val="5BE52375"/>
    <w:multiLevelType w:val="multilevel"/>
    <w:tmpl w:val="009CAD38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3" w15:restartNumberingAfterBreak="0">
    <w:nsid w:val="5C86541A"/>
    <w:multiLevelType w:val="multilevel"/>
    <w:tmpl w:val="6462A0C4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4" w15:restartNumberingAfterBreak="0">
    <w:nsid w:val="618E59B0"/>
    <w:multiLevelType w:val="multilevel"/>
    <w:tmpl w:val="EE467CC6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5" w15:restartNumberingAfterBreak="0">
    <w:nsid w:val="62273882"/>
    <w:multiLevelType w:val="multilevel"/>
    <w:tmpl w:val="0BA88E1A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6" w15:restartNumberingAfterBreak="0">
    <w:nsid w:val="63EC30F9"/>
    <w:multiLevelType w:val="multilevel"/>
    <w:tmpl w:val="DCEA9AB4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7" w15:restartNumberingAfterBreak="0">
    <w:nsid w:val="65832D8E"/>
    <w:multiLevelType w:val="multilevel"/>
    <w:tmpl w:val="D5942538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8" w15:restartNumberingAfterBreak="0">
    <w:nsid w:val="684B4600"/>
    <w:multiLevelType w:val="multilevel"/>
    <w:tmpl w:val="87983B2E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9" w15:restartNumberingAfterBreak="0">
    <w:nsid w:val="6FCB1F73"/>
    <w:multiLevelType w:val="multilevel"/>
    <w:tmpl w:val="71ECD008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20" w15:restartNumberingAfterBreak="0">
    <w:nsid w:val="74802F49"/>
    <w:multiLevelType w:val="multilevel"/>
    <w:tmpl w:val="5D06263C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21" w15:restartNumberingAfterBreak="0">
    <w:nsid w:val="75B26FEA"/>
    <w:multiLevelType w:val="multilevel"/>
    <w:tmpl w:val="705AB3BC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6"/>
  </w:num>
  <w:num w:numId="5">
    <w:abstractNumId w:val="12"/>
  </w:num>
  <w:num w:numId="6">
    <w:abstractNumId w:val="18"/>
  </w:num>
  <w:num w:numId="7">
    <w:abstractNumId w:val="17"/>
  </w:num>
  <w:num w:numId="8">
    <w:abstractNumId w:val="8"/>
  </w:num>
  <w:num w:numId="9">
    <w:abstractNumId w:val="15"/>
  </w:num>
  <w:num w:numId="10">
    <w:abstractNumId w:val="20"/>
  </w:num>
  <w:num w:numId="11">
    <w:abstractNumId w:val="5"/>
  </w:num>
  <w:num w:numId="12">
    <w:abstractNumId w:val="1"/>
  </w:num>
  <w:num w:numId="13">
    <w:abstractNumId w:val="4"/>
  </w:num>
  <w:num w:numId="14">
    <w:abstractNumId w:val="16"/>
  </w:num>
  <w:num w:numId="15">
    <w:abstractNumId w:val="9"/>
  </w:num>
  <w:num w:numId="16">
    <w:abstractNumId w:val="21"/>
  </w:num>
  <w:num w:numId="17">
    <w:abstractNumId w:val="11"/>
  </w:num>
  <w:num w:numId="18">
    <w:abstractNumId w:val="14"/>
  </w:num>
  <w:num w:numId="19">
    <w:abstractNumId w:val="3"/>
  </w:num>
  <w:num w:numId="20">
    <w:abstractNumId w:val="13"/>
  </w:num>
  <w:num w:numId="21">
    <w:abstractNumId w:val="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B63"/>
    <w:rsid w:val="000017B2"/>
    <w:rsid w:val="00002A99"/>
    <w:rsid w:val="00005681"/>
    <w:rsid w:val="00015148"/>
    <w:rsid w:val="000177E6"/>
    <w:rsid w:val="00030F68"/>
    <w:rsid w:val="000337BF"/>
    <w:rsid w:val="00051687"/>
    <w:rsid w:val="00053FB6"/>
    <w:rsid w:val="00054657"/>
    <w:rsid w:val="00066554"/>
    <w:rsid w:val="0008107A"/>
    <w:rsid w:val="00091204"/>
    <w:rsid w:val="00094174"/>
    <w:rsid w:val="000A127F"/>
    <w:rsid w:val="000A73EF"/>
    <w:rsid w:val="000B0228"/>
    <w:rsid w:val="000C75E4"/>
    <w:rsid w:val="000C7BC0"/>
    <w:rsid w:val="000D421E"/>
    <w:rsid w:val="000E3F28"/>
    <w:rsid w:val="000F6374"/>
    <w:rsid w:val="000F77B3"/>
    <w:rsid w:val="00106317"/>
    <w:rsid w:val="00131C1E"/>
    <w:rsid w:val="001505BA"/>
    <w:rsid w:val="00160604"/>
    <w:rsid w:val="00166A85"/>
    <w:rsid w:val="00170F18"/>
    <w:rsid w:val="001B090B"/>
    <w:rsid w:val="001B28A5"/>
    <w:rsid w:val="001E1684"/>
    <w:rsid w:val="002059DB"/>
    <w:rsid w:val="0021180F"/>
    <w:rsid w:val="00230077"/>
    <w:rsid w:val="00241BF4"/>
    <w:rsid w:val="00263C40"/>
    <w:rsid w:val="00264064"/>
    <w:rsid w:val="002706DF"/>
    <w:rsid w:val="0027132D"/>
    <w:rsid w:val="00274039"/>
    <w:rsid w:val="0028174F"/>
    <w:rsid w:val="00282A59"/>
    <w:rsid w:val="00283283"/>
    <w:rsid w:val="002853FE"/>
    <w:rsid w:val="002A0847"/>
    <w:rsid w:val="002A2919"/>
    <w:rsid w:val="002A544F"/>
    <w:rsid w:val="002B24E8"/>
    <w:rsid w:val="002B415C"/>
    <w:rsid w:val="002C1EC3"/>
    <w:rsid w:val="002D3727"/>
    <w:rsid w:val="00312A4A"/>
    <w:rsid w:val="00314C4B"/>
    <w:rsid w:val="00316F87"/>
    <w:rsid w:val="003439E1"/>
    <w:rsid w:val="00362AC8"/>
    <w:rsid w:val="00375309"/>
    <w:rsid w:val="0037799C"/>
    <w:rsid w:val="0038031D"/>
    <w:rsid w:val="003902BA"/>
    <w:rsid w:val="00395879"/>
    <w:rsid w:val="003A0C1A"/>
    <w:rsid w:val="003A3DBC"/>
    <w:rsid w:val="003E4AFD"/>
    <w:rsid w:val="00412AF9"/>
    <w:rsid w:val="00421F17"/>
    <w:rsid w:val="00432D80"/>
    <w:rsid w:val="00441E0A"/>
    <w:rsid w:val="00443173"/>
    <w:rsid w:val="00466CFF"/>
    <w:rsid w:val="00473DAB"/>
    <w:rsid w:val="00474A33"/>
    <w:rsid w:val="0047566D"/>
    <w:rsid w:val="004847A3"/>
    <w:rsid w:val="004A6CBB"/>
    <w:rsid w:val="004B2BBC"/>
    <w:rsid w:val="004B4AEC"/>
    <w:rsid w:val="004B5D43"/>
    <w:rsid w:val="004B746F"/>
    <w:rsid w:val="004C29A2"/>
    <w:rsid w:val="004C2C03"/>
    <w:rsid w:val="004D7E00"/>
    <w:rsid w:val="004E6E2B"/>
    <w:rsid w:val="0051275E"/>
    <w:rsid w:val="00523E9D"/>
    <w:rsid w:val="00526DE9"/>
    <w:rsid w:val="005338BF"/>
    <w:rsid w:val="00544D28"/>
    <w:rsid w:val="005533D2"/>
    <w:rsid w:val="0056381C"/>
    <w:rsid w:val="00567288"/>
    <w:rsid w:val="005867E4"/>
    <w:rsid w:val="00587BAE"/>
    <w:rsid w:val="005A2846"/>
    <w:rsid w:val="005A3090"/>
    <w:rsid w:val="005A3E11"/>
    <w:rsid w:val="005B7487"/>
    <w:rsid w:val="005C38AD"/>
    <w:rsid w:val="00600E85"/>
    <w:rsid w:val="0061133C"/>
    <w:rsid w:val="00641714"/>
    <w:rsid w:val="00651D44"/>
    <w:rsid w:val="0065559B"/>
    <w:rsid w:val="006606AD"/>
    <w:rsid w:val="006655EE"/>
    <w:rsid w:val="00666F1A"/>
    <w:rsid w:val="00670A11"/>
    <w:rsid w:val="006759B2"/>
    <w:rsid w:val="00682BDF"/>
    <w:rsid w:val="00685899"/>
    <w:rsid w:val="006A385C"/>
    <w:rsid w:val="006A7D53"/>
    <w:rsid w:val="006C2A40"/>
    <w:rsid w:val="006D0C3C"/>
    <w:rsid w:val="006D59A2"/>
    <w:rsid w:val="006E1937"/>
    <w:rsid w:val="006E1F64"/>
    <w:rsid w:val="006E6544"/>
    <w:rsid w:val="006E7594"/>
    <w:rsid w:val="006F2A3E"/>
    <w:rsid w:val="00724EC6"/>
    <w:rsid w:val="00742AC8"/>
    <w:rsid w:val="007534DC"/>
    <w:rsid w:val="00756ECD"/>
    <w:rsid w:val="00785C71"/>
    <w:rsid w:val="0079516D"/>
    <w:rsid w:val="007A0F99"/>
    <w:rsid w:val="007A166F"/>
    <w:rsid w:val="007C7C09"/>
    <w:rsid w:val="007D4893"/>
    <w:rsid w:val="007E0D79"/>
    <w:rsid w:val="007E1E36"/>
    <w:rsid w:val="007E57EE"/>
    <w:rsid w:val="007F1850"/>
    <w:rsid w:val="007F5F1E"/>
    <w:rsid w:val="008102DD"/>
    <w:rsid w:val="00846C4C"/>
    <w:rsid w:val="00875C91"/>
    <w:rsid w:val="008B1E34"/>
    <w:rsid w:val="008C4475"/>
    <w:rsid w:val="008E681F"/>
    <w:rsid w:val="008F1EBA"/>
    <w:rsid w:val="008F78BD"/>
    <w:rsid w:val="00921758"/>
    <w:rsid w:val="00926CD6"/>
    <w:rsid w:val="00935C98"/>
    <w:rsid w:val="00946EDE"/>
    <w:rsid w:val="0095493D"/>
    <w:rsid w:val="00961259"/>
    <w:rsid w:val="00963D2D"/>
    <w:rsid w:val="00993B63"/>
    <w:rsid w:val="009A075A"/>
    <w:rsid w:val="009B3EB5"/>
    <w:rsid w:val="009C183F"/>
    <w:rsid w:val="009C3A00"/>
    <w:rsid w:val="009C75F8"/>
    <w:rsid w:val="009E1F93"/>
    <w:rsid w:val="009E4491"/>
    <w:rsid w:val="00A02AB7"/>
    <w:rsid w:val="00A036C5"/>
    <w:rsid w:val="00A051D5"/>
    <w:rsid w:val="00A0599B"/>
    <w:rsid w:val="00A06BF7"/>
    <w:rsid w:val="00A14552"/>
    <w:rsid w:val="00A31369"/>
    <w:rsid w:val="00A44C85"/>
    <w:rsid w:val="00A56BDB"/>
    <w:rsid w:val="00A612C2"/>
    <w:rsid w:val="00A632E8"/>
    <w:rsid w:val="00A65195"/>
    <w:rsid w:val="00A6583C"/>
    <w:rsid w:val="00A6677A"/>
    <w:rsid w:val="00A67142"/>
    <w:rsid w:val="00A811FE"/>
    <w:rsid w:val="00AA0EB7"/>
    <w:rsid w:val="00AB58D2"/>
    <w:rsid w:val="00AB5F12"/>
    <w:rsid w:val="00AC0CCC"/>
    <w:rsid w:val="00AD0205"/>
    <w:rsid w:val="00B031F8"/>
    <w:rsid w:val="00B06D0D"/>
    <w:rsid w:val="00B11FB5"/>
    <w:rsid w:val="00B141BD"/>
    <w:rsid w:val="00B2256B"/>
    <w:rsid w:val="00B26EF0"/>
    <w:rsid w:val="00B274DE"/>
    <w:rsid w:val="00B32B90"/>
    <w:rsid w:val="00B3365E"/>
    <w:rsid w:val="00B41B3E"/>
    <w:rsid w:val="00B42014"/>
    <w:rsid w:val="00B559F3"/>
    <w:rsid w:val="00B62004"/>
    <w:rsid w:val="00B64F48"/>
    <w:rsid w:val="00B758E6"/>
    <w:rsid w:val="00B77CF2"/>
    <w:rsid w:val="00B8505E"/>
    <w:rsid w:val="00B90393"/>
    <w:rsid w:val="00BA319B"/>
    <w:rsid w:val="00BB0C38"/>
    <w:rsid w:val="00BC3603"/>
    <w:rsid w:val="00BC47BA"/>
    <w:rsid w:val="00BC5F89"/>
    <w:rsid w:val="00BE23EC"/>
    <w:rsid w:val="00C26ACD"/>
    <w:rsid w:val="00C27C81"/>
    <w:rsid w:val="00C37150"/>
    <w:rsid w:val="00C633EF"/>
    <w:rsid w:val="00C822AD"/>
    <w:rsid w:val="00C861B1"/>
    <w:rsid w:val="00C97AF0"/>
    <w:rsid w:val="00CB741B"/>
    <w:rsid w:val="00CC4174"/>
    <w:rsid w:val="00CD322B"/>
    <w:rsid w:val="00D00FB6"/>
    <w:rsid w:val="00D1120F"/>
    <w:rsid w:val="00D17346"/>
    <w:rsid w:val="00D42269"/>
    <w:rsid w:val="00D506AE"/>
    <w:rsid w:val="00D51898"/>
    <w:rsid w:val="00D53644"/>
    <w:rsid w:val="00D6394D"/>
    <w:rsid w:val="00D71A0E"/>
    <w:rsid w:val="00DA30D3"/>
    <w:rsid w:val="00DC2D27"/>
    <w:rsid w:val="00DC4DFD"/>
    <w:rsid w:val="00DE490B"/>
    <w:rsid w:val="00DE761C"/>
    <w:rsid w:val="00DF02B2"/>
    <w:rsid w:val="00E066F0"/>
    <w:rsid w:val="00E076E4"/>
    <w:rsid w:val="00E271DF"/>
    <w:rsid w:val="00E5031D"/>
    <w:rsid w:val="00E652F1"/>
    <w:rsid w:val="00E70AE4"/>
    <w:rsid w:val="00E92F1A"/>
    <w:rsid w:val="00EA1AB4"/>
    <w:rsid w:val="00EA6505"/>
    <w:rsid w:val="00EA69E9"/>
    <w:rsid w:val="00EB0BB0"/>
    <w:rsid w:val="00EB0E07"/>
    <w:rsid w:val="00ED2C60"/>
    <w:rsid w:val="00ED42EA"/>
    <w:rsid w:val="00EF71CC"/>
    <w:rsid w:val="00EF75AA"/>
    <w:rsid w:val="00F050A4"/>
    <w:rsid w:val="00F10101"/>
    <w:rsid w:val="00F1125A"/>
    <w:rsid w:val="00F1342F"/>
    <w:rsid w:val="00F30315"/>
    <w:rsid w:val="00F40355"/>
    <w:rsid w:val="00F41A08"/>
    <w:rsid w:val="00F422B0"/>
    <w:rsid w:val="00F53230"/>
    <w:rsid w:val="00F53F3F"/>
    <w:rsid w:val="00F5540F"/>
    <w:rsid w:val="00F63B38"/>
    <w:rsid w:val="00F67F6B"/>
    <w:rsid w:val="00F74046"/>
    <w:rsid w:val="00F751A2"/>
    <w:rsid w:val="00F85815"/>
    <w:rsid w:val="00F9385A"/>
    <w:rsid w:val="00FA5A90"/>
    <w:rsid w:val="00FB44D9"/>
    <w:rsid w:val="00FD2C39"/>
    <w:rsid w:val="00FE0803"/>
    <w:rsid w:val="00FE69C4"/>
    <w:rsid w:val="00FF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105BDB"/>
  <w14:defaultImageDpi w14:val="300"/>
  <w15:docId w15:val="{D1263DB8-7292-452E-965C-78055746A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3B6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3B63"/>
  </w:style>
  <w:style w:type="paragraph" w:styleId="Footer">
    <w:name w:val="footer"/>
    <w:basedOn w:val="Normal"/>
    <w:link w:val="FooterChar"/>
    <w:uiPriority w:val="99"/>
    <w:unhideWhenUsed/>
    <w:rsid w:val="00993B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3B63"/>
  </w:style>
  <w:style w:type="table" w:styleId="TableGrid">
    <w:name w:val="Table Grid"/>
    <w:basedOn w:val="TableNormal"/>
    <w:uiPriority w:val="59"/>
    <w:rsid w:val="00993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39E1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  <w:style w:type="paragraph" w:styleId="BodyText">
    <w:name w:val="Body Text"/>
    <w:link w:val="BodyTextChar"/>
    <w:rsid w:val="00FE69C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character" w:customStyle="1" w:styleId="BodyTextChar">
    <w:name w:val="Body Text Char"/>
    <w:basedOn w:val="DefaultParagraphFont"/>
    <w:link w:val="BodyText"/>
    <w:rsid w:val="00FE69C4"/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character" w:styleId="PageNumber">
    <w:name w:val="page number"/>
    <w:basedOn w:val="DefaultParagraphFont"/>
    <w:uiPriority w:val="99"/>
    <w:semiHidden/>
    <w:unhideWhenUsed/>
    <w:rsid w:val="00EB0BB0"/>
  </w:style>
  <w:style w:type="paragraph" w:styleId="BalloonText">
    <w:name w:val="Balloon Text"/>
    <w:basedOn w:val="Normal"/>
    <w:link w:val="BalloonTextChar"/>
    <w:uiPriority w:val="99"/>
    <w:semiHidden/>
    <w:unhideWhenUsed/>
    <w:rsid w:val="009B3E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EB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2313</TotalTime>
  <Pages>14</Pages>
  <Words>3120</Words>
  <Characters>19034</Characters>
  <Application>Microsoft Office Word</Application>
  <DocSecurity>0</DocSecurity>
  <Lines>158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mette  Jessen</dc:creator>
  <cp:keywords/>
  <dc:description/>
  <cp:lastModifiedBy>Mr. M</cp:lastModifiedBy>
  <cp:revision>247</cp:revision>
  <dcterms:created xsi:type="dcterms:W3CDTF">2015-12-13T09:47:00Z</dcterms:created>
  <dcterms:modified xsi:type="dcterms:W3CDTF">2019-12-31T16:39:00Z</dcterms:modified>
</cp:coreProperties>
</file>