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10192" w:type="dxa"/>
        <w:tblInd w:w="-743" w:type="dxa"/>
        <w:tblLook w:val="04A0" w:firstRow="1" w:lastRow="0" w:firstColumn="1" w:lastColumn="0" w:noHBand="0" w:noVBand="1"/>
      </w:tblPr>
      <w:tblGrid>
        <w:gridCol w:w="5216"/>
        <w:gridCol w:w="4976"/>
      </w:tblGrid>
      <w:tr w:rsidR="00FE1CE1" w14:paraId="5FA7BCD7" w14:textId="77777777" w:rsidTr="008376D0">
        <w:tc>
          <w:tcPr>
            <w:tcW w:w="5216" w:type="dxa"/>
          </w:tcPr>
          <w:p w14:paraId="6AADFF82" w14:textId="77777777" w:rsidR="00FE1CE1" w:rsidRPr="00FE1CE1" w:rsidRDefault="00FE1CE1">
            <w:pPr>
              <w:rPr>
                <w:rFonts w:ascii="Arial" w:hAnsi="Arial"/>
                <w:b/>
                <w:sz w:val="22"/>
              </w:rPr>
            </w:pPr>
            <w:r w:rsidRPr="00FE1CE1">
              <w:rPr>
                <w:rFonts w:ascii="Arial" w:hAnsi="Arial"/>
                <w:b/>
                <w:sz w:val="22"/>
              </w:rPr>
              <w:t>Fag :</w:t>
            </w:r>
          </w:p>
          <w:p w14:paraId="219E97CD" w14:textId="77777777" w:rsidR="00FE1CE1" w:rsidRDefault="00FE1CE1">
            <w:pPr>
              <w:rPr>
                <w:rFonts w:ascii="Arial" w:hAnsi="Arial"/>
                <w:b/>
                <w:sz w:val="22"/>
              </w:rPr>
            </w:pPr>
            <w:r w:rsidRPr="00FE1CE1">
              <w:rPr>
                <w:rFonts w:ascii="Arial" w:hAnsi="Arial"/>
                <w:b/>
                <w:sz w:val="22"/>
              </w:rPr>
              <w:t>Farmakologi</w:t>
            </w:r>
          </w:p>
          <w:p w14:paraId="44BA89CF" w14:textId="3C57C9D2" w:rsidR="00FE1CE1" w:rsidRPr="00FE1CE1" w:rsidRDefault="00FE1CE1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4976" w:type="dxa"/>
          </w:tcPr>
          <w:p w14:paraId="0EE6570E" w14:textId="77777777" w:rsidR="00FE1CE1" w:rsidRPr="00FE1CE1" w:rsidRDefault="00FE1CE1">
            <w:pPr>
              <w:rPr>
                <w:rFonts w:ascii="Arial" w:hAnsi="Arial"/>
                <w:b/>
                <w:sz w:val="22"/>
              </w:rPr>
            </w:pPr>
            <w:r w:rsidRPr="00FE1CE1">
              <w:rPr>
                <w:rFonts w:ascii="Arial" w:hAnsi="Arial"/>
                <w:b/>
                <w:sz w:val="22"/>
              </w:rPr>
              <w:t>År:</w:t>
            </w:r>
          </w:p>
          <w:p w14:paraId="43459667" w14:textId="4F5AE8E5" w:rsidR="00FE1CE1" w:rsidRPr="00FE1CE1" w:rsidRDefault="00FE1CE1">
            <w:pPr>
              <w:rPr>
                <w:rFonts w:ascii="Arial" w:hAnsi="Arial"/>
                <w:sz w:val="22"/>
              </w:rPr>
            </w:pPr>
            <w:r w:rsidRPr="00FE1CE1">
              <w:rPr>
                <w:rFonts w:ascii="Arial" w:hAnsi="Arial"/>
                <w:sz w:val="22"/>
              </w:rPr>
              <w:t>2015</w:t>
            </w:r>
          </w:p>
        </w:tc>
      </w:tr>
      <w:tr w:rsidR="00FE1CE1" w14:paraId="511623B4" w14:textId="77777777" w:rsidTr="008376D0">
        <w:tc>
          <w:tcPr>
            <w:tcW w:w="5216" w:type="dxa"/>
          </w:tcPr>
          <w:p w14:paraId="410472A0" w14:textId="6DA5670A" w:rsidR="00FE1CE1" w:rsidRPr="00FE1CE1" w:rsidRDefault="00FE1CE1">
            <w:pPr>
              <w:rPr>
                <w:rFonts w:ascii="Arial" w:hAnsi="Arial"/>
                <w:b/>
                <w:sz w:val="22"/>
              </w:rPr>
            </w:pPr>
            <w:r w:rsidRPr="00FE1CE1">
              <w:rPr>
                <w:rFonts w:ascii="Arial" w:hAnsi="Arial"/>
                <w:b/>
                <w:sz w:val="22"/>
              </w:rPr>
              <w:t>Emne</w:t>
            </w:r>
          </w:p>
        </w:tc>
        <w:tc>
          <w:tcPr>
            <w:tcW w:w="4976" w:type="dxa"/>
          </w:tcPr>
          <w:p w14:paraId="62AE3AE4" w14:textId="7D6EE044" w:rsidR="00FE1CE1" w:rsidRPr="00FE1CE1" w:rsidRDefault="00FE1CE1">
            <w:pPr>
              <w:rPr>
                <w:rFonts w:ascii="Arial" w:hAnsi="Arial"/>
                <w:b/>
                <w:sz w:val="22"/>
              </w:rPr>
            </w:pPr>
            <w:r w:rsidRPr="00FE1CE1">
              <w:rPr>
                <w:rFonts w:ascii="Arial" w:hAnsi="Arial"/>
                <w:b/>
                <w:sz w:val="22"/>
              </w:rPr>
              <w:t>Noter</w:t>
            </w:r>
          </w:p>
        </w:tc>
      </w:tr>
      <w:tr w:rsidR="00FE1CE1" w14:paraId="1E20C839" w14:textId="77777777" w:rsidTr="008376D0">
        <w:tc>
          <w:tcPr>
            <w:tcW w:w="5216" w:type="dxa"/>
          </w:tcPr>
          <w:p w14:paraId="348F24ED" w14:textId="1C7BF170" w:rsidR="00FE1CE1" w:rsidRDefault="00FE1CE1"/>
          <w:p w14:paraId="594C0997" w14:textId="77777777" w:rsidR="002149E9" w:rsidRPr="00AC19FC" w:rsidRDefault="002149E9">
            <w:pPr>
              <w:rPr>
                <w:rFonts w:ascii="Arial" w:hAnsi="Arial"/>
                <w:b/>
                <w:u w:val="single"/>
              </w:rPr>
            </w:pPr>
            <w:r w:rsidRPr="00AC19FC">
              <w:rPr>
                <w:rFonts w:ascii="Arial" w:hAnsi="Arial"/>
                <w:b/>
                <w:u w:val="single"/>
              </w:rPr>
              <w:t>Smertefysiologi</w:t>
            </w:r>
          </w:p>
          <w:p w14:paraId="5518C517" w14:textId="77777777" w:rsidR="0076564E" w:rsidRDefault="0076564E">
            <w:pPr>
              <w:rPr>
                <w:rFonts w:ascii="Arial" w:hAnsi="Arial"/>
                <w:b/>
                <w:sz w:val="22"/>
                <w:u w:val="single"/>
              </w:rPr>
            </w:pPr>
          </w:p>
          <w:p w14:paraId="18DA372C" w14:textId="77777777" w:rsidR="006A1E7B" w:rsidRDefault="006A1E7B">
            <w:pPr>
              <w:rPr>
                <w:rFonts w:ascii="Arial" w:hAnsi="Arial"/>
                <w:b/>
                <w:sz w:val="22"/>
                <w:u w:val="single"/>
              </w:rPr>
            </w:pPr>
          </w:p>
          <w:p w14:paraId="0683445E" w14:textId="77777777" w:rsidR="006A1E7B" w:rsidRDefault="006A1E7B">
            <w:pPr>
              <w:rPr>
                <w:rFonts w:ascii="Arial" w:hAnsi="Arial"/>
                <w:b/>
                <w:sz w:val="22"/>
                <w:u w:val="single"/>
              </w:rPr>
            </w:pPr>
          </w:p>
          <w:p w14:paraId="74E27228" w14:textId="77777777" w:rsidR="006A1E7B" w:rsidRDefault="006A1E7B">
            <w:pPr>
              <w:rPr>
                <w:rFonts w:ascii="Arial" w:hAnsi="Arial"/>
                <w:b/>
                <w:sz w:val="22"/>
                <w:u w:val="single"/>
              </w:rPr>
            </w:pPr>
          </w:p>
          <w:p w14:paraId="324DD807" w14:textId="1D2E9BCE" w:rsidR="0076564E" w:rsidRDefault="0076564E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Smertesystemet</w:t>
            </w:r>
          </w:p>
          <w:p w14:paraId="361A0958" w14:textId="77777777" w:rsidR="001B688D" w:rsidRDefault="001B688D">
            <w:pPr>
              <w:rPr>
                <w:rFonts w:ascii="Arial" w:hAnsi="Arial"/>
                <w:b/>
                <w:sz w:val="22"/>
              </w:rPr>
            </w:pPr>
          </w:p>
          <w:p w14:paraId="1FE540F3" w14:textId="77777777" w:rsidR="001B688D" w:rsidRDefault="001B688D">
            <w:pPr>
              <w:rPr>
                <w:rFonts w:ascii="Arial" w:hAnsi="Arial"/>
                <w:b/>
                <w:sz w:val="22"/>
              </w:rPr>
            </w:pPr>
          </w:p>
          <w:p w14:paraId="38F964CC" w14:textId="77777777" w:rsidR="001B688D" w:rsidRDefault="001B688D">
            <w:pPr>
              <w:rPr>
                <w:rFonts w:ascii="Arial" w:hAnsi="Arial"/>
                <w:b/>
                <w:sz w:val="22"/>
              </w:rPr>
            </w:pPr>
          </w:p>
          <w:p w14:paraId="529CBAA1" w14:textId="77777777" w:rsidR="001B688D" w:rsidRDefault="001B688D">
            <w:pPr>
              <w:rPr>
                <w:rFonts w:ascii="Arial" w:hAnsi="Arial"/>
                <w:b/>
                <w:sz w:val="22"/>
              </w:rPr>
            </w:pPr>
          </w:p>
          <w:p w14:paraId="719921F0" w14:textId="77777777" w:rsidR="002546C6" w:rsidRDefault="002546C6">
            <w:pPr>
              <w:rPr>
                <w:rFonts w:ascii="Arial" w:hAnsi="Arial"/>
                <w:b/>
                <w:sz w:val="22"/>
              </w:rPr>
            </w:pPr>
          </w:p>
          <w:p w14:paraId="61B08821" w14:textId="77777777" w:rsidR="001B688D" w:rsidRDefault="001B688D">
            <w:pPr>
              <w:rPr>
                <w:rFonts w:ascii="Arial" w:hAnsi="Arial"/>
                <w:b/>
                <w:sz w:val="22"/>
              </w:rPr>
            </w:pPr>
          </w:p>
          <w:p w14:paraId="185194F4" w14:textId="77777777" w:rsidR="001B688D" w:rsidRDefault="001B688D">
            <w:pPr>
              <w:rPr>
                <w:rFonts w:ascii="Arial" w:hAnsi="Arial"/>
                <w:b/>
                <w:sz w:val="22"/>
              </w:rPr>
            </w:pPr>
          </w:p>
          <w:p w14:paraId="5394EC02" w14:textId="77777777" w:rsidR="001B688D" w:rsidRDefault="001B688D">
            <w:pPr>
              <w:rPr>
                <w:rFonts w:ascii="Arial" w:hAnsi="Arial"/>
                <w:sz w:val="22"/>
              </w:rPr>
            </w:pPr>
          </w:p>
          <w:p w14:paraId="4B236AC4" w14:textId="77777777" w:rsidR="00DA67EE" w:rsidRDefault="00DA67EE">
            <w:pPr>
              <w:rPr>
                <w:rFonts w:ascii="Arial" w:hAnsi="Arial"/>
                <w:sz w:val="22"/>
              </w:rPr>
            </w:pPr>
          </w:p>
          <w:p w14:paraId="132EF3CD" w14:textId="77777777" w:rsidR="001B688D" w:rsidRPr="001B688D" w:rsidRDefault="001B688D">
            <w:pPr>
              <w:rPr>
                <w:rFonts w:ascii="Arial" w:hAnsi="Arial"/>
                <w:b/>
                <w:sz w:val="22"/>
              </w:rPr>
            </w:pPr>
          </w:p>
          <w:p w14:paraId="0CCC0DE4" w14:textId="0B3D8E9E" w:rsidR="001B688D" w:rsidRDefault="001B688D">
            <w:pPr>
              <w:rPr>
                <w:rFonts w:ascii="Arial" w:hAnsi="Arial"/>
                <w:b/>
                <w:sz w:val="22"/>
              </w:rPr>
            </w:pPr>
            <w:r w:rsidRPr="001B688D">
              <w:rPr>
                <w:rFonts w:ascii="Arial" w:hAnsi="Arial"/>
                <w:b/>
                <w:sz w:val="22"/>
              </w:rPr>
              <w:t>Smertesignalernes transmission</w:t>
            </w:r>
          </w:p>
          <w:p w14:paraId="26F786D9" w14:textId="77777777" w:rsidR="001B688D" w:rsidRDefault="001B688D">
            <w:pPr>
              <w:rPr>
                <w:rFonts w:ascii="Arial" w:hAnsi="Arial"/>
                <w:b/>
                <w:sz w:val="22"/>
              </w:rPr>
            </w:pPr>
          </w:p>
          <w:p w14:paraId="6CBF27C7" w14:textId="77777777" w:rsidR="00857BA1" w:rsidRDefault="00857BA1">
            <w:pPr>
              <w:rPr>
                <w:rFonts w:ascii="Arial" w:hAnsi="Arial"/>
                <w:b/>
                <w:sz w:val="22"/>
              </w:rPr>
            </w:pPr>
          </w:p>
          <w:p w14:paraId="1AB7F584" w14:textId="77777777" w:rsidR="002546C6" w:rsidRDefault="002546C6">
            <w:pPr>
              <w:rPr>
                <w:rFonts w:ascii="Arial" w:hAnsi="Arial"/>
                <w:b/>
                <w:sz w:val="22"/>
              </w:rPr>
            </w:pPr>
          </w:p>
          <w:p w14:paraId="344DF5B8" w14:textId="77777777" w:rsidR="001B688D" w:rsidRDefault="001B688D">
            <w:pPr>
              <w:rPr>
                <w:rFonts w:ascii="Arial" w:hAnsi="Arial"/>
                <w:b/>
                <w:sz w:val="22"/>
              </w:rPr>
            </w:pPr>
          </w:p>
          <w:p w14:paraId="00FCFA51" w14:textId="23C6F435" w:rsidR="001B688D" w:rsidRDefault="001B688D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Signalsubstanser</w:t>
            </w:r>
            <w:r w:rsidR="007A2ECC">
              <w:rPr>
                <w:rFonts w:ascii="Arial" w:hAnsi="Arial"/>
                <w:sz w:val="22"/>
              </w:rPr>
              <w:t xml:space="preserve"> ved perifer sensation</w:t>
            </w:r>
            <w:r w:rsidR="003B6D1A">
              <w:rPr>
                <w:rFonts w:ascii="Arial" w:hAnsi="Arial"/>
                <w:sz w:val="22"/>
              </w:rPr>
              <w:t>:</w:t>
            </w:r>
          </w:p>
          <w:p w14:paraId="2DD8727B" w14:textId="77777777" w:rsidR="001B688D" w:rsidRDefault="001B688D">
            <w:pPr>
              <w:rPr>
                <w:rFonts w:ascii="Arial" w:hAnsi="Arial"/>
                <w:sz w:val="22"/>
              </w:rPr>
            </w:pPr>
          </w:p>
          <w:p w14:paraId="63AC9BF8" w14:textId="77777777" w:rsidR="001B688D" w:rsidRDefault="001B688D">
            <w:pPr>
              <w:rPr>
                <w:rFonts w:ascii="Arial" w:hAnsi="Arial"/>
                <w:sz w:val="22"/>
              </w:rPr>
            </w:pPr>
          </w:p>
          <w:p w14:paraId="6FE85747" w14:textId="77777777" w:rsidR="001B688D" w:rsidRDefault="001B688D">
            <w:pPr>
              <w:rPr>
                <w:rFonts w:ascii="Arial" w:hAnsi="Arial"/>
                <w:sz w:val="22"/>
              </w:rPr>
            </w:pPr>
          </w:p>
          <w:p w14:paraId="3F6924FF" w14:textId="77777777" w:rsidR="001B688D" w:rsidRDefault="001B688D">
            <w:pPr>
              <w:rPr>
                <w:rFonts w:ascii="Arial" w:hAnsi="Arial"/>
                <w:sz w:val="22"/>
              </w:rPr>
            </w:pPr>
          </w:p>
          <w:p w14:paraId="3FBD1B2F" w14:textId="77777777" w:rsidR="001B688D" w:rsidRDefault="001B688D">
            <w:pPr>
              <w:rPr>
                <w:rFonts w:ascii="Arial" w:hAnsi="Arial"/>
                <w:sz w:val="22"/>
              </w:rPr>
            </w:pPr>
          </w:p>
          <w:p w14:paraId="54C8BE07" w14:textId="77777777" w:rsidR="001B688D" w:rsidRDefault="001B688D">
            <w:pPr>
              <w:rPr>
                <w:rFonts w:ascii="Arial" w:hAnsi="Arial"/>
                <w:sz w:val="22"/>
              </w:rPr>
            </w:pPr>
          </w:p>
          <w:p w14:paraId="342EF839" w14:textId="77777777" w:rsidR="001B688D" w:rsidRDefault="001B688D">
            <w:pPr>
              <w:rPr>
                <w:rFonts w:ascii="Arial" w:hAnsi="Arial"/>
                <w:sz w:val="22"/>
              </w:rPr>
            </w:pPr>
          </w:p>
          <w:p w14:paraId="08F568D8" w14:textId="77777777" w:rsidR="001B688D" w:rsidRDefault="001B688D">
            <w:pPr>
              <w:rPr>
                <w:rFonts w:ascii="Arial" w:hAnsi="Arial"/>
                <w:sz w:val="22"/>
              </w:rPr>
            </w:pPr>
          </w:p>
          <w:p w14:paraId="79A3E98C" w14:textId="77777777" w:rsidR="001B688D" w:rsidRDefault="001B688D">
            <w:pPr>
              <w:rPr>
                <w:rFonts w:ascii="Arial" w:hAnsi="Arial"/>
                <w:sz w:val="22"/>
              </w:rPr>
            </w:pPr>
          </w:p>
          <w:p w14:paraId="1E529036" w14:textId="77777777" w:rsidR="002546C6" w:rsidRDefault="002546C6">
            <w:pPr>
              <w:rPr>
                <w:rFonts w:ascii="Arial" w:hAnsi="Arial"/>
                <w:sz w:val="22"/>
              </w:rPr>
            </w:pPr>
          </w:p>
          <w:p w14:paraId="2043A502" w14:textId="77777777" w:rsidR="001B688D" w:rsidRDefault="001B688D">
            <w:pPr>
              <w:rPr>
                <w:rFonts w:ascii="Arial" w:hAnsi="Arial"/>
                <w:sz w:val="22"/>
              </w:rPr>
            </w:pPr>
          </w:p>
          <w:p w14:paraId="5E1E0F06" w14:textId="42333617" w:rsidR="001B688D" w:rsidRPr="001B688D" w:rsidRDefault="001B688D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Typer af </w:t>
            </w:r>
            <w:proofErr w:type="spellStart"/>
            <w:r>
              <w:rPr>
                <w:rFonts w:ascii="Arial" w:hAnsi="Arial"/>
                <w:sz w:val="22"/>
              </w:rPr>
              <w:t>nociceptorer</w:t>
            </w:r>
            <w:proofErr w:type="spellEnd"/>
            <w:r>
              <w:rPr>
                <w:rFonts w:ascii="Arial" w:hAnsi="Arial"/>
                <w:sz w:val="22"/>
              </w:rPr>
              <w:t>:</w:t>
            </w:r>
          </w:p>
          <w:p w14:paraId="6F6541C2" w14:textId="77777777" w:rsidR="0076564E" w:rsidRDefault="0076564E">
            <w:pPr>
              <w:rPr>
                <w:rFonts w:ascii="Arial" w:hAnsi="Arial"/>
                <w:b/>
                <w:sz w:val="22"/>
                <w:u w:val="single"/>
              </w:rPr>
            </w:pPr>
          </w:p>
          <w:p w14:paraId="4B3FE4F5" w14:textId="77777777" w:rsidR="003B6D1A" w:rsidRDefault="003B6D1A">
            <w:pPr>
              <w:rPr>
                <w:rFonts w:ascii="Arial" w:hAnsi="Arial"/>
                <w:b/>
                <w:sz w:val="22"/>
                <w:u w:val="single"/>
              </w:rPr>
            </w:pPr>
          </w:p>
          <w:p w14:paraId="6D3F6B22" w14:textId="77777777" w:rsidR="003B6D1A" w:rsidRDefault="003B6D1A">
            <w:pPr>
              <w:rPr>
                <w:rFonts w:ascii="Arial" w:hAnsi="Arial"/>
                <w:b/>
                <w:sz w:val="22"/>
                <w:u w:val="single"/>
              </w:rPr>
            </w:pPr>
          </w:p>
          <w:p w14:paraId="34FDF947" w14:textId="77777777" w:rsidR="003B6D1A" w:rsidRDefault="003B6D1A">
            <w:pPr>
              <w:rPr>
                <w:rFonts w:ascii="Arial" w:hAnsi="Arial"/>
                <w:b/>
                <w:sz w:val="22"/>
                <w:u w:val="single"/>
              </w:rPr>
            </w:pPr>
          </w:p>
          <w:p w14:paraId="0E50F170" w14:textId="77777777" w:rsidR="003B6D1A" w:rsidRDefault="003B6D1A">
            <w:pPr>
              <w:rPr>
                <w:rFonts w:ascii="Arial" w:hAnsi="Arial"/>
                <w:b/>
                <w:sz w:val="22"/>
                <w:u w:val="single"/>
              </w:rPr>
            </w:pPr>
          </w:p>
          <w:p w14:paraId="22936C0F" w14:textId="77777777" w:rsidR="007A2ECC" w:rsidRDefault="007A2ECC">
            <w:pPr>
              <w:rPr>
                <w:rFonts w:ascii="Arial" w:hAnsi="Arial"/>
                <w:b/>
                <w:sz w:val="22"/>
                <w:u w:val="single"/>
              </w:rPr>
            </w:pPr>
          </w:p>
          <w:p w14:paraId="524B0498" w14:textId="77777777" w:rsidR="003B6D1A" w:rsidRDefault="003B6D1A">
            <w:pPr>
              <w:rPr>
                <w:rFonts w:ascii="Arial" w:hAnsi="Arial"/>
                <w:b/>
                <w:sz w:val="22"/>
                <w:u w:val="single"/>
              </w:rPr>
            </w:pPr>
          </w:p>
          <w:p w14:paraId="2C7D1B20" w14:textId="77777777" w:rsidR="008F7E07" w:rsidRDefault="008F7E07">
            <w:pPr>
              <w:rPr>
                <w:rFonts w:ascii="Arial" w:hAnsi="Arial"/>
                <w:b/>
                <w:sz w:val="22"/>
                <w:u w:val="single"/>
              </w:rPr>
            </w:pPr>
          </w:p>
          <w:p w14:paraId="22FC09D2" w14:textId="77777777" w:rsidR="003B6D1A" w:rsidRDefault="003B6D1A">
            <w:pPr>
              <w:rPr>
                <w:rFonts w:ascii="Arial" w:hAnsi="Arial"/>
                <w:b/>
                <w:sz w:val="22"/>
                <w:u w:val="single"/>
              </w:rPr>
            </w:pPr>
          </w:p>
          <w:p w14:paraId="35454D76" w14:textId="77777777" w:rsidR="005B26DA" w:rsidRDefault="005B26DA">
            <w:pPr>
              <w:rPr>
                <w:rFonts w:ascii="Arial" w:hAnsi="Arial"/>
                <w:b/>
                <w:sz w:val="22"/>
                <w:u w:val="single"/>
              </w:rPr>
            </w:pPr>
          </w:p>
          <w:p w14:paraId="3EB9665C" w14:textId="77777777" w:rsidR="005B26DA" w:rsidRDefault="005B26DA">
            <w:pPr>
              <w:rPr>
                <w:rFonts w:ascii="Arial" w:hAnsi="Arial"/>
                <w:b/>
                <w:sz w:val="22"/>
                <w:u w:val="single"/>
              </w:rPr>
            </w:pPr>
          </w:p>
          <w:p w14:paraId="69989DA1" w14:textId="77777777" w:rsidR="005B26DA" w:rsidRDefault="005B26DA">
            <w:pPr>
              <w:rPr>
                <w:rFonts w:ascii="Arial" w:hAnsi="Arial"/>
                <w:b/>
                <w:sz w:val="22"/>
                <w:u w:val="single"/>
              </w:rPr>
            </w:pPr>
          </w:p>
          <w:p w14:paraId="6073377D" w14:textId="77777777" w:rsidR="002546C6" w:rsidRDefault="002546C6">
            <w:pPr>
              <w:rPr>
                <w:rFonts w:ascii="Arial" w:hAnsi="Arial"/>
                <w:b/>
                <w:sz w:val="22"/>
                <w:u w:val="single"/>
              </w:rPr>
            </w:pPr>
          </w:p>
          <w:p w14:paraId="4D3C1D0D" w14:textId="77777777" w:rsidR="003B6D1A" w:rsidRDefault="003B6D1A">
            <w:pPr>
              <w:rPr>
                <w:rFonts w:ascii="Arial" w:hAnsi="Arial"/>
                <w:b/>
                <w:sz w:val="22"/>
                <w:u w:val="single"/>
              </w:rPr>
            </w:pPr>
          </w:p>
          <w:p w14:paraId="16335E7B" w14:textId="77777777" w:rsidR="003B6D1A" w:rsidRDefault="003B6D1A">
            <w:pPr>
              <w:rPr>
                <w:rFonts w:ascii="Arial" w:hAnsi="Arial"/>
                <w:b/>
                <w:sz w:val="22"/>
                <w:u w:val="single"/>
              </w:rPr>
            </w:pPr>
          </w:p>
          <w:p w14:paraId="2949F7E2" w14:textId="08FDF890" w:rsidR="0076564E" w:rsidRDefault="004B1D0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lastRenderedPageBreak/>
              <w:t>T</w:t>
            </w:r>
            <w:r w:rsidR="003B6D1A" w:rsidRPr="003B6D1A">
              <w:rPr>
                <w:rFonts w:ascii="Arial" w:hAnsi="Arial"/>
                <w:sz w:val="22"/>
              </w:rPr>
              <w:t>ransmittersubstanser</w:t>
            </w:r>
            <w:r w:rsidR="007A2ECC">
              <w:rPr>
                <w:rFonts w:ascii="Arial" w:hAnsi="Arial"/>
                <w:sz w:val="22"/>
              </w:rPr>
              <w:t xml:space="preserve"> ved central sensation</w:t>
            </w:r>
            <w:r w:rsidR="003B6D1A">
              <w:rPr>
                <w:rFonts w:ascii="Arial" w:hAnsi="Arial"/>
                <w:sz w:val="22"/>
              </w:rPr>
              <w:t>:</w:t>
            </w:r>
          </w:p>
          <w:p w14:paraId="15B7502D" w14:textId="77777777" w:rsidR="004C71B3" w:rsidRDefault="004C71B3">
            <w:pPr>
              <w:rPr>
                <w:rFonts w:ascii="Arial" w:hAnsi="Arial"/>
                <w:sz w:val="22"/>
              </w:rPr>
            </w:pPr>
          </w:p>
          <w:p w14:paraId="348B953B" w14:textId="77777777" w:rsidR="004C71B3" w:rsidRDefault="004C71B3">
            <w:pPr>
              <w:rPr>
                <w:rFonts w:ascii="Arial" w:hAnsi="Arial"/>
                <w:sz w:val="22"/>
              </w:rPr>
            </w:pPr>
          </w:p>
          <w:p w14:paraId="69E8CBD4" w14:textId="77777777" w:rsidR="004C71B3" w:rsidRDefault="004C71B3">
            <w:pPr>
              <w:rPr>
                <w:rFonts w:ascii="Arial" w:hAnsi="Arial"/>
                <w:sz w:val="22"/>
              </w:rPr>
            </w:pPr>
          </w:p>
          <w:p w14:paraId="22E0643A" w14:textId="77777777" w:rsidR="004C71B3" w:rsidRDefault="004C71B3">
            <w:pPr>
              <w:rPr>
                <w:rFonts w:ascii="Arial" w:hAnsi="Arial"/>
                <w:sz w:val="22"/>
              </w:rPr>
            </w:pPr>
          </w:p>
          <w:p w14:paraId="1571C13E" w14:textId="77777777" w:rsidR="004C71B3" w:rsidRDefault="004C71B3">
            <w:pPr>
              <w:rPr>
                <w:rFonts w:ascii="Arial" w:hAnsi="Arial"/>
                <w:sz w:val="22"/>
              </w:rPr>
            </w:pPr>
          </w:p>
          <w:p w14:paraId="480F1587" w14:textId="77777777" w:rsidR="004C71B3" w:rsidRDefault="004C71B3">
            <w:pPr>
              <w:rPr>
                <w:rFonts w:ascii="Arial" w:hAnsi="Arial"/>
                <w:sz w:val="22"/>
              </w:rPr>
            </w:pPr>
          </w:p>
          <w:p w14:paraId="05B9CA1E" w14:textId="77777777" w:rsidR="004C71B3" w:rsidRDefault="004C71B3">
            <w:pPr>
              <w:rPr>
                <w:rFonts w:ascii="Arial" w:hAnsi="Arial"/>
                <w:sz w:val="22"/>
              </w:rPr>
            </w:pPr>
          </w:p>
          <w:p w14:paraId="438B8DDB" w14:textId="77777777" w:rsidR="004C71B3" w:rsidRDefault="004C71B3">
            <w:pPr>
              <w:rPr>
                <w:rFonts w:ascii="Arial" w:hAnsi="Arial"/>
                <w:sz w:val="22"/>
              </w:rPr>
            </w:pPr>
          </w:p>
          <w:p w14:paraId="5BCDE3CC" w14:textId="77777777" w:rsidR="004C71B3" w:rsidRDefault="004C71B3">
            <w:pPr>
              <w:rPr>
                <w:rFonts w:ascii="Arial" w:hAnsi="Arial"/>
                <w:sz w:val="22"/>
              </w:rPr>
            </w:pPr>
          </w:p>
          <w:p w14:paraId="04A8EFC4" w14:textId="77777777" w:rsidR="004C71B3" w:rsidRDefault="004C71B3">
            <w:pPr>
              <w:rPr>
                <w:rFonts w:ascii="Arial" w:hAnsi="Arial"/>
                <w:sz w:val="22"/>
              </w:rPr>
            </w:pPr>
          </w:p>
          <w:p w14:paraId="6002DFD5" w14:textId="77777777" w:rsidR="004C71B3" w:rsidRDefault="004C71B3">
            <w:pPr>
              <w:rPr>
                <w:rFonts w:ascii="Arial" w:hAnsi="Arial"/>
                <w:sz w:val="22"/>
              </w:rPr>
            </w:pPr>
          </w:p>
          <w:p w14:paraId="6951DFF8" w14:textId="77777777" w:rsidR="004C71B3" w:rsidRDefault="004C71B3">
            <w:pPr>
              <w:rPr>
                <w:rFonts w:ascii="Arial" w:hAnsi="Arial"/>
                <w:sz w:val="22"/>
              </w:rPr>
            </w:pPr>
          </w:p>
          <w:p w14:paraId="050A1506" w14:textId="77777777" w:rsidR="004C71B3" w:rsidRDefault="004C71B3">
            <w:pPr>
              <w:rPr>
                <w:rFonts w:ascii="Arial" w:hAnsi="Arial"/>
                <w:sz w:val="22"/>
              </w:rPr>
            </w:pPr>
          </w:p>
          <w:p w14:paraId="6ED5382E" w14:textId="77777777" w:rsidR="004C71B3" w:rsidRDefault="004C71B3">
            <w:pPr>
              <w:rPr>
                <w:rFonts w:ascii="Arial" w:hAnsi="Arial"/>
                <w:sz w:val="22"/>
              </w:rPr>
            </w:pPr>
          </w:p>
          <w:p w14:paraId="04D934FA" w14:textId="77777777" w:rsidR="004C71B3" w:rsidRDefault="004C71B3">
            <w:pPr>
              <w:rPr>
                <w:rFonts w:ascii="Arial" w:hAnsi="Arial"/>
                <w:sz w:val="22"/>
              </w:rPr>
            </w:pPr>
          </w:p>
          <w:p w14:paraId="1BD1FC77" w14:textId="77777777" w:rsidR="004C71B3" w:rsidRDefault="004C71B3">
            <w:pPr>
              <w:rPr>
                <w:rFonts w:ascii="Arial" w:hAnsi="Arial"/>
                <w:sz w:val="22"/>
              </w:rPr>
            </w:pPr>
          </w:p>
          <w:p w14:paraId="61CF2A0F" w14:textId="77777777" w:rsidR="004C71B3" w:rsidRDefault="004C71B3">
            <w:pPr>
              <w:rPr>
                <w:rFonts w:ascii="Arial" w:hAnsi="Arial"/>
                <w:sz w:val="22"/>
              </w:rPr>
            </w:pPr>
          </w:p>
          <w:p w14:paraId="638D7091" w14:textId="77777777" w:rsidR="004C71B3" w:rsidRDefault="004C71B3">
            <w:pPr>
              <w:rPr>
                <w:rFonts w:ascii="Arial" w:hAnsi="Arial"/>
                <w:sz w:val="22"/>
              </w:rPr>
            </w:pPr>
          </w:p>
          <w:p w14:paraId="442452D4" w14:textId="77777777" w:rsidR="004C71B3" w:rsidRDefault="004C71B3">
            <w:pPr>
              <w:rPr>
                <w:rFonts w:ascii="Arial" w:hAnsi="Arial"/>
                <w:sz w:val="22"/>
              </w:rPr>
            </w:pPr>
          </w:p>
          <w:p w14:paraId="408A54ED" w14:textId="77777777" w:rsidR="004C71B3" w:rsidRDefault="004C71B3">
            <w:pPr>
              <w:rPr>
                <w:rFonts w:ascii="Arial" w:hAnsi="Arial"/>
                <w:sz w:val="22"/>
              </w:rPr>
            </w:pPr>
          </w:p>
          <w:p w14:paraId="15E8CDA2" w14:textId="77777777" w:rsidR="004C71B3" w:rsidRDefault="004C71B3">
            <w:pPr>
              <w:rPr>
                <w:rFonts w:ascii="Arial" w:hAnsi="Arial"/>
                <w:sz w:val="22"/>
              </w:rPr>
            </w:pPr>
          </w:p>
          <w:p w14:paraId="1F2588E9" w14:textId="77777777" w:rsidR="004C71B3" w:rsidRDefault="004C71B3">
            <w:pPr>
              <w:rPr>
                <w:rFonts w:ascii="Arial" w:hAnsi="Arial"/>
                <w:sz w:val="22"/>
              </w:rPr>
            </w:pPr>
          </w:p>
          <w:p w14:paraId="7E0209F0" w14:textId="77777777" w:rsidR="004C71B3" w:rsidRDefault="004C71B3">
            <w:pPr>
              <w:rPr>
                <w:rFonts w:ascii="Arial" w:hAnsi="Arial"/>
                <w:sz w:val="22"/>
              </w:rPr>
            </w:pPr>
          </w:p>
          <w:p w14:paraId="681856B6" w14:textId="77777777" w:rsidR="004C71B3" w:rsidRDefault="004C71B3">
            <w:pPr>
              <w:rPr>
                <w:rFonts w:ascii="Arial" w:hAnsi="Arial"/>
                <w:b/>
                <w:sz w:val="22"/>
              </w:rPr>
            </w:pPr>
          </w:p>
          <w:p w14:paraId="08C36C6C" w14:textId="77777777" w:rsidR="004C71B3" w:rsidRDefault="004C71B3">
            <w:pPr>
              <w:rPr>
                <w:rFonts w:ascii="Arial" w:hAnsi="Arial"/>
                <w:b/>
                <w:sz w:val="22"/>
              </w:rPr>
            </w:pPr>
          </w:p>
          <w:p w14:paraId="4C2318B7" w14:textId="77777777" w:rsidR="004C71B3" w:rsidRDefault="004C71B3">
            <w:pPr>
              <w:rPr>
                <w:rFonts w:ascii="Arial" w:hAnsi="Arial"/>
                <w:b/>
                <w:sz w:val="22"/>
              </w:rPr>
            </w:pPr>
          </w:p>
          <w:p w14:paraId="79780822" w14:textId="77777777" w:rsidR="004C71B3" w:rsidRDefault="004C71B3">
            <w:pPr>
              <w:rPr>
                <w:rFonts w:ascii="Arial" w:hAnsi="Arial"/>
                <w:b/>
                <w:sz w:val="22"/>
              </w:rPr>
            </w:pPr>
          </w:p>
          <w:p w14:paraId="0CDCF086" w14:textId="77777777" w:rsidR="004C71B3" w:rsidRDefault="004C71B3">
            <w:pPr>
              <w:rPr>
                <w:rFonts w:ascii="Arial" w:hAnsi="Arial"/>
                <w:b/>
                <w:sz w:val="22"/>
              </w:rPr>
            </w:pPr>
          </w:p>
          <w:p w14:paraId="1303F503" w14:textId="77777777" w:rsidR="004C71B3" w:rsidRDefault="004C71B3">
            <w:pPr>
              <w:rPr>
                <w:rFonts w:ascii="Arial" w:hAnsi="Arial"/>
                <w:b/>
                <w:sz w:val="22"/>
              </w:rPr>
            </w:pPr>
          </w:p>
          <w:p w14:paraId="19DB2DA3" w14:textId="77777777" w:rsidR="004C71B3" w:rsidRDefault="004C71B3">
            <w:pPr>
              <w:rPr>
                <w:rFonts w:ascii="Arial" w:hAnsi="Arial"/>
                <w:b/>
                <w:sz w:val="22"/>
              </w:rPr>
            </w:pPr>
          </w:p>
          <w:p w14:paraId="08728CE0" w14:textId="77777777" w:rsidR="004C71B3" w:rsidRDefault="004C71B3">
            <w:pPr>
              <w:rPr>
                <w:rFonts w:ascii="Arial" w:hAnsi="Arial"/>
                <w:b/>
                <w:sz w:val="22"/>
              </w:rPr>
            </w:pPr>
          </w:p>
          <w:p w14:paraId="2D932BDE" w14:textId="77777777" w:rsidR="004C71B3" w:rsidRDefault="004C71B3">
            <w:pPr>
              <w:rPr>
                <w:rFonts w:ascii="Arial" w:hAnsi="Arial"/>
                <w:b/>
                <w:sz w:val="22"/>
              </w:rPr>
            </w:pPr>
          </w:p>
          <w:p w14:paraId="0206A9DC" w14:textId="77777777" w:rsidR="004C71B3" w:rsidRDefault="004C71B3">
            <w:pPr>
              <w:rPr>
                <w:rFonts w:ascii="Arial" w:hAnsi="Arial"/>
                <w:b/>
                <w:sz w:val="22"/>
              </w:rPr>
            </w:pPr>
          </w:p>
          <w:p w14:paraId="54AF17F7" w14:textId="77777777" w:rsidR="004C71B3" w:rsidRDefault="004C71B3">
            <w:pPr>
              <w:rPr>
                <w:rFonts w:ascii="Arial" w:hAnsi="Arial"/>
                <w:b/>
                <w:sz w:val="22"/>
              </w:rPr>
            </w:pPr>
          </w:p>
          <w:p w14:paraId="5C373DAA" w14:textId="77777777" w:rsidR="004C71B3" w:rsidRDefault="004C71B3">
            <w:pPr>
              <w:rPr>
                <w:rFonts w:ascii="Arial" w:hAnsi="Arial"/>
                <w:b/>
                <w:sz w:val="22"/>
              </w:rPr>
            </w:pPr>
          </w:p>
          <w:p w14:paraId="4E4598EB" w14:textId="77777777" w:rsidR="004C71B3" w:rsidRDefault="004C71B3">
            <w:pPr>
              <w:rPr>
                <w:rFonts w:ascii="Arial" w:hAnsi="Arial"/>
                <w:b/>
                <w:sz w:val="22"/>
              </w:rPr>
            </w:pPr>
          </w:p>
          <w:p w14:paraId="491EFD20" w14:textId="77777777" w:rsidR="005F57FA" w:rsidRDefault="005F57FA">
            <w:pPr>
              <w:rPr>
                <w:rFonts w:ascii="Arial" w:hAnsi="Arial"/>
                <w:b/>
                <w:sz w:val="22"/>
              </w:rPr>
            </w:pPr>
          </w:p>
          <w:p w14:paraId="44E19030" w14:textId="77777777" w:rsidR="005F57FA" w:rsidRDefault="005F57FA">
            <w:pPr>
              <w:rPr>
                <w:rFonts w:ascii="Arial" w:hAnsi="Arial"/>
                <w:b/>
                <w:sz w:val="22"/>
              </w:rPr>
            </w:pPr>
          </w:p>
          <w:p w14:paraId="1C6559EE" w14:textId="77777777" w:rsidR="005F57FA" w:rsidRDefault="005F57FA">
            <w:pPr>
              <w:rPr>
                <w:rFonts w:ascii="Arial" w:hAnsi="Arial"/>
                <w:b/>
                <w:sz w:val="22"/>
              </w:rPr>
            </w:pPr>
          </w:p>
          <w:p w14:paraId="5F085A5E" w14:textId="77777777" w:rsidR="004C71B3" w:rsidRDefault="004C71B3">
            <w:pPr>
              <w:rPr>
                <w:rFonts w:ascii="Arial" w:hAnsi="Arial"/>
                <w:b/>
                <w:sz w:val="22"/>
              </w:rPr>
            </w:pPr>
          </w:p>
          <w:p w14:paraId="0CA552A2" w14:textId="77777777" w:rsidR="007A2ECC" w:rsidRDefault="007A2ECC">
            <w:pPr>
              <w:rPr>
                <w:rFonts w:ascii="Arial" w:hAnsi="Arial"/>
                <w:b/>
                <w:sz w:val="22"/>
              </w:rPr>
            </w:pPr>
          </w:p>
          <w:p w14:paraId="3D5FBE25" w14:textId="77777777" w:rsidR="007A2ECC" w:rsidRDefault="007A2ECC">
            <w:pPr>
              <w:rPr>
                <w:rFonts w:ascii="Arial" w:hAnsi="Arial"/>
                <w:b/>
                <w:sz w:val="22"/>
              </w:rPr>
            </w:pPr>
          </w:p>
          <w:p w14:paraId="355A2EA0" w14:textId="77777777" w:rsidR="005F57FA" w:rsidRDefault="005F57FA">
            <w:pPr>
              <w:rPr>
                <w:rFonts w:ascii="Arial" w:hAnsi="Arial"/>
                <w:b/>
                <w:sz w:val="22"/>
              </w:rPr>
            </w:pPr>
          </w:p>
          <w:p w14:paraId="5F5C304C" w14:textId="77777777" w:rsidR="00085882" w:rsidRDefault="00085882">
            <w:pPr>
              <w:rPr>
                <w:rFonts w:ascii="Arial" w:hAnsi="Arial"/>
                <w:b/>
                <w:sz w:val="22"/>
              </w:rPr>
            </w:pPr>
          </w:p>
          <w:p w14:paraId="13311C99" w14:textId="77777777" w:rsidR="00E36D86" w:rsidRDefault="00E36D86">
            <w:pPr>
              <w:rPr>
                <w:rFonts w:ascii="Arial" w:hAnsi="Arial"/>
                <w:b/>
                <w:sz w:val="22"/>
              </w:rPr>
            </w:pPr>
          </w:p>
          <w:p w14:paraId="27C6CA8C" w14:textId="77777777" w:rsidR="00C30E92" w:rsidRDefault="00C30E92">
            <w:pPr>
              <w:rPr>
                <w:rFonts w:ascii="Arial" w:hAnsi="Arial"/>
                <w:b/>
                <w:sz w:val="22"/>
              </w:rPr>
            </w:pPr>
          </w:p>
          <w:p w14:paraId="681BB16B" w14:textId="77777777" w:rsidR="004C71B3" w:rsidRDefault="004C71B3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Endogen smertemodulation:</w:t>
            </w:r>
          </w:p>
          <w:p w14:paraId="09723E53" w14:textId="77777777" w:rsidR="00BB1A3B" w:rsidRDefault="00BB1A3B">
            <w:pPr>
              <w:rPr>
                <w:rFonts w:ascii="Arial" w:hAnsi="Arial"/>
                <w:b/>
                <w:sz w:val="22"/>
              </w:rPr>
            </w:pPr>
          </w:p>
          <w:p w14:paraId="7ECDB191" w14:textId="77777777" w:rsidR="00BB1A3B" w:rsidRDefault="00BB1A3B">
            <w:pPr>
              <w:rPr>
                <w:rFonts w:ascii="Arial" w:hAnsi="Arial"/>
                <w:b/>
                <w:sz w:val="22"/>
              </w:rPr>
            </w:pPr>
          </w:p>
          <w:p w14:paraId="34220974" w14:textId="77777777" w:rsidR="00BB1A3B" w:rsidRDefault="00BB1A3B">
            <w:pPr>
              <w:rPr>
                <w:rFonts w:ascii="Arial" w:hAnsi="Arial"/>
                <w:b/>
                <w:sz w:val="22"/>
              </w:rPr>
            </w:pPr>
          </w:p>
          <w:p w14:paraId="092B542A" w14:textId="77777777" w:rsidR="00F178B8" w:rsidRDefault="00F178B8">
            <w:pPr>
              <w:rPr>
                <w:rFonts w:ascii="Arial" w:hAnsi="Arial"/>
                <w:b/>
                <w:sz w:val="22"/>
              </w:rPr>
            </w:pPr>
          </w:p>
          <w:p w14:paraId="3F24A860" w14:textId="77777777" w:rsidR="002546C6" w:rsidRDefault="002546C6">
            <w:pPr>
              <w:rPr>
                <w:rFonts w:ascii="Arial" w:hAnsi="Arial"/>
                <w:b/>
                <w:sz w:val="22"/>
              </w:rPr>
            </w:pPr>
          </w:p>
          <w:p w14:paraId="7C5C4F47" w14:textId="77777777" w:rsidR="002546C6" w:rsidRDefault="002546C6">
            <w:pPr>
              <w:rPr>
                <w:rFonts w:ascii="Arial" w:hAnsi="Arial"/>
                <w:b/>
                <w:sz w:val="22"/>
              </w:rPr>
            </w:pPr>
          </w:p>
          <w:p w14:paraId="290696F7" w14:textId="77777777" w:rsidR="00F178B8" w:rsidRDefault="00F178B8">
            <w:pPr>
              <w:rPr>
                <w:rFonts w:ascii="Arial" w:hAnsi="Arial"/>
                <w:b/>
                <w:sz w:val="22"/>
              </w:rPr>
            </w:pPr>
          </w:p>
          <w:p w14:paraId="7ADA9887" w14:textId="77777777" w:rsidR="00C30E92" w:rsidRPr="009420FE" w:rsidRDefault="00C30E92">
            <w:pPr>
              <w:rPr>
                <w:rFonts w:ascii="Arial" w:hAnsi="Arial"/>
                <w:b/>
                <w:color w:val="FF0000"/>
                <w:sz w:val="22"/>
              </w:rPr>
            </w:pPr>
          </w:p>
          <w:p w14:paraId="2FB97A2E" w14:textId="77777777" w:rsidR="00BB1A3B" w:rsidRPr="00634987" w:rsidRDefault="00284E81">
            <w:pPr>
              <w:rPr>
                <w:rFonts w:ascii="Arial" w:hAnsi="Arial"/>
                <w:color w:val="000000" w:themeColor="text1"/>
                <w:sz w:val="22"/>
              </w:rPr>
            </w:pPr>
            <w:r w:rsidRPr="00634987">
              <w:rPr>
                <w:rFonts w:ascii="Arial" w:hAnsi="Arial"/>
                <w:color w:val="000000" w:themeColor="text1"/>
                <w:sz w:val="22"/>
              </w:rPr>
              <w:t>Regulerende e</w:t>
            </w:r>
            <w:r w:rsidR="00BB1A3B" w:rsidRPr="00634987">
              <w:rPr>
                <w:rFonts w:ascii="Arial" w:hAnsi="Arial"/>
                <w:color w:val="000000" w:themeColor="text1"/>
                <w:sz w:val="22"/>
              </w:rPr>
              <w:t>ndogene stoffer:</w:t>
            </w:r>
          </w:p>
          <w:p w14:paraId="6DBE8B05" w14:textId="579F80D5" w:rsidR="00E36D86" w:rsidRDefault="00E36D86">
            <w:pPr>
              <w:rPr>
                <w:rFonts w:ascii="Arial" w:hAnsi="Arial"/>
                <w:sz w:val="22"/>
              </w:rPr>
            </w:pPr>
          </w:p>
          <w:p w14:paraId="79910814" w14:textId="77777777" w:rsidR="00E4646F" w:rsidRDefault="00E4646F">
            <w:pPr>
              <w:rPr>
                <w:rFonts w:ascii="Arial" w:hAnsi="Arial"/>
                <w:sz w:val="22"/>
              </w:rPr>
            </w:pPr>
          </w:p>
          <w:p w14:paraId="4F10E703" w14:textId="77777777" w:rsidR="00E4646F" w:rsidRDefault="00E4646F">
            <w:pPr>
              <w:rPr>
                <w:rFonts w:ascii="Arial" w:hAnsi="Arial"/>
                <w:sz w:val="22"/>
              </w:rPr>
            </w:pPr>
          </w:p>
          <w:p w14:paraId="13BEF615" w14:textId="77777777" w:rsidR="00486B87" w:rsidRDefault="00486B87">
            <w:pPr>
              <w:rPr>
                <w:rFonts w:ascii="Arial" w:hAnsi="Arial"/>
                <w:sz w:val="22"/>
              </w:rPr>
            </w:pPr>
          </w:p>
          <w:p w14:paraId="48EB73A1" w14:textId="77777777" w:rsidR="00F14B20" w:rsidRDefault="00F14B20">
            <w:pPr>
              <w:rPr>
                <w:rFonts w:ascii="Arial" w:hAnsi="Arial"/>
                <w:sz w:val="22"/>
              </w:rPr>
            </w:pPr>
          </w:p>
          <w:p w14:paraId="0BBFD363" w14:textId="77777777" w:rsidR="00F14B20" w:rsidRDefault="00F14B20">
            <w:pPr>
              <w:rPr>
                <w:rFonts w:ascii="Arial" w:hAnsi="Arial"/>
                <w:sz w:val="22"/>
              </w:rPr>
            </w:pPr>
          </w:p>
          <w:p w14:paraId="591D4605" w14:textId="77777777" w:rsidR="00F14B20" w:rsidRDefault="00F14B20">
            <w:pPr>
              <w:rPr>
                <w:rFonts w:ascii="Arial" w:hAnsi="Arial"/>
                <w:sz w:val="22"/>
              </w:rPr>
            </w:pPr>
          </w:p>
          <w:p w14:paraId="53140B7A" w14:textId="77777777" w:rsidR="00F14B20" w:rsidRDefault="00F14B20">
            <w:pPr>
              <w:rPr>
                <w:rFonts w:ascii="Arial" w:hAnsi="Arial"/>
                <w:sz w:val="22"/>
              </w:rPr>
            </w:pPr>
          </w:p>
          <w:p w14:paraId="4309231C" w14:textId="77777777" w:rsidR="00F14B20" w:rsidRDefault="00F14B20">
            <w:pPr>
              <w:rPr>
                <w:rFonts w:ascii="Arial" w:hAnsi="Arial"/>
                <w:sz w:val="22"/>
              </w:rPr>
            </w:pPr>
          </w:p>
          <w:p w14:paraId="5094B034" w14:textId="77777777" w:rsidR="00F14B20" w:rsidRDefault="00F14B20">
            <w:pPr>
              <w:rPr>
                <w:rFonts w:ascii="Arial" w:hAnsi="Arial"/>
                <w:sz w:val="22"/>
              </w:rPr>
            </w:pPr>
          </w:p>
          <w:p w14:paraId="73389C38" w14:textId="799BAED4" w:rsidR="00F14B20" w:rsidRDefault="002546C6">
            <w:pPr>
              <w:rPr>
                <w:rFonts w:ascii="Arial" w:hAnsi="Arial"/>
                <w:sz w:val="22"/>
              </w:rPr>
            </w:pPr>
            <w:r w:rsidRPr="002546C6">
              <w:rPr>
                <w:rFonts w:ascii="Arial" w:hAnsi="Arial"/>
                <w:noProof/>
                <w:sz w:val="22"/>
                <w:lang w:val="en-US" w:eastAsia="da-DK"/>
              </w:rPr>
              <w:drawing>
                <wp:inline distT="0" distB="0" distL="0" distR="0" wp14:anchorId="648EE437" wp14:editId="58D5ECB8">
                  <wp:extent cx="3165889" cy="4474675"/>
                  <wp:effectExtent l="0" t="0" r="9525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9858" cy="4480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CE0EAC" w14:textId="275EC441" w:rsidR="00F14B20" w:rsidRDefault="00F14B20">
            <w:pPr>
              <w:rPr>
                <w:rFonts w:ascii="Arial" w:hAnsi="Arial"/>
                <w:sz w:val="22"/>
              </w:rPr>
            </w:pPr>
          </w:p>
          <w:p w14:paraId="7CF7E29C" w14:textId="77777777" w:rsidR="009D769A" w:rsidRDefault="009D769A">
            <w:pPr>
              <w:rPr>
                <w:rFonts w:ascii="Arial" w:hAnsi="Arial"/>
                <w:sz w:val="22"/>
              </w:rPr>
            </w:pPr>
          </w:p>
          <w:p w14:paraId="4CBD66DE" w14:textId="77777777" w:rsidR="009D769A" w:rsidRDefault="009D769A">
            <w:pPr>
              <w:rPr>
                <w:rFonts w:ascii="Arial" w:hAnsi="Arial"/>
                <w:sz w:val="22"/>
              </w:rPr>
            </w:pPr>
          </w:p>
          <w:p w14:paraId="19203794" w14:textId="12B29EDB" w:rsidR="009D769A" w:rsidRDefault="009D769A">
            <w:pPr>
              <w:rPr>
                <w:rFonts w:ascii="Arial" w:hAnsi="Arial"/>
                <w:sz w:val="22"/>
              </w:rPr>
            </w:pPr>
          </w:p>
          <w:p w14:paraId="0400F5F2" w14:textId="77777777" w:rsidR="009D769A" w:rsidRDefault="009D769A">
            <w:pPr>
              <w:rPr>
                <w:rFonts w:ascii="Arial" w:hAnsi="Arial"/>
                <w:sz w:val="22"/>
              </w:rPr>
            </w:pPr>
          </w:p>
          <w:p w14:paraId="33E7FBD6" w14:textId="77777777" w:rsidR="009D769A" w:rsidRDefault="009D769A">
            <w:pPr>
              <w:rPr>
                <w:rFonts w:ascii="Arial" w:hAnsi="Arial"/>
                <w:sz w:val="22"/>
              </w:rPr>
            </w:pPr>
          </w:p>
          <w:p w14:paraId="58AF4384" w14:textId="77777777" w:rsidR="009E7DC6" w:rsidRDefault="009E7DC6">
            <w:pPr>
              <w:rPr>
                <w:rFonts w:ascii="Arial" w:hAnsi="Arial"/>
                <w:sz w:val="22"/>
              </w:rPr>
            </w:pPr>
          </w:p>
          <w:p w14:paraId="65B5200D" w14:textId="77777777" w:rsidR="009D769A" w:rsidRDefault="009D769A">
            <w:pPr>
              <w:rPr>
                <w:rFonts w:ascii="Arial" w:hAnsi="Arial"/>
                <w:sz w:val="22"/>
              </w:rPr>
            </w:pPr>
          </w:p>
          <w:p w14:paraId="709B6E5B" w14:textId="77777777" w:rsidR="009D769A" w:rsidRDefault="009D769A">
            <w:pPr>
              <w:rPr>
                <w:rFonts w:ascii="Arial" w:hAnsi="Arial"/>
                <w:sz w:val="22"/>
              </w:rPr>
            </w:pPr>
          </w:p>
          <w:p w14:paraId="5E488CFF" w14:textId="77777777" w:rsidR="00F178B8" w:rsidRDefault="00F178B8">
            <w:pPr>
              <w:rPr>
                <w:rFonts w:ascii="Arial" w:hAnsi="Arial"/>
                <w:sz w:val="22"/>
              </w:rPr>
            </w:pPr>
          </w:p>
          <w:p w14:paraId="7BA2079C" w14:textId="77777777" w:rsidR="00422773" w:rsidRDefault="00422773">
            <w:pPr>
              <w:rPr>
                <w:rFonts w:ascii="Arial" w:hAnsi="Arial"/>
                <w:sz w:val="22"/>
              </w:rPr>
            </w:pPr>
          </w:p>
          <w:p w14:paraId="20560641" w14:textId="1F3AA982" w:rsidR="00F178B8" w:rsidRDefault="00F178B8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Smertetyper: </w:t>
            </w:r>
          </w:p>
          <w:p w14:paraId="554CE045" w14:textId="77777777" w:rsidR="00F178B8" w:rsidRDefault="00F178B8">
            <w:pPr>
              <w:rPr>
                <w:rFonts w:ascii="Arial" w:hAnsi="Arial"/>
                <w:b/>
                <w:sz w:val="22"/>
              </w:rPr>
            </w:pPr>
          </w:p>
          <w:p w14:paraId="0467C84D" w14:textId="77777777" w:rsidR="00E4646F" w:rsidRDefault="00F178B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Akutte smerter</w:t>
            </w:r>
            <w:r w:rsidR="00366BD4">
              <w:rPr>
                <w:rFonts w:ascii="Arial" w:hAnsi="Arial"/>
                <w:sz w:val="22"/>
              </w:rPr>
              <w:t xml:space="preserve"> og kroniske smerter:</w:t>
            </w:r>
          </w:p>
          <w:p w14:paraId="59EA29C1" w14:textId="77777777" w:rsidR="00366BD4" w:rsidRDefault="00366BD4">
            <w:pPr>
              <w:rPr>
                <w:rFonts w:ascii="Arial" w:hAnsi="Arial"/>
                <w:sz w:val="22"/>
              </w:rPr>
            </w:pPr>
          </w:p>
          <w:p w14:paraId="1FA3A581" w14:textId="77777777" w:rsidR="00366BD4" w:rsidRDefault="00366BD4">
            <w:pPr>
              <w:rPr>
                <w:rFonts w:ascii="Arial" w:hAnsi="Arial"/>
                <w:sz w:val="22"/>
              </w:rPr>
            </w:pPr>
          </w:p>
          <w:p w14:paraId="0750C9AD" w14:textId="77777777" w:rsidR="00366BD4" w:rsidRDefault="00366BD4">
            <w:pPr>
              <w:rPr>
                <w:rFonts w:ascii="Arial" w:hAnsi="Arial"/>
                <w:sz w:val="22"/>
              </w:rPr>
            </w:pPr>
          </w:p>
          <w:p w14:paraId="6410F930" w14:textId="77777777" w:rsidR="00366BD4" w:rsidRDefault="00366BD4">
            <w:pPr>
              <w:rPr>
                <w:rFonts w:ascii="Arial" w:hAnsi="Arial"/>
                <w:sz w:val="22"/>
              </w:rPr>
            </w:pPr>
          </w:p>
          <w:p w14:paraId="4D99B967" w14:textId="77777777" w:rsidR="00366BD4" w:rsidRDefault="00366BD4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Neuropatiske smerter:</w:t>
            </w:r>
          </w:p>
          <w:p w14:paraId="1D6A71F9" w14:textId="77777777" w:rsidR="00366BD4" w:rsidRDefault="00366BD4">
            <w:pPr>
              <w:rPr>
                <w:rFonts w:ascii="Arial" w:hAnsi="Arial"/>
                <w:sz w:val="22"/>
              </w:rPr>
            </w:pPr>
          </w:p>
          <w:p w14:paraId="0BE296D4" w14:textId="77777777" w:rsidR="00366BD4" w:rsidRDefault="00366BD4">
            <w:pPr>
              <w:rPr>
                <w:rFonts w:ascii="Arial" w:hAnsi="Arial"/>
                <w:sz w:val="22"/>
              </w:rPr>
            </w:pPr>
          </w:p>
          <w:p w14:paraId="21E72769" w14:textId="77777777" w:rsidR="002546C6" w:rsidRDefault="002546C6">
            <w:pPr>
              <w:rPr>
                <w:rFonts w:ascii="Arial" w:hAnsi="Arial"/>
                <w:sz w:val="22"/>
              </w:rPr>
            </w:pPr>
          </w:p>
          <w:p w14:paraId="02214C40" w14:textId="77777777" w:rsidR="00CE358A" w:rsidRDefault="00CE358A">
            <w:pPr>
              <w:rPr>
                <w:rFonts w:ascii="Arial" w:hAnsi="Arial"/>
                <w:sz w:val="22"/>
              </w:rPr>
            </w:pPr>
          </w:p>
          <w:p w14:paraId="5276E0BB" w14:textId="77777777" w:rsidR="00CE358A" w:rsidRDefault="00CE358A">
            <w:pPr>
              <w:rPr>
                <w:rFonts w:ascii="Arial" w:hAnsi="Arial"/>
                <w:sz w:val="22"/>
              </w:rPr>
            </w:pPr>
          </w:p>
          <w:p w14:paraId="5964994A" w14:textId="0FFD84F6" w:rsidR="00366BD4" w:rsidRPr="00F178B8" w:rsidRDefault="00366BD4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Kroniske </w:t>
            </w:r>
            <w:proofErr w:type="spellStart"/>
            <w:r>
              <w:rPr>
                <w:rFonts w:ascii="Arial" w:hAnsi="Arial"/>
                <w:sz w:val="22"/>
              </w:rPr>
              <w:t>nociceptive</w:t>
            </w:r>
            <w:proofErr w:type="spellEnd"/>
            <w:r>
              <w:rPr>
                <w:rFonts w:ascii="Arial" w:hAnsi="Arial"/>
                <w:sz w:val="22"/>
              </w:rPr>
              <w:t xml:space="preserve"> smerter:</w:t>
            </w:r>
          </w:p>
        </w:tc>
        <w:tc>
          <w:tcPr>
            <w:tcW w:w="4976" w:type="dxa"/>
          </w:tcPr>
          <w:p w14:paraId="6B25FF95" w14:textId="77777777" w:rsidR="00FE1CE1" w:rsidRPr="006A1E7B" w:rsidRDefault="00FE1CE1">
            <w:pPr>
              <w:rPr>
                <w:rFonts w:ascii="Arial" w:hAnsi="Arial"/>
                <w:sz w:val="22"/>
                <w:szCs w:val="22"/>
              </w:rPr>
            </w:pPr>
          </w:p>
          <w:p w14:paraId="2BCAF60F" w14:textId="283A15A6" w:rsidR="0076564E" w:rsidRPr="006A1E7B" w:rsidRDefault="006A1E7B">
            <w:pPr>
              <w:rPr>
                <w:rFonts w:ascii="Arial" w:hAnsi="Arial"/>
                <w:sz w:val="22"/>
                <w:szCs w:val="22"/>
              </w:rPr>
            </w:pPr>
            <w:r w:rsidRPr="006A1E7B">
              <w:rPr>
                <w:rFonts w:ascii="Arial" w:hAnsi="Arial"/>
                <w:sz w:val="22"/>
                <w:szCs w:val="22"/>
                <w:u w:val="single"/>
              </w:rPr>
              <w:t xml:space="preserve">Smerte: </w:t>
            </w:r>
            <w:r w:rsidRPr="006A1E7B">
              <w:rPr>
                <w:rFonts w:ascii="Arial" w:hAnsi="Arial"/>
                <w:sz w:val="22"/>
                <w:szCs w:val="22"/>
              </w:rPr>
              <w:t>en ubehagelig sensorisk og emotionel oplevelse associeret med aktuel eller potentiel vævsskade eller beskrevet med termer svarende til sådan skade.</w:t>
            </w:r>
            <w:r w:rsidR="000529ED">
              <w:rPr>
                <w:rFonts w:ascii="Arial" w:hAnsi="Arial"/>
                <w:sz w:val="22"/>
                <w:szCs w:val="22"/>
              </w:rPr>
              <w:t xml:space="preserve"> Subjektiv!</w:t>
            </w:r>
          </w:p>
          <w:p w14:paraId="244E6BE7" w14:textId="77777777" w:rsidR="0076564E" w:rsidRDefault="0076564E"/>
          <w:p w14:paraId="78363E91" w14:textId="23279DC8" w:rsidR="00DA67EE" w:rsidRDefault="0076564E" w:rsidP="00DA67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Overfører </w:t>
            </w:r>
            <w:r w:rsidR="000529ED">
              <w:rPr>
                <w:rFonts w:ascii="Arial" w:hAnsi="Arial"/>
                <w:sz w:val="22"/>
              </w:rPr>
              <w:t xml:space="preserve">indkommende </w:t>
            </w:r>
            <w:r>
              <w:rPr>
                <w:rFonts w:ascii="Arial" w:hAnsi="Arial"/>
                <w:sz w:val="22"/>
              </w:rPr>
              <w:t>smertestimuli til hjernen hvor smerten opfattes subjektivt. Ved vævsskade aktiveres smertereceptorer (</w:t>
            </w:r>
            <w:proofErr w:type="spellStart"/>
            <w:r>
              <w:rPr>
                <w:rFonts w:ascii="Arial" w:hAnsi="Arial"/>
                <w:sz w:val="22"/>
              </w:rPr>
              <w:t>nociceptorer</w:t>
            </w:r>
            <w:proofErr w:type="spellEnd"/>
            <w:r>
              <w:rPr>
                <w:rFonts w:ascii="Arial" w:hAnsi="Arial"/>
                <w:sz w:val="22"/>
              </w:rPr>
              <w:t xml:space="preserve">), der er frie nerveender i fx hud, muskler og sener. Via det afferente system ledes aktiviteten via perifere neuroner til rygmarvens baghorn, hvor sekundære neuroner aktiveres og </w:t>
            </w:r>
            <w:r w:rsidR="00DA67EE">
              <w:rPr>
                <w:rFonts w:ascii="Arial" w:hAnsi="Arial"/>
                <w:sz w:val="22"/>
              </w:rPr>
              <w:t>løber op igennem medulla spinalis til thalamus hvor de</w:t>
            </w:r>
            <w:r w:rsidR="00DA67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A67EE" w:rsidRPr="003B464A">
              <w:rPr>
                <w:rFonts w:ascii="Arial" w:hAnsi="Arial" w:cs="Arial"/>
                <w:sz w:val="22"/>
                <w:szCs w:val="22"/>
              </w:rPr>
              <w:t xml:space="preserve">synapser </w:t>
            </w:r>
            <w:r w:rsidR="00DA67EE">
              <w:rPr>
                <w:rFonts w:ascii="Arial" w:hAnsi="Arial" w:cs="Arial"/>
                <w:sz w:val="22"/>
                <w:szCs w:val="22"/>
              </w:rPr>
              <w:t xml:space="preserve">med </w:t>
            </w:r>
            <w:r w:rsidR="00DA67EE" w:rsidRPr="003B464A">
              <w:rPr>
                <w:rFonts w:ascii="Arial" w:hAnsi="Arial" w:cs="Arial"/>
                <w:sz w:val="22"/>
                <w:szCs w:val="22"/>
              </w:rPr>
              <w:t xml:space="preserve">et 3. neuron til det sted i hjernen hvor smerte kan opfattes. </w:t>
            </w:r>
          </w:p>
          <w:p w14:paraId="28C3B25A" w14:textId="77777777" w:rsidR="00DA67EE" w:rsidRDefault="00DA67EE">
            <w:pPr>
              <w:rPr>
                <w:rFonts w:ascii="Arial" w:hAnsi="Arial"/>
                <w:sz w:val="22"/>
              </w:rPr>
            </w:pPr>
          </w:p>
          <w:p w14:paraId="35CF24B6" w14:textId="0B164637" w:rsidR="001B688D" w:rsidRDefault="001B688D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Aktivering af </w:t>
            </w:r>
            <w:proofErr w:type="spellStart"/>
            <w:r>
              <w:rPr>
                <w:rFonts w:ascii="Arial" w:hAnsi="Arial"/>
                <w:sz w:val="22"/>
              </w:rPr>
              <w:t>nociceptorer</w:t>
            </w:r>
            <w:proofErr w:type="spellEnd"/>
            <w:r>
              <w:rPr>
                <w:rFonts w:ascii="Arial" w:hAnsi="Arial"/>
                <w:sz w:val="22"/>
              </w:rPr>
              <w:t xml:space="preserve"> sker ved en række substanser der frigives ved vævsskaden</w:t>
            </w:r>
            <w:r w:rsidR="00857BA1">
              <w:rPr>
                <w:rFonts w:ascii="Arial" w:hAnsi="Arial"/>
                <w:sz w:val="22"/>
              </w:rPr>
              <w:t xml:space="preserve"> som følge af en kemisk, mekanisk elle termisk påvirkning</w:t>
            </w:r>
            <w:r w:rsidR="007A2ECC">
              <w:rPr>
                <w:rFonts w:ascii="Arial" w:hAnsi="Arial"/>
                <w:sz w:val="22"/>
              </w:rPr>
              <w:t>.</w:t>
            </w:r>
          </w:p>
          <w:p w14:paraId="744FCBE5" w14:textId="77777777" w:rsidR="001B688D" w:rsidRDefault="001B688D">
            <w:pPr>
              <w:rPr>
                <w:rFonts w:ascii="Arial" w:hAnsi="Arial"/>
                <w:sz w:val="22"/>
              </w:rPr>
            </w:pPr>
          </w:p>
          <w:p w14:paraId="4A5561C2" w14:textId="441E382D" w:rsidR="001B688D" w:rsidRDefault="001B688D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Substanserne kan være H</w:t>
            </w:r>
            <w:r>
              <w:rPr>
                <w:rFonts w:ascii="Arial" w:hAnsi="Arial"/>
                <w:sz w:val="22"/>
                <w:vertAlign w:val="superscript"/>
              </w:rPr>
              <w:t>+</w:t>
            </w:r>
            <w:r>
              <w:rPr>
                <w:rFonts w:ascii="Arial" w:hAnsi="Arial"/>
                <w:sz w:val="22"/>
              </w:rPr>
              <w:t>, K</w:t>
            </w:r>
            <w:r>
              <w:rPr>
                <w:rFonts w:ascii="Arial" w:hAnsi="Arial"/>
                <w:sz w:val="22"/>
                <w:vertAlign w:val="superscript"/>
              </w:rPr>
              <w:t>+</w:t>
            </w:r>
            <w:r>
              <w:rPr>
                <w:rFonts w:ascii="Arial" w:hAnsi="Arial"/>
                <w:sz w:val="22"/>
              </w:rPr>
              <w:t xml:space="preserve">, ATP, </w:t>
            </w:r>
            <w:proofErr w:type="spellStart"/>
            <w:r>
              <w:rPr>
                <w:rFonts w:ascii="Arial" w:hAnsi="Arial"/>
                <w:sz w:val="22"/>
              </w:rPr>
              <w:t>interleukiner</w:t>
            </w:r>
            <w:proofErr w:type="spellEnd"/>
            <w:r>
              <w:rPr>
                <w:rFonts w:ascii="Arial" w:hAnsi="Arial"/>
                <w:sz w:val="22"/>
              </w:rPr>
              <w:t xml:space="preserve"> , vækstfaktorer</w:t>
            </w:r>
            <w:r w:rsidR="00857BA1">
              <w:rPr>
                <w:rFonts w:ascii="Arial" w:hAnsi="Arial"/>
                <w:sz w:val="22"/>
              </w:rPr>
              <w:t>, bradykinin</w:t>
            </w:r>
            <w:r>
              <w:rPr>
                <w:rFonts w:ascii="Arial" w:hAnsi="Arial"/>
                <w:sz w:val="22"/>
              </w:rPr>
              <w:t xml:space="preserve"> og prostaglandiner, m.fl. Fra blodkarrene frigives fx serotonin og histamin, </w:t>
            </w:r>
            <w:r w:rsidR="003375FA">
              <w:rPr>
                <w:rFonts w:ascii="Arial" w:hAnsi="Arial"/>
                <w:sz w:val="22"/>
              </w:rPr>
              <w:t>mens der fra frie nerveender fri</w:t>
            </w:r>
            <w:r>
              <w:rPr>
                <w:rFonts w:ascii="Arial" w:hAnsi="Arial"/>
                <w:sz w:val="22"/>
              </w:rPr>
              <w:t>gives substans P.</w:t>
            </w:r>
          </w:p>
          <w:p w14:paraId="7743F71F" w14:textId="77777777" w:rsidR="001B688D" w:rsidRDefault="001B688D">
            <w:pPr>
              <w:rPr>
                <w:rFonts w:ascii="Arial" w:hAnsi="Arial"/>
                <w:sz w:val="22"/>
              </w:rPr>
            </w:pPr>
          </w:p>
          <w:p w14:paraId="41AEF330" w14:textId="77777777" w:rsidR="001B688D" w:rsidRDefault="001B688D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Nogle substanser aktiverer </w:t>
            </w:r>
            <w:proofErr w:type="spellStart"/>
            <w:r>
              <w:rPr>
                <w:rFonts w:ascii="Arial" w:hAnsi="Arial"/>
                <w:sz w:val="22"/>
              </w:rPr>
              <w:t>nociceptoren</w:t>
            </w:r>
            <w:proofErr w:type="spellEnd"/>
            <w:r>
              <w:rPr>
                <w:rFonts w:ascii="Arial" w:hAnsi="Arial"/>
                <w:sz w:val="22"/>
              </w:rPr>
              <w:t xml:space="preserve"> direkte, mens andre øger deres følsomhed for andre aktiverende faktorer. Ved tilstrækkelig stimuli af </w:t>
            </w:r>
            <w:proofErr w:type="spellStart"/>
            <w:r>
              <w:rPr>
                <w:rFonts w:ascii="Arial" w:hAnsi="Arial"/>
                <w:sz w:val="22"/>
              </w:rPr>
              <w:t>nociceptorer</w:t>
            </w:r>
            <w:proofErr w:type="spellEnd"/>
            <w:r>
              <w:rPr>
                <w:rFonts w:ascii="Arial" w:hAnsi="Arial"/>
                <w:sz w:val="22"/>
              </w:rPr>
              <w:t xml:space="preserve"> opstår nerveimpulser som følge af en depolarisering i cellemembranen. </w:t>
            </w:r>
          </w:p>
          <w:p w14:paraId="6FB44250" w14:textId="77777777" w:rsidR="001B688D" w:rsidRDefault="001B688D">
            <w:pPr>
              <w:rPr>
                <w:rFonts w:ascii="Arial" w:hAnsi="Arial"/>
                <w:sz w:val="22"/>
              </w:rPr>
            </w:pPr>
          </w:p>
          <w:p w14:paraId="55A4FB30" w14:textId="77777777" w:rsidR="005B26DA" w:rsidRPr="00590E1A" w:rsidRDefault="005B26DA" w:rsidP="005B26D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90E1A">
              <w:rPr>
                <w:rFonts w:ascii="Arial" w:hAnsi="Arial" w:cs="Arial"/>
                <w:sz w:val="22"/>
                <w:szCs w:val="22"/>
              </w:rPr>
              <w:t>Nociception</w:t>
            </w:r>
            <w:proofErr w:type="spellEnd"/>
            <w:r w:rsidRPr="00590E1A">
              <w:rPr>
                <w:rFonts w:ascii="Arial" w:hAnsi="Arial" w:cs="Arial"/>
                <w:sz w:val="22"/>
                <w:szCs w:val="22"/>
              </w:rPr>
              <w:t xml:space="preserve">: En fysiologisk smerte der ophører når stimuli ophører. </w:t>
            </w:r>
          </w:p>
          <w:p w14:paraId="356743E8" w14:textId="77777777" w:rsidR="005B26DA" w:rsidRDefault="005B26DA">
            <w:pPr>
              <w:rPr>
                <w:rFonts w:ascii="Arial" w:hAnsi="Arial"/>
                <w:sz w:val="22"/>
              </w:rPr>
            </w:pPr>
          </w:p>
          <w:p w14:paraId="79A3B88E" w14:textId="347E264A" w:rsidR="008F7E07" w:rsidRPr="008F7E07" w:rsidRDefault="00025E7B" w:rsidP="008F7E07">
            <w:pPr>
              <w:pStyle w:val="Listeafsnit"/>
              <w:numPr>
                <w:ilvl w:val="0"/>
                <w:numId w:val="2"/>
              </w:numPr>
              <w:rPr>
                <w:rFonts w:ascii="Arial" w:hAnsi="Arial"/>
                <w:sz w:val="22"/>
              </w:rPr>
            </w:pPr>
            <w:r w:rsidRPr="008F7E07">
              <w:rPr>
                <w:rFonts w:ascii="Arial" w:hAnsi="Arial"/>
                <w:b/>
                <w:sz w:val="22"/>
              </w:rPr>
              <w:t>C-fibre:</w:t>
            </w:r>
            <w:r w:rsidRPr="008F7E07">
              <w:rPr>
                <w:rFonts w:ascii="Arial" w:hAnsi="Arial"/>
                <w:sz w:val="22"/>
              </w:rPr>
              <w:t xml:space="preserve"> Tynde og </w:t>
            </w:r>
            <w:proofErr w:type="spellStart"/>
            <w:r w:rsidRPr="003375FA">
              <w:rPr>
                <w:rFonts w:ascii="Arial" w:hAnsi="Arial"/>
                <w:sz w:val="22"/>
                <w:u w:val="single"/>
              </w:rPr>
              <w:t>umyelinerede</w:t>
            </w:r>
            <w:proofErr w:type="spellEnd"/>
            <w:r w:rsidRPr="008F7E07">
              <w:rPr>
                <w:rFonts w:ascii="Arial" w:hAnsi="Arial"/>
                <w:sz w:val="22"/>
              </w:rPr>
              <w:t xml:space="preserve"> nervefibre med </w:t>
            </w:r>
            <w:r w:rsidRPr="003375FA">
              <w:rPr>
                <w:rFonts w:ascii="Arial" w:hAnsi="Arial"/>
                <w:sz w:val="22"/>
                <w:u w:val="single"/>
              </w:rPr>
              <w:t>langsom ledningshastighed</w:t>
            </w:r>
            <w:r w:rsidRPr="008F7E07">
              <w:rPr>
                <w:rFonts w:ascii="Arial" w:hAnsi="Arial"/>
                <w:sz w:val="22"/>
              </w:rPr>
              <w:t>. De fleste er polymodale</w:t>
            </w:r>
            <w:r w:rsidR="008D38BD" w:rsidRPr="008F7E07">
              <w:rPr>
                <w:rFonts w:ascii="Arial" w:hAnsi="Arial"/>
                <w:sz w:val="22"/>
              </w:rPr>
              <w:t xml:space="preserve">, dvs. de responderer på  forskellige stimuli (varme, tryk, kemisk stimuli). C-fibrene udgør også en gruppe der kaldes </w:t>
            </w:r>
            <w:proofErr w:type="spellStart"/>
            <w:r w:rsidR="008D38BD" w:rsidRPr="008F7E07">
              <w:rPr>
                <w:rFonts w:ascii="Arial" w:hAnsi="Arial"/>
                <w:sz w:val="22"/>
              </w:rPr>
              <w:t>silent</w:t>
            </w:r>
            <w:proofErr w:type="spellEnd"/>
            <w:r w:rsidR="008D38BD" w:rsidRPr="008F7E07">
              <w:rPr>
                <w:rFonts w:ascii="Arial" w:hAnsi="Arial"/>
                <w:sz w:val="22"/>
              </w:rPr>
              <w:t xml:space="preserve"> </w:t>
            </w:r>
            <w:proofErr w:type="spellStart"/>
            <w:r w:rsidR="008D38BD" w:rsidRPr="008F7E07">
              <w:rPr>
                <w:rFonts w:ascii="Arial" w:hAnsi="Arial"/>
                <w:sz w:val="22"/>
              </w:rPr>
              <w:t>nociceptorer</w:t>
            </w:r>
            <w:proofErr w:type="spellEnd"/>
            <w:r w:rsidR="008D38BD" w:rsidRPr="008F7E07">
              <w:rPr>
                <w:rFonts w:ascii="Arial" w:hAnsi="Arial"/>
                <w:sz w:val="22"/>
              </w:rPr>
              <w:t xml:space="preserve"> der kan aktiveres af inflammation.</w:t>
            </w:r>
          </w:p>
          <w:p w14:paraId="7A20AB44" w14:textId="18EC18BF" w:rsidR="00025E7B" w:rsidRPr="008F7E07" w:rsidRDefault="00025E7B" w:rsidP="008F7E07">
            <w:pPr>
              <w:pStyle w:val="Listeafsnit"/>
              <w:numPr>
                <w:ilvl w:val="0"/>
                <w:numId w:val="2"/>
              </w:numPr>
              <w:rPr>
                <w:rFonts w:ascii="Arial" w:hAnsi="Arial"/>
                <w:sz w:val="22"/>
              </w:rPr>
            </w:pPr>
            <w:r w:rsidRPr="008F7E07">
              <w:rPr>
                <w:rFonts w:ascii="Arial" w:hAnsi="Arial"/>
                <w:b/>
                <w:sz w:val="22"/>
              </w:rPr>
              <w:t>A(delta)-fibre:</w:t>
            </w:r>
            <w:r w:rsidRPr="008F7E07">
              <w:rPr>
                <w:rFonts w:ascii="Arial" w:hAnsi="Arial"/>
                <w:sz w:val="22"/>
              </w:rPr>
              <w:t xml:space="preserve"> tynde, </w:t>
            </w:r>
            <w:proofErr w:type="spellStart"/>
            <w:r w:rsidRPr="003375FA">
              <w:rPr>
                <w:rFonts w:ascii="Arial" w:hAnsi="Arial"/>
                <w:sz w:val="22"/>
                <w:u w:val="single"/>
              </w:rPr>
              <w:t>myelinerede</w:t>
            </w:r>
            <w:proofErr w:type="spellEnd"/>
            <w:r w:rsidRPr="008F7E07">
              <w:rPr>
                <w:rFonts w:ascii="Arial" w:hAnsi="Arial"/>
                <w:sz w:val="22"/>
              </w:rPr>
              <w:t xml:space="preserve"> nervefibre med </w:t>
            </w:r>
            <w:r w:rsidRPr="003375FA">
              <w:rPr>
                <w:rFonts w:ascii="Arial" w:hAnsi="Arial"/>
                <w:sz w:val="22"/>
                <w:u w:val="single"/>
              </w:rPr>
              <w:t>hurtig ledningshastighed</w:t>
            </w:r>
            <w:r w:rsidRPr="008F7E07">
              <w:rPr>
                <w:rFonts w:ascii="Arial" w:hAnsi="Arial"/>
                <w:sz w:val="22"/>
              </w:rPr>
              <w:t xml:space="preserve">. </w:t>
            </w:r>
            <w:r w:rsidR="008D38BD" w:rsidRPr="008F7E07">
              <w:rPr>
                <w:rFonts w:ascii="Arial" w:hAnsi="Arial"/>
                <w:sz w:val="22"/>
              </w:rPr>
              <w:t xml:space="preserve">Responderer på varme og mekanisk stimuli. </w:t>
            </w:r>
          </w:p>
          <w:p w14:paraId="52575A05" w14:textId="77777777" w:rsidR="004B1D02" w:rsidRDefault="004B1D02">
            <w:pPr>
              <w:rPr>
                <w:rFonts w:ascii="Arial" w:hAnsi="Arial"/>
                <w:sz w:val="22"/>
              </w:rPr>
            </w:pPr>
          </w:p>
          <w:p w14:paraId="5C37E7C7" w14:textId="2F42C305" w:rsidR="004B1D02" w:rsidRPr="002A1DFE" w:rsidRDefault="00857BA1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lastRenderedPageBreak/>
              <w:t>Nociceptorerne</w:t>
            </w:r>
            <w:proofErr w:type="spellEnd"/>
            <w:r>
              <w:rPr>
                <w:rFonts w:ascii="Arial" w:hAnsi="Arial"/>
                <w:sz w:val="22"/>
              </w:rPr>
              <w:t xml:space="preserve"> (1. neuron) synapser med 2. neuron i baghornet af medulla spinalis, hvor d</w:t>
            </w:r>
            <w:r w:rsidR="004B1D02">
              <w:rPr>
                <w:rFonts w:ascii="Arial" w:hAnsi="Arial"/>
                <w:sz w:val="22"/>
              </w:rPr>
              <w:t xml:space="preserve">e væsentligste transmittersubstanser er </w:t>
            </w:r>
            <w:proofErr w:type="spellStart"/>
            <w:r w:rsidR="004B1D02">
              <w:rPr>
                <w:rFonts w:ascii="Arial" w:hAnsi="Arial"/>
                <w:sz w:val="22"/>
              </w:rPr>
              <w:t>excitatoriske</w:t>
            </w:r>
            <w:proofErr w:type="spellEnd"/>
            <w:r w:rsidR="004B1D02">
              <w:rPr>
                <w:rFonts w:ascii="Arial" w:hAnsi="Arial"/>
                <w:sz w:val="22"/>
              </w:rPr>
              <w:t xml:space="preserve"> aminosyrer </w:t>
            </w:r>
            <w:r>
              <w:rPr>
                <w:rFonts w:ascii="Arial" w:hAnsi="Arial"/>
                <w:sz w:val="22"/>
              </w:rPr>
              <w:t xml:space="preserve">som </w:t>
            </w:r>
            <w:proofErr w:type="spellStart"/>
            <w:r w:rsidR="004B1D02">
              <w:rPr>
                <w:rFonts w:ascii="Arial" w:hAnsi="Arial"/>
                <w:sz w:val="22"/>
              </w:rPr>
              <w:t>glutamat</w:t>
            </w:r>
            <w:proofErr w:type="spellEnd"/>
            <w:r w:rsidR="006A5450">
              <w:rPr>
                <w:rFonts w:ascii="Arial" w:hAnsi="Arial"/>
                <w:sz w:val="22"/>
              </w:rPr>
              <w:t xml:space="preserve"> (der er den </w:t>
            </w:r>
            <w:r w:rsidR="00540375">
              <w:rPr>
                <w:rFonts w:ascii="Arial" w:hAnsi="Arial"/>
                <w:sz w:val="22"/>
              </w:rPr>
              <w:t>mest udbredte stimulerende/</w:t>
            </w:r>
            <w:proofErr w:type="spellStart"/>
            <w:r w:rsidR="00540375">
              <w:rPr>
                <w:rFonts w:ascii="Arial" w:hAnsi="Arial"/>
                <w:sz w:val="22"/>
              </w:rPr>
              <w:t>excitatoriske</w:t>
            </w:r>
            <w:proofErr w:type="spellEnd"/>
            <w:r w:rsidR="00540375">
              <w:rPr>
                <w:rFonts w:ascii="Arial" w:hAnsi="Arial"/>
                <w:sz w:val="22"/>
              </w:rPr>
              <w:t xml:space="preserve"> </w:t>
            </w:r>
            <w:proofErr w:type="spellStart"/>
            <w:r w:rsidR="00540375">
              <w:rPr>
                <w:rFonts w:ascii="Arial" w:hAnsi="Arial"/>
                <w:sz w:val="22"/>
              </w:rPr>
              <w:t>neurotransmitter</w:t>
            </w:r>
            <w:proofErr w:type="spellEnd"/>
            <w:r w:rsidR="00540375">
              <w:rPr>
                <w:rFonts w:ascii="Arial" w:hAnsi="Arial"/>
                <w:sz w:val="22"/>
              </w:rPr>
              <w:t xml:space="preserve"> i CNS)</w:t>
            </w:r>
            <w:r w:rsidR="004B1D02">
              <w:rPr>
                <w:rFonts w:ascii="Arial" w:hAnsi="Arial"/>
                <w:sz w:val="22"/>
              </w:rPr>
              <w:t xml:space="preserve"> og aspartat samt en række pep</w:t>
            </w:r>
            <w:r w:rsidR="002A1DFE">
              <w:rPr>
                <w:rFonts w:ascii="Arial" w:hAnsi="Arial"/>
                <w:sz w:val="22"/>
              </w:rPr>
              <w:t>tider herunder CGRP</w:t>
            </w:r>
            <w:r w:rsidR="00786729">
              <w:rPr>
                <w:rFonts w:ascii="Arial" w:hAnsi="Arial"/>
                <w:sz w:val="22"/>
              </w:rPr>
              <w:t xml:space="preserve"> </w:t>
            </w:r>
            <w:r w:rsidR="002A1DFE">
              <w:rPr>
                <w:rFonts w:ascii="Arial" w:hAnsi="Arial"/>
                <w:sz w:val="22"/>
              </w:rPr>
              <w:t xml:space="preserve">og </w:t>
            </w:r>
            <w:proofErr w:type="spellStart"/>
            <w:r w:rsidR="002A1DFE">
              <w:rPr>
                <w:rFonts w:ascii="Arial" w:hAnsi="Arial"/>
                <w:sz w:val="22"/>
              </w:rPr>
              <w:t>subtans</w:t>
            </w:r>
            <w:proofErr w:type="spellEnd"/>
            <w:r w:rsidR="002A1DFE">
              <w:rPr>
                <w:rFonts w:ascii="Arial" w:hAnsi="Arial"/>
                <w:sz w:val="22"/>
              </w:rPr>
              <w:t xml:space="preserve"> P der binder til receptorer på det </w:t>
            </w:r>
            <w:proofErr w:type="spellStart"/>
            <w:r w:rsidR="002A1DFE">
              <w:rPr>
                <w:rFonts w:ascii="Arial" w:hAnsi="Arial"/>
                <w:sz w:val="22"/>
              </w:rPr>
              <w:t>postsynaptiske</w:t>
            </w:r>
            <w:proofErr w:type="spellEnd"/>
            <w:r w:rsidR="002A1DFE">
              <w:rPr>
                <w:rFonts w:ascii="Arial" w:hAnsi="Arial"/>
                <w:sz w:val="22"/>
              </w:rPr>
              <w:t xml:space="preserve"> neuron. Binding hertil forårs</w:t>
            </w:r>
            <w:r w:rsidR="00085882">
              <w:rPr>
                <w:rFonts w:ascii="Arial" w:hAnsi="Arial"/>
                <w:sz w:val="22"/>
              </w:rPr>
              <w:t>ag</w:t>
            </w:r>
            <w:r w:rsidR="002A1DFE">
              <w:rPr>
                <w:rFonts w:ascii="Arial" w:hAnsi="Arial"/>
                <w:sz w:val="22"/>
              </w:rPr>
              <w:t>er åbning af Na</w:t>
            </w:r>
            <w:r w:rsidR="002A1DFE">
              <w:rPr>
                <w:rFonts w:ascii="Arial" w:hAnsi="Arial"/>
                <w:sz w:val="22"/>
                <w:vertAlign w:val="superscript"/>
              </w:rPr>
              <w:t>+</w:t>
            </w:r>
            <w:r w:rsidR="002A1DFE">
              <w:rPr>
                <w:rFonts w:ascii="Arial" w:hAnsi="Arial"/>
                <w:sz w:val="22"/>
              </w:rPr>
              <w:t xml:space="preserve"> kanaler hvorfor cellemembranen </w:t>
            </w:r>
            <w:proofErr w:type="spellStart"/>
            <w:r w:rsidR="002A1DFE">
              <w:rPr>
                <w:rFonts w:ascii="Arial" w:hAnsi="Arial"/>
                <w:sz w:val="22"/>
              </w:rPr>
              <w:t>depolariseres</w:t>
            </w:r>
            <w:proofErr w:type="spellEnd"/>
            <w:r w:rsidR="002A1DFE">
              <w:rPr>
                <w:rFonts w:ascii="Arial" w:hAnsi="Arial"/>
                <w:sz w:val="22"/>
              </w:rPr>
              <w:t xml:space="preserve"> </w:t>
            </w:r>
            <w:r w:rsidR="002A1DFE" w:rsidRPr="002A1DFE">
              <w:rPr>
                <w:rFonts w:ascii="Arial" w:hAnsi="Arial"/>
                <w:sz w:val="22"/>
              </w:rPr>
              <w:sym w:font="Wingdings" w:char="F0E0"/>
            </w:r>
            <w:r w:rsidR="002A1DFE">
              <w:rPr>
                <w:rFonts w:ascii="Arial" w:hAnsi="Arial"/>
                <w:sz w:val="22"/>
              </w:rPr>
              <w:t xml:space="preserve"> impuls opstår</w:t>
            </w:r>
            <w:r w:rsidR="009C2560">
              <w:rPr>
                <w:rFonts w:ascii="Arial" w:hAnsi="Arial"/>
                <w:sz w:val="22"/>
              </w:rPr>
              <w:t xml:space="preserve"> og signalet sendes videre til hjernen</w:t>
            </w:r>
            <w:r w:rsidR="002A1DFE">
              <w:rPr>
                <w:rFonts w:ascii="Arial" w:hAnsi="Arial"/>
                <w:sz w:val="22"/>
              </w:rPr>
              <w:t>.</w:t>
            </w:r>
          </w:p>
          <w:p w14:paraId="7737C6CA" w14:textId="77777777" w:rsidR="005F57FA" w:rsidRPr="00540375" w:rsidRDefault="005F57FA" w:rsidP="00540375">
            <w:pPr>
              <w:rPr>
                <w:rFonts w:ascii="Arial" w:hAnsi="Arial"/>
                <w:sz w:val="22"/>
              </w:rPr>
            </w:pPr>
          </w:p>
          <w:p w14:paraId="503477F8" w14:textId="0FD0FBE5" w:rsidR="00376D2B" w:rsidRPr="005F57FA" w:rsidRDefault="005F57FA" w:rsidP="005F57F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Nedenstående figur viser det </w:t>
            </w:r>
            <w:proofErr w:type="spellStart"/>
            <w:r>
              <w:rPr>
                <w:rFonts w:ascii="Arial" w:hAnsi="Arial"/>
                <w:sz w:val="22"/>
              </w:rPr>
              <w:t>præsynaptiske</w:t>
            </w:r>
            <w:proofErr w:type="spellEnd"/>
            <w:r>
              <w:rPr>
                <w:rFonts w:ascii="Arial" w:hAnsi="Arial"/>
                <w:sz w:val="22"/>
              </w:rPr>
              <w:t xml:space="preserve"> neuron, der frisætter </w:t>
            </w:r>
            <w:proofErr w:type="spellStart"/>
            <w:r>
              <w:rPr>
                <w:rFonts w:ascii="Arial" w:hAnsi="Arial"/>
                <w:sz w:val="22"/>
              </w:rPr>
              <w:t>neurotransmittorer</w:t>
            </w:r>
            <w:proofErr w:type="spellEnd"/>
            <w:r>
              <w:rPr>
                <w:rFonts w:ascii="Arial" w:hAnsi="Arial"/>
                <w:sz w:val="22"/>
              </w:rPr>
              <w:t xml:space="preserve">, som binder til receptorer på det </w:t>
            </w:r>
            <w:proofErr w:type="spellStart"/>
            <w:r>
              <w:rPr>
                <w:rFonts w:ascii="Arial" w:hAnsi="Arial"/>
                <w:sz w:val="22"/>
              </w:rPr>
              <w:t>postsynaptiske</w:t>
            </w:r>
            <w:proofErr w:type="spellEnd"/>
            <w:r>
              <w:rPr>
                <w:rFonts w:ascii="Arial" w:hAnsi="Arial"/>
                <w:sz w:val="22"/>
              </w:rPr>
              <w:t xml:space="preserve"> neuron hvorved </w:t>
            </w:r>
            <w:r w:rsidR="00085882">
              <w:rPr>
                <w:rFonts w:ascii="Arial" w:hAnsi="Arial"/>
                <w:sz w:val="22"/>
              </w:rPr>
              <w:t xml:space="preserve">et </w:t>
            </w:r>
            <w:r>
              <w:rPr>
                <w:rFonts w:ascii="Arial" w:hAnsi="Arial"/>
                <w:sz w:val="22"/>
              </w:rPr>
              <w:t xml:space="preserve">impuls opstår. </w:t>
            </w:r>
            <w:r w:rsidR="00376D2B" w:rsidRPr="005F57FA">
              <w:rPr>
                <w:rFonts w:ascii="Arial" w:hAnsi="Arial"/>
                <w:sz w:val="22"/>
              </w:rPr>
              <w:t xml:space="preserve"> </w:t>
            </w:r>
          </w:p>
          <w:p w14:paraId="597AB7A1" w14:textId="3B8C6BBD" w:rsidR="002A1DFE" w:rsidRDefault="0034165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22"/>
                <w:lang w:val="en-US" w:eastAsia="da-DK"/>
              </w:rPr>
              <w:drawing>
                <wp:inline distT="0" distB="0" distL="0" distR="0" wp14:anchorId="453C0BAB" wp14:editId="7022C781">
                  <wp:extent cx="3010277" cy="4566191"/>
                  <wp:effectExtent l="0" t="0" r="12700" b="6350"/>
                  <wp:docPr id="1" name="Picture 1" descr="Macintosh HD:Users:mettejessen:Desktop:Skærmbillede 2015-11-13 kl. 09.08.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ettejessen:Desktop:Skærmbillede 2015-11-13 kl. 09.08.3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1683" cy="4568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E38031" w14:textId="77777777" w:rsidR="002A1DFE" w:rsidRDefault="002A1DFE">
            <w:pPr>
              <w:rPr>
                <w:rFonts w:ascii="Arial" w:hAnsi="Arial"/>
                <w:sz w:val="22"/>
              </w:rPr>
            </w:pPr>
          </w:p>
          <w:p w14:paraId="59B9B66F" w14:textId="77777777" w:rsidR="002A1DFE" w:rsidRDefault="002A1DFE">
            <w:pPr>
              <w:rPr>
                <w:rFonts w:ascii="Arial" w:hAnsi="Arial"/>
                <w:sz w:val="22"/>
              </w:rPr>
            </w:pPr>
          </w:p>
          <w:p w14:paraId="66256089" w14:textId="6A9DF80C" w:rsidR="002A1DFE" w:rsidRDefault="00BB1A3B" w:rsidP="00BB1A3B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Mængden af smerteimpulser der slipper igennem og medvirker til smerteopfattelse reguleres</w:t>
            </w:r>
            <w:r w:rsidR="003375FA">
              <w:rPr>
                <w:rFonts w:ascii="Arial" w:hAnsi="Arial"/>
                <w:sz w:val="22"/>
              </w:rPr>
              <w:t>/moduleres</w:t>
            </w:r>
            <w:r>
              <w:rPr>
                <w:rFonts w:ascii="Arial" w:hAnsi="Arial"/>
                <w:sz w:val="22"/>
              </w:rPr>
              <w:t xml:space="preserve"> af endogene mekanismer. Descenderende neuroner fra hjernen</w:t>
            </w:r>
            <w:r w:rsidR="00F178B8">
              <w:rPr>
                <w:rFonts w:ascii="Arial" w:hAnsi="Arial"/>
                <w:sz w:val="22"/>
              </w:rPr>
              <w:t>, hjernestammen og medulla spinalis</w:t>
            </w:r>
            <w:r>
              <w:rPr>
                <w:rFonts w:ascii="Arial" w:hAnsi="Arial"/>
                <w:sz w:val="22"/>
              </w:rPr>
              <w:t xml:space="preserve"> kan have en smertehæmmende </w:t>
            </w:r>
            <w:r w:rsidR="00576379">
              <w:rPr>
                <w:rFonts w:ascii="Arial" w:hAnsi="Arial"/>
                <w:sz w:val="22"/>
              </w:rPr>
              <w:t xml:space="preserve">(inhibitorisk) effekt, men kan </w:t>
            </w:r>
            <w:r w:rsidR="00F14B20">
              <w:rPr>
                <w:rFonts w:ascii="Arial" w:hAnsi="Arial"/>
                <w:sz w:val="22"/>
              </w:rPr>
              <w:t>også have en forstærkende effekt</w:t>
            </w:r>
            <w:r w:rsidR="00576379">
              <w:rPr>
                <w:rFonts w:ascii="Arial" w:hAnsi="Arial"/>
                <w:sz w:val="22"/>
              </w:rPr>
              <w:t>.</w:t>
            </w:r>
            <w:r w:rsidR="00F14B20">
              <w:rPr>
                <w:rFonts w:ascii="Arial" w:hAnsi="Arial"/>
                <w:sz w:val="22"/>
              </w:rPr>
              <w:t xml:space="preserve"> </w:t>
            </w:r>
          </w:p>
          <w:p w14:paraId="42F5511E" w14:textId="77777777" w:rsidR="00BB1A3B" w:rsidRDefault="00BB1A3B" w:rsidP="00BB1A3B">
            <w:pPr>
              <w:rPr>
                <w:rFonts w:ascii="Arial" w:hAnsi="Arial"/>
                <w:sz w:val="22"/>
              </w:rPr>
            </w:pPr>
          </w:p>
          <w:p w14:paraId="4ED2E601" w14:textId="06342729" w:rsidR="00BB1A3B" w:rsidRDefault="00F178B8" w:rsidP="00BB1A3B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Det modulerende system er afhæn</w:t>
            </w:r>
            <w:r w:rsidR="00C30E92">
              <w:rPr>
                <w:rFonts w:ascii="Arial" w:hAnsi="Arial"/>
                <w:sz w:val="22"/>
              </w:rPr>
              <w:t>g</w:t>
            </w:r>
            <w:r>
              <w:rPr>
                <w:rFonts w:ascii="Arial" w:hAnsi="Arial"/>
                <w:sz w:val="22"/>
              </w:rPr>
              <w:t>ig af endogene stoffer, der</w:t>
            </w:r>
            <w:r w:rsidR="00284E81">
              <w:rPr>
                <w:rFonts w:ascii="Arial" w:hAnsi="Arial"/>
                <w:sz w:val="22"/>
              </w:rPr>
              <w:t xml:space="preserve"> omfatter </w:t>
            </w:r>
            <w:proofErr w:type="spellStart"/>
            <w:r w:rsidR="00284E81">
              <w:rPr>
                <w:rFonts w:ascii="Arial" w:hAnsi="Arial"/>
                <w:sz w:val="22"/>
              </w:rPr>
              <w:t>opioider</w:t>
            </w:r>
            <w:proofErr w:type="spellEnd"/>
            <w:r w:rsidR="00284E81">
              <w:rPr>
                <w:rFonts w:ascii="Arial" w:hAnsi="Arial"/>
                <w:sz w:val="22"/>
              </w:rPr>
              <w:t>, GABA</w:t>
            </w:r>
            <w:r w:rsidR="00720E4B">
              <w:rPr>
                <w:rFonts w:ascii="Arial" w:hAnsi="Arial"/>
                <w:sz w:val="22"/>
              </w:rPr>
              <w:t>-</w:t>
            </w:r>
            <w:proofErr w:type="spellStart"/>
            <w:r w:rsidR="00720E4B">
              <w:rPr>
                <w:rFonts w:ascii="Arial" w:hAnsi="Arial"/>
                <w:sz w:val="22"/>
              </w:rPr>
              <w:t>erge</w:t>
            </w:r>
            <w:proofErr w:type="spellEnd"/>
            <w:r w:rsidR="00720E4B">
              <w:rPr>
                <w:rFonts w:ascii="Arial" w:hAnsi="Arial"/>
                <w:sz w:val="22"/>
              </w:rPr>
              <w:t xml:space="preserve"> neuroner</w:t>
            </w:r>
            <w:r w:rsidR="00284E81">
              <w:rPr>
                <w:rFonts w:ascii="Arial" w:hAnsi="Arial"/>
                <w:sz w:val="22"/>
              </w:rPr>
              <w:t xml:space="preserve"> og biogene aminer (serotonin og noradrenalin). </w:t>
            </w:r>
          </w:p>
          <w:p w14:paraId="1FF333A9" w14:textId="77777777" w:rsidR="00486B87" w:rsidRDefault="00486B87" w:rsidP="00BB1A3B">
            <w:pPr>
              <w:rPr>
                <w:rFonts w:ascii="Arial" w:hAnsi="Arial"/>
                <w:sz w:val="22"/>
              </w:rPr>
            </w:pPr>
          </w:p>
          <w:p w14:paraId="50119E6E" w14:textId="257B0600" w:rsidR="00486B87" w:rsidRPr="009D769A" w:rsidRDefault="00486B87" w:rsidP="009D769A">
            <w:pPr>
              <w:pStyle w:val="Listeafsnit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9D769A">
              <w:rPr>
                <w:rFonts w:ascii="Arial" w:hAnsi="Arial"/>
                <w:b/>
                <w:sz w:val="22"/>
              </w:rPr>
              <w:t>Opioidpeptider</w:t>
            </w:r>
            <w:r w:rsidRPr="009D769A">
              <w:rPr>
                <w:rFonts w:ascii="Arial" w:hAnsi="Arial"/>
                <w:sz w:val="22"/>
              </w:rPr>
              <w:t>: Er polypeptider med morfinlignende effekt. Stimulation af opioidreceptorer medfører hæmning af det receptorbærende neuron. Ved påvirkning af my- og delta-opioidreceptorer åbnes K</w:t>
            </w:r>
            <w:r w:rsidRPr="009D769A">
              <w:rPr>
                <w:rFonts w:ascii="Arial" w:hAnsi="Arial"/>
                <w:sz w:val="22"/>
                <w:vertAlign w:val="superscript"/>
              </w:rPr>
              <w:t>+</w:t>
            </w:r>
            <w:r w:rsidRPr="009D769A">
              <w:rPr>
                <w:rFonts w:ascii="Arial" w:hAnsi="Arial"/>
                <w:sz w:val="22"/>
              </w:rPr>
              <w:t xml:space="preserve"> kanaler i det </w:t>
            </w:r>
            <w:proofErr w:type="spellStart"/>
            <w:r w:rsidRPr="009D769A">
              <w:rPr>
                <w:rFonts w:ascii="Arial" w:hAnsi="Arial"/>
                <w:sz w:val="22"/>
              </w:rPr>
              <w:t>postsynaptiske</w:t>
            </w:r>
            <w:proofErr w:type="spellEnd"/>
            <w:r w:rsidRPr="009D769A">
              <w:rPr>
                <w:rFonts w:ascii="Arial" w:hAnsi="Arial"/>
                <w:sz w:val="22"/>
              </w:rPr>
              <w:t xml:space="preserve"> neuron hvilket medfører </w:t>
            </w:r>
            <w:proofErr w:type="spellStart"/>
            <w:r w:rsidRPr="009D769A">
              <w:rPr>
                <w:rFonts w:ascii="Arial" w:hAnsi="Arial"/>
                <w:sz w:val="22"/>
              </w:rPr>
              <w:t>hyperpolaris</w:t>
            </w:r>
            <w:r w:rsidR="009D769A" w:rsidRPr="009D769A">
              <w:rPr>
                <w:rFonts w:ascii="Arial" w:hAnsi="Arial"/>
                <w:sz w:val="22"/>
              </w:rPr>
              <w:t>ering</w:t>
            </w:r>
            <w:proofErr w:type="spellEnd"/>
            <w:r w:rsidR="009D769A" w:rsidRPr="009D769A">
              <w:rPr>
                <w:rFonts w:ascii="Arial" w:hAnsi="Arial"/>
                <w:sz w:val="22"/>
              </w:rPr>
              <w:t xml:space="preserve"> af neuronet. P</w:t>
            </w:r>
            <w:r w:rsidRPr="009D769A">
              <w:rPr>
                <w:rFonts w:ascii="Arial" w:hAnsi="Arial"/>
                <w:sz w:val="22"/>
              </w:rPr>
              <w:t>åvirkning af kappa- opioidreceptorer nedsætter Ca</w:t>
            </w:r>
            <w:r w:rsidRPr="009D769A">
              <w:rPr>
                <w:rFonts w:ascii="Arial" w:hAnsi="Arial"/>
                <w:sz w:val="22"/>
                <w:vertAlign w:val="superscript"/>
              </w:rPr>
              <w:t>2+</w:t>
            </w:r>
            <w:r w:rsidRPr="009D769A">
              <w:rPr>
                <w:rFonts w:ascii="Arial" w:hAnsi="Arial"/>
                <w:sz w:val="22"/>
              </w:rPr>
              <w:t>-</w:t>
            </w:r>
            <w:proofErr w:type="spellStart"/>
            <w:r w:rsidRPr="009D769A">
              <w:rPr>
                <w:rFonts w:ascii="Arial" w:hAnsi="Arial"/>
                <w:sz w:val="22"/>
              </w:rPr>
              <w:t>influks</w:t>
            </w:r>
            <w:proofErr w:type="spellEnd"/>
            <w:r w:rsidRPr="009D769A">
              <w:rPr>
                <w:rFonts w:ascii="Arial" w:hAnsi="Arial"/>
                <w:sz w:val="22"/>
              </w:rPr>
              <w:t xml:space="preserve"> </w:t>
            </w:r>
            <w:r w:rsidR="009D769A" w:rsidRPr="009D769A">
              <w:rPr>
                <w:rFonts w:ascii="Arial" w:hAnsi="Arial"/>
                <w:sz w:val="22"/>
              </w:rPr>
              <w:t xml:space="preserve">i det </w:t>
            </w:r>
            <w:proofErr w:type="spellStart"/>
            <w:r w:rsidR="009D769A" w:rsidRPr="009D769A">
              <w:rPr>
                <w:rFonts w:ascii="Arial" w:hAnsi="Arial"/>
                <w:sz w:val="22"/>
              </w:rPr>
              <w:t>præsynaptiske</w:t>
            </w:r>
            <w:proofErr w:type="spellEnd"/>
            <w:r w:rsidR="009D769A" w:rsidRPr="009D769A">
              <w:rPr>
                <w:rFonts w:ascii="Arial" w:hAnsi="Arial"/>
                <w:sz w:val="22"/>
              </w:rPr>
              <w:t xml:space="preserve"> neuron, </w:t>
            </w:r>
            <w:r w:rsidRPr="009D769A">
              <w:rPr>
                <w:rFonts w:ascii="Arial" w:hAnsi="Arial"/>
                <w:sz w:val="22"/>
              </w:rPr>
              <w:t xml:space="preserve">hvilket hæmmer den </w:t>
            </w:r>
            <w:proofErr w:type="spellStart"/>
            <w:r w:rsidRPr="009D769A">
              <w:rPr>
                <w:rFonts w:ascii="Arial" w:hAnsi="Arial"/>
                <w:sz w:val="22"/>
              </w:rPr>
              <w:t>præsynaptiske</w:t>
            </w:r>
            <w:proofErr w:type="spellEnd"/>
            <w:r w:rsidRPr="009D769A">
              <w:rPr>
                <w:rFonts w:ascii="Arial" w:hAnsi="Arial"/>
                <w:sz w:val="22"/>
              </w:rPr>
              <w:t xml:space="preserve"> </w:t>
            </w:r>
            <w:proofErr w:type="spellStart"/>
            <w:r w:rsidRPr="009D769A">
              <w:rPr>
                <w:rFonts w:ascii="Arial" w:hAnsi="Arial"/>
                <w:sz w:val="22"/>
              </w:rPr>
              <w:t>transmitterfrisætning</w:t>
            </w:r>
            <w:proofErr w:type="spellEnd"/>
            <w:r w:rsidRPr="009D769A">
              <w:rPr>
                <w:rFonts w:ascii="Arial" w:hAnsi="Arial"/>
                <w:sz w:val="22"/>
              </w:rPr>
              <w:t xml:space="preserve">. </w:t>
            </w:r>
            <w:r w:rsidR="009D769A" w:rsidRPr="009D769A">
              <w:rPr>
                <w:rFonts w:ascii="Arial" w:hAnsi="Arial"/>
                <w:sz w:val="22"/>
              </w:rPr>
              <w:t xml:space="preserve">Begge typer receptor stimuli medfører nedsat impulsledning og dermed færre smerter. </w:t>
            </w:r>
            <w:r w:rsidR="00422773">
              <w:rPr>
                <w:rFonts w:ascii="Arial" w:hAnsi="Arial"/>
                <w:sz w:val="22"/>
              </w:rPr>
              <w:t>Læs mere om disse stoffer senere.</w:t>
            </w:r>
          </w:p>
          <w:p w14:paraId="4A07AAC0" w14:textId="6B7EE937" w:rsidR="00B915FA" w:rsidRDefault="00B915FA" w:rsidP="00B915FA">
            <w:pPr>
              <w:pStyle w:val="Listeafsnit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GABA: </w:t>
            </w:r>
            <w:r w:rsidR="00321551">
              <w:rPr>
                <w:rFonts w:ascii="Arial" w:hAnsi="Arial"/>
                <w:sz w:val="22"/>
              </w:rPr>
              <w:t xml:space="preserve">Er den vigtigste og mest </w:t>
            </w:r>
            <w:r w:rsidR="005F57FA">
              <w:rPr>
                <w:rFonts w:ascii="Arial" w:hAnsi="Arial"/>
                <w:sz w:val="22"/>
              </w:rPr>
              <w:t xml:space="preserve">udbredte hæmmende neurotransmitter i CNS. </w:t>
            </w:r>
            <w:r w:rsidR="007B46F2">
              <w:rPr>
                <w:rFonts w:ascii="Arial" w:hAnsi="Arial"/>
                <w:sz w:val="22"/>
              </w:rPr>
              <w:t xml:space="preserve">Generelt vil en øget GABA-transmission virke inhibitorisk, hvilket </w:t>
            </w:r>
            <w:r w:rsidR="008D20EE">
              <w:rPr>
                <w:rFonts w:ascii="Arial" w:hAnsi="Arial"/>
                <w:sz w:val="22"/>
              </w:rPr>
              <w:t xml:space="preserve">er </w:t>
            </w:r>
            <w:r w:rsidR="007B46F2">
              <w:rPr>
                <w:rFonts w:ascii="Arial" w:hAnsi="Arial"/>
                <w:sz w:val="22"/>
              </w:rPr>
              <w:t xml:space="preserve">tilfældet for lægemidler som </w:t>
            </w:r>
            <w:proofErr w:type="spellStart"/>
            <w:r w:rsidR="00FE51EB">
              <w:rPr>
                <w:rFonts w:ascii="Arial" w:hAnsi="Arial"/>
                <w:sz w:val="22"/>
              </w:rPr>
              <w:t>anxiolytika</w:t>
            </w:r>
            <w:proofErr w:type="spellEnd"/>
            <w:r w:rsidR="00FE51EB">
              <w:rPr>
                <w:rFonts w:ascii="Arial" w:hAnsi="Arial"/>
                <w:sz w:val="22"/>
              </w:rPr>
              <w:t xml:space="preserve">, </w:t>
            </w:r>
            <w:proofErr w:type="spellStart"/>
            <w:r w:rsidR="00FE51EB">
              <w:rPr>
                <w:rFonts w:ascii="Arial" w:hAnsi="Arial"/>
                <w:sz w:val="22"/>
              </w:rPr>
              <w:t>hypnotika</w:t>
            </w:r>
            <w:proofErr w:type="spellEnd"/>
            <w:r w:rsidR="00FE51EB">
              <w:rPr>
                <w:rFonts w:ascii="Arial" w:hAnsi="Arial"/>
                <w:sz w:val="22"/>
              </w:rPr>
              <w:t xml:space="preserve">, </w:t>
            </w:r>
            <w:proofErr w:type="spellStart"/>
            <w:r w:rsidR="00FE51EB">
              <w:rPr>
                <w:rFonts w:ascii="Arial" w:hAnsi="Arial"/>
                <w:sz w:val="22"/>
              </w:rPr>
              <w:t>antiepileptika</w:t>
            </w:r>
            <w:proofErr w:type="spellEnd"/>
            <w:r w:rsidR="008D20EE">
              <w:rPr>
                <w:rFonts w:ascii="Arial" w:hAnsi="Arial"/>
                <w:sz w:val="22"/>
              </w:rPr>
              <w:t xml:space="preserve"> (</w:t>
            </w:r>
            <w:proofErr w:type="spellStart"/>
            <w:r w:rsidR="008D20EE">
              <w:rPr>
                <w:rFonts w:ascii="Arial" w:hAnsi="Arial"/>
                <w:sz w:val="22"/>
              </w:rPr>
              <w:t>fenobarbital</w:t>
            </w:r>
            <w:proofErr w:type="spellEnd"/>
            <w:r w:rsidR="008D20EE">
              <w:rPr>
                <w:rFonts w:ascii="Arial" w:hAnsi="Arial"/>
                <w:sz w:val="22"/>
              </w:rPr>
              <w:t xml:space="preserve"> og </w:t>
            </w:r>
            <w:proofErr w:type="spellStart"/>
            <w:r w:rsidR="008D20EE">
              <w:rPr>
                <w:rFonts w:ascii="Arial" w:hAnsi="Arial"/>
                <w:sz w:val="22"/>
              </w:rPr>
              <w:t>primidon</w:t>
            </w:r>
            <w:proofErr w:type="spellEnd"/>
            <w:r w:rsidR="008D20EE">
              <w:rPr>
                <w:rFonts w:ascii="Arial" w:hAnsi="Arial"/>
                <w:sz w:val="22"/>
              </w:rPr>
              <w:t>)</w:t>
            </w:r>
            <w:r w:rsidR="00FE51EB">
              <w:rPr>
                <w:rFonts w:ascii="Arial" w:hAnsi="Arial"/>
                <w:sz w:val="22"/>
              </w:rPr>
              <w:t xml:space="preserve"> og </w:t>
            </w:r>
            <w:proofErr w:type="spellStart"/>
            <w:r w:rsidR="00FE51EB">
              <w:rPr>
                <w:rFonts w:ascii="Arial" w:hAnsi="Arial"/>
                <w:sz w:val="22"/>
              </w:rPr>
              <w:t>antispastika</w:t>
            </w:r>
            <w:proofErr w:type="spellEnd"/>
            <w:r w:rsidR="007B46F2">
              <w:rPr>
                <w:rFonts w:ascii="Arial" w:hAnsi="Arial"/>
                <w:sz w:val="22"/>
              </w:rPr>
              <w:t xml:space="preserve">, der virker ved denne mekanisme. </w:t>
            </w:r>
            <w:r w:rsidR="007A6A89">
              <w:rPr>
                <w:rFonts w:ascii="Arial" w:hAnsi="Arial"/>
                <w:sz w:val="22"/>
              </w:rPr>
              <w:t>Aktivering af GABA</w:t>
            </w:r>
            <w:r w:rsidR="007A6A89">
              <w:rPr>
                <w:rFonts w:ascii="Arial" w:hAnsi="Arial"/>
                <w:sz w:val="22"/>
                <w:vertAlign w:val="subscript"/>
              </w:rPr>
              <w:t>A</w:t>
            </w:r>
            <w:r w:rsidR="007A6A89">
              <w:rPr>
                <w:rFonts w:ascii="Arial" w:hAnsi="Arial"/>
                <w:sz w:val="22"/>
              </w:rPr>
              <w:t xml:space="preserve">-receptorer på det </w:t>
            </w:r>
            <w:proofErr w:type="spellStart"/>
            <w:r w:rsidR="007A6A89">
              <w:rPr>
                <w:rFonts w:ascii="Arial" w:hAnsi="Arial"/>
                <w:sz w:val="22"/>
              </w:rPr>
              <w:t>postsynaptiske</w:t>
            </w:r>
            <w:proofErr w:type="spellEnd"/>
            <w:r w:rsidR="007A6A89">
              <w:rPr>
                <w:rFonts w:ascii="Arial" w:hAnsi="Arial"/>
                <w:sz w:val="22"/>
              </w:rPr>
              <w:t xml:space="preserve"> neuron medfører øget klorid-</w:t>
            </w:r>
            <w:proofErr w:type="spellStart"/>
            <w:r w:rsidR="007A6A89">
              <w:rPr>
                <w:rFonts w:ascii="Arial" w:hAnsi="Arial"/>
                <w:sz w:val="22"/>
              </w:rPr>
              <w:t>influks</w:t>
            </w:r>
            <w:proofErr w:type="spellEnd"/>
            <w:r w:rsidR="007A6A89">
              <w:rPr>
                <w:rFonts w:ascii="Arial" w:hAnsi="Arial"/>
                <w:sz w:val="22"/>
              </w:rPr>
              <w:t xml:space="preserve">, hvorved cellen </w:t>
            </w:r>
            <w:proofErr w:type="spellStart"/>
            <w:r w:rsidR="007A6A89">
              <w:rPr>
                <w:rFonts w:ascii="Arial" w:hAnsi="Arial"/>
                <w:sz w:val="22"/>
              </w:rPr>
              <w:t>hyperpolariseres</w:t>
            </w:r>
            <w:proofErr w:type="spellEnd"/>
            <w:r w:rsidR="007A6A89">
              <w:rPr>
                <w:rFonts w:ascii="Arial" w:hAnsi="Arial"/>
                <w:sz w:val="22"/>
              </w:rPr>
              <w:t>. Aktivering af GABA</w:t>
            </w:r>
            <w:r w:rsidR="007A6A89">
              <w:rPr>
                <w:rFonts w:ascii="Arial" w:hAnsi="Arial"/>
                <w:sz w:val="22"/>
                <w:vertAlign w:val="subscript"/>
              </w:rPr>
              <w:t>B</w:t>
            </w:r>
            <w:r w:rsidR="008D20EE">
              <w:rPr>
                <w:rFonts w:ascii="Arial" w:hAnsi="Arial"/>
                <w:sz w:val="22"/>
              </w:rPr>
              <w:t>-rec</w:t>
            </w:r>
            <w:r w:rsidR="00503647">
              <w:rPr>
                <w:rFonts w:ascii="Arial" w:hAnsi="Arial"/>
                <w:sz w:val="22"/>
              </w:rPr>
              <w:t xml:space="preserve">eptorer hæmmer dannelsen af cAMP hvilket fører til åbning af kaliumkanaler </w:t>
            </w:r>
            <w:proofErr w:type="spellStart"/>
            <w:r w:rsidR="00503647">
              <w:rPr>
                <w:rFonts w:ascii="Arial" w:hAnsi="Arial"/>
                <w:sz w:val="22"/>
              </w:rPr>
              <w:t>postsynaptisk</w:t>
            </w:r>
            <w:proofErr w:type="spellEnd"/>
            <w:r w:rsidR="00503647">
              <w:rPr>
                <w:rFonts w:ascii="Arial" w:hAnsi="Arial"/>
                <w:sz w:val="22"/>
              </w:rPr>
              <w:t xml:space="preserve"> hvorved cellen </w:t>
            </w:r>
            <w:proofErr w:type="spellStart"/>
            <w:r w:rsidR="00503647">
              <w:rPr>
                <w:rFonts w:ascii="Arial" w:hAnsi="Arial"/>
                <w:sz w:val="22"/>
              </w:rPr>
              <w:t>depolariseres</w:t>
            </w:r>
            <w:proofErr w:type="spellEnd"/>
            <w:r w:rsidR="00503647">
              <w:rPr>
                <w:rFonts w:ascii="Arial" w:hAnsi="Arial"/>
                <w:sz w:val="22"/>
              </w:rPr>
              <w:t>.</w:t>
            </w:r>
            <w:r w:rsidR="008D20EE">
              <w:rPr>
                <w:rFonts w:ascii="Arial" w:hAnsi="Arial"/>
                <w:sz w:val="22"/>
              </w:rPr>
              <w:t xml:space="preserve"> GABA</w:t>
            </w:r>
            <w:r w:rsidR="008D20EE">
              <w:rPr>
                <w:rFonts w:ascii="Arial" w:hAnsi="Arial"/>
                <w:sz w:val="22"/>
                <w:vertAlign w:val="subscript"/>
              </w:rPr>
              <w:t>B</w:t>
            </w:r>
            <w:r w:rsidR="003375FA">
              <w:rPr>
                <w:rFonts w:ascii="Arial" w:hAnsi="Arial"/>
                <w:sz w:val="22"/>
              </w:rPr>
              <w:t xml:space="preserve">-receptoren på det </w:t>
            </w:r>
            <w:proofErr w:type="spellStart"/>
            <w:r w:rsidR="003375FA">
              <w:rPr>
                <w:rFonts w:ascii="Arial" w:hAnsi="Arial"/>
                <w:sz w:val="22"/>
              </w:rPr>
              <w:t>præs</w:t>
            </w:r>
            <w:r w:rsidR="008D20EE">
              <w:rPr>
                <w:rFonts w:ascii="Arial" w:hAnsi="Arial"/>
                <w:sz w:val="22"/>
              </w:rPr>
              <w:t>ynaptisk</w:t>
            </w:r>
            <w:r w:rsidR="003375FA">
              <w:rPr>
                <w:rFonts w:ascii="Arial" w:hAnsi="Arial"/>
                <w:sz w:val="22"/>
              </w:rPr>
              <w:t>e</w:t>
            </w:r>
            <w:proofErr w:type="spellEnd"/>
            <w:r w:rsidR="008D20EE">
              <w:rPr>
                <w:rFonts w:ascii="Arial" w:hAnsi="Arial"/>
                <w:sz w:val="22"/>
              </w:rPr>
              <w:t xml:space="preserve"> neuron fører også til lukning af calciumkanaler. </w:t>
            </w:r>
            <w:r w:rsidR="00503647">
              <w:rPr>
                <w:rFonts w:ascii="Arial" w:hAnsi="Arial"/>
                <w:sz w:val="22"/>
              </w:rPr>
              <w:t xml:space="preserve"> </w:t>
            </w:r>
          </w:p>
          <w:p w14:paraId="08BF02B0" w14:textId="053F7B24" w:rsidR="00B915FA" w:rsidRPr="00B915FA" w:rsidRDefault="00B915FA" w:rsidP="00B915FA">
            <w:pPr>
              <w:pStyle w:val="Listeafsnit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Biogene aminer:</w:t>
            </w:r>
            <w:r>
              <w:rPr>
                <w:rFonts w:ascii="Arial" w:hAnsi="Arial"/>
                <w:sz w:val="22"/>
              </w:rPr>
              <w:t xml:space="preserve"> </w:t>
            </w:r>
            <w:r w:rsidR="00576379">
              <w:rPr>
                <w:rFonts w:ascii="Arial" w:hAnsi="Arial"/>
                <w:sz w:val="22"/>
              </w:rPr>
              <w:t>Omfa</w:t>
            </w:r>
            <w:r w:rsidR="00EB6803">
              <w:rPr>
                <w:rFonts w:ascii="Arial" w:hAnsi="Arial"/>
                <w:sz w:val="22"/>
              </w:rPr>
              <w:t xml:space="preserve">tter serotonin og noradrenalin, som menes at have betydning for de endogene </w:t>
            </w:r>
            <w:proofErr w:type="spellStart"/>
            <w:r w:rsidR="00EB6803">
              <w:rPr>
                <w:rFonts w:ascii="Arial" w:hAnsi="Arial"/>
                <w:sz w:val="22"/>
              </w:rPr>
              <w:t>antinociceptive</w:t>
            </w:r>
            <w:proofErr w:type="spellEnd"/>
            <w:r w:rsidR="00EB6803">
              <w:rPr>
                <w:rFonts w:ascii="Arial" w:hAnsi="Arial"/>
                <w:sz w:val="22"/>
              </w:rPr>
              <w:t xml:space="preserve"> kontrolmekanismer (smertehæmmende mekanismer). Den analgetiske effekt af fx opio</w:t>
            </w:r>
            <w:r w:rsidR="003375FA">
              <w:rPr>
                <w:rFonts w:ascii="Arial" w:hAnsi="Arial"/>
                <w:sz w:val="22"/>
              </w:rPr>
              <w:t>i</w:t>
            </w:r>
            <w:r w:rsidR="00EB6803">
              <w:rPr>
                <w:rFonts w:ascii="Arial" w:hAnsi="Arial"/>
                <w:sz w:val="22"/>
              </w:rPr>
              <w:t xml:space="preserve">dpeptiderne kan reduceres ved at ophæve eller hæmme funktionen af </w:t>
            </w:r>
            <w:proofErr w:type="spellStart"/>
            <w:r w:rsidR="00EB6803">
              <w:rPr>
                <w:rFonts w:ascii="Arial" w:hAnsi="Arial"/>
                <w:sz w:val="22"/>
              </w:rPr>
              <w:t>serotonerge</w:t>
            </w:r>
            <w:proofErr w:type="spellEnd"/>
            <w:r w:rsidR="00EB6803">
              <w:rPr>
                <w:rFonts w:ascii="Arial" w:hAnsi="Arial"/>
                <w:sz w:val="22"/>
              </w:rPr>
              <w:t xml:space="preserve"> eller </w:t>
            </w:r>
            <w:proofErr w:type="spellStart"/>
            <w:r w:rsidR="00EB6803">
              <w:rPr>
                <w:rFonts w:ascii="Arial" w:hAnsi="Arial"/>
                <w:sz w:val="22"/>
              </w:rPr>
              <w:t>noradrenerge</w:t>
            </w:r>
            <w:proofErr w:type="spellEnd"/>
            <w:r w:rsidR="00EB6803">
              <w:rPr>
                <w:rFonts w:ascii="Arial" w:hAnsi="Arial"/>
                <w:sz w:val="22"/>
              </w:rPr>
              <w:t xml:space="preserve"> neuroner. </w:t>
            </w:r>
            <w:proofErr w:type="spellStart"/>
            <w:r w:rsidR="00EB6803">
              <w:rPr>
                <w:rFonts w:ascii="Arial" w:hAnsi="Arial"/>
                <w:sz w:val="22"/>
              </w:rPr>
              <w:t>Serotonerge</w:t>
            </w:r>
            <w:proofErr w:type="spellEnd"/>
            <w:r w:rsidR="00EB6803">
              <w:rPr>
                <w:rFonts w:ascii="Arial" w:hAnsi="Arial"/>
                <w:sz w:val="22"/>
              </w:rPr>
              <w:t xml:space="preserve"> neuroner kan dog hos</w:t>
            </w:r>
            <w:r w:rsidR="003375FA">
              <w:rPr>
                <w:rFonts w:ascii="Arial" w:hAnsi="Arial"/>
                <w:sz w:val="22"/>
              </w:rPr>
              <w:t xml:space="preserve"> individet</w:t>
            </w:r>
            <w:r w:rsidR="00EB6803">
              <w:rPr>
                <w:rFonts w:ascii="Arial" w:hAnsi="Arial"/>
                <w:sz w:val="22"/>
              </w:rPr>
              <w:t xml:space="preserve"> have en smerteforstærkende effekt ved binding til specifik receptor. </w:t>
            </w:r>
          </w:p>
          <w:p w14:paraId="0BCE9B51" w14:textId="77777777" w:rsidR="00E4646F" w:rsidRDefault="00E4646F" w:rsidP="00BB1A3B">
            <w:pPr>
              <w:rPr>
                <w:rFonts w:ascii="Arial" w:hAnsi="Arial"/>
                <w:sz w:val="22"/>
              </w:rPr>
            </w:pPr>
          </w:p>
          <w:p w14:paraId="1D8B0F6B" w14:textId="275181D6" w:rsidR="00774884" w:rsidRDefault="00774884" w:rsidP="00BB1A3B">
            <w:pPr>
              <w:rPr>
                <w:rFonts w:ascii="Arial" w:hAnsi="Arial"/>
                <w:sz w:val="22"/>
              </w:rPr>
            </w:pPr>
          </w:p>
          <w:p w14:paraId="366E482A" w14:textId="77777777" w:rsidR="00F178B8" w:rsidRDefault="00F178B8" w:rsidP="00BB1A3B">
            <w:pPr>
              <w:rPr>
                <w:rFonts w:ascii="Arial" w:hAnsi="Arial"/>
                <w:sz w:val="22"/>
              </w:rPr>
            </w:pPr>
          </w:p>
          <w:p w14:paraId="5E25C51E" w14:textId="5F70A064" w:rsidR="00693BE1" w:rsidRDefault="00693BE1" w:rsidP="00BB1A3B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Akutte smerter kan ændres til kroniske smerter bla. ved at det </w:t>
            </w:r>
            <w:proofErr w:type="spellStart"/>
            <w:r>
              <w:rPr>
                <w:rFonts w:ascii="Arial" w:hAnsi="Arial"/>
                <w:sz w:val="22"/>
              </w:rPr>
              <w:t>nociceptive</w:t>
            </w:r>
            <w:proofErr w:type="spellEnd"/>
            <w:r>
              <w:rPr>
                <w:rFonts w:ascii="Arial" w:hAnsi="Arial"/>
                <w:sz w:val="22"/>
              </w:rPr>
              <w:t xml:space="preserve"> system undergår </w:t>
            </w:r>
            <w:r>
              <w:rPr>
                <w:rFonts w:ascii="Arial" w:hAnsi="Arial"/>
                <w:sz w:val="22"/>
              </w:rPr>
              <w:lastRenderedPageBreak/>
              <w:t>ændringer (</w:t>
            </w:r>
            <w:proofErr w:type="spellStart"/>
            <w:r>
              <w:rPr>
                <w:rFonts w:ascii="Arial" w:hAnsi="Arial"/>
                <w:sz w:val="22"/>
              </w:rPr>
              <w:t>neuroplasticitet</w:t>
            </w:r>
            <w:proofErr w:type="spellEnd"/>
            <w:r>
              <w:rPr>
                <w:rFonts w:ascii="Arial" w:hAnsi="Arial"/>
                <w:sz w:val="22"/>
              </w:rPr>
              <w:t>)</w:t>
            </w:r>
            <w:r w:rsidR="00366BD4">
              <w:rPr>
                <w:rFonts w:ascii="Arial" w:hAnsi="Arial"/>
                <w:sz w:val="22"/>
              </w:rPr>
              <w:t xml:space="preserve">, fx ved degeneration af nogle af de smertemodulerende netværker. </w:t>
            </w:r>
          </w:p>
          <w:p w14:paraId="3FD34036" w14:textId="77777777" w:rsidR="00F178B8" w:rsidRDefault="00F178B8" w:rsidP="00BB1A3B">
            <w:pPr>
              <w:rPr>
                <w:rFonts w:ascii="Arial" w:hAnsi="Arial"/>
                <w:sz w:val="22"/>
              </w:rPr>
            </w:pPr>
          </w:p>
          <w:p w14:paraId="0E7D909B" w14:textId="2E4C06AA" w:rsidR="00CE358A" w:rsidRPr="00590E1A" w:rsidRDefault="00366BD4" w:rsidP="00CE35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Er en speciel form for kronisk smerte, der skylde</w:t>
            </w:r>
            <w:r w:rsidR="00F5757E">
              <w:rPr>
                <w:rFonts w:ascii="Arial" w:hAnsi="Arial"/>
                <w:sz w:val="22"/>
              </w:rPr>
              <w:t xml:space="preserve">s læsion i selve nervesystemet, ses fx ved </w:t>
            </w:r>
            <w:proofErr w:type="spellStart"/>
            <w:r w:rsidR="00F5757E">
              <w:rPr>
                <w:rFonts w:ascii="Arial" w:hAnsi="Arial"/>
                <w:sz w:val="22"/>
              </w:rPr>
              <w:t>trigneminusneuralgi</w:t>
            </w:r>
            <w:proofErr w:type="spellEnd"/>
            <w:r w:rsidR="00F5757E">
              <w:rPr>
                <w:rFonts w:ascii="Arial" w:hAnsi="Arial"/>
                <w:sz w:val="22"/>
              </w:rPr>
              <w:t xml:space="preserve">. </w:t>
            </w:r>
            <w:r w:rsidR="00CE358A" w:rsidRPr="00590E1A">
              <w:rPr>
                <w:rFonts w:ascii="Arial" w:hAnsi="Arial" w:cs="Arial"/>
                <w:sz w:val="22"/>
                <w:szCs w:val="22"/>
              </w:rPr>
              <w:t>Genereres af skade, dvs. en funktion</w:t>
            </w:r>
            <w:r w:rsidR="00CE358A">
              <w:rPr>
                <w:rFonts w:ascii="Arial" w:hAnsi="Arial" w:cs="Arial"/>
                <w:sz w:val="22"/>
                <w:szCs w:val="22"/>
              </w:rPr>
              <w:t xml:space="preserve">el ændring i neurale </w:t>
            </w:r>
            <w:proofErr w:type="spellStart"/>
            <w:r w:rsidR="00CE358A">
              <w:rPr>
                <w:rFonts w:ascii="Arial" w:hAnsi="Arial" w:cs="Arial"/>
                <w:sz w:val="22"/>
                <w:szCs w:val="22"/>
              </w:rPr>
              <w:t>pathways</w:t>
            </w:r>
            <w:proofErr w:type="spellEnd"/>
            <w:r w:rsidR="00CE358A">
              <w:rPr>
                <w:rFonts w:ascii="Arial" w:hAnsi="Arial" w:cs="Arial"/>
                <w:sz w:val="22"/>
                <w:szCs w:val="22"/>
              </w:rPr>
              <w:t xml:space="preserve"> og leder til </w:t>
            </w:r>
            <w:r w:rsidR="00CE358A" w:rsidRPr="00590E1A">
              <w:rPr>
                <w:rFonts w:ascii="Arial" w:hAnsi="Arial" w:cs="Arial"/>
                <w:sz w:val="22"/>
                <w:szCs w:val="22"/>
              </w:rPr>
              <w:t>permanent smerte.</w:t>
            </w:r>
          </w:p>
          <w:p w14:paraId="65CA92A0" w14:textId="77777777" w:rsidR="00366BD4" w:rsidRDefault="00366BD4" w:rsidP="00BB1A3B">
            <w:pPr>
              <w:rPr>
                <w:rFonts w:ascii="Arial" w:hAnsi="Arial"/>
                <w:sz w:val="22"/>
              </w:rPr>
            </w:pPr>
          </w:p>
          <w:p w14:paraId="2767E1A3" w14:textId="1252D388" w:rsidR="00366BD4" w:rsidRDefault="00366BD4" w:rsidP="00BB1A3B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Kronisk smerte grundet permanen</w:t>
            </w:r>
            <w:r w:rsidR="00F5757E">
              <w:rPr>
                <w:rFonts w:ascii="Arial" w:hAnsi="Arial"/>
                <w:sz w:val="22"/>
              </w:rPr>
              <w:t xml:space="preserve">t vævskade eller vævspåvirkning, ses fx ved </w:t>
            </w:r>
            <w:proofErr w:type="spellStart"/>
            <w:r w:rsidR="00F5757E">
              <w:rPr>
                <w:rFonts w:ascii="Arial" w:hAnsi="Arial"/>
                <w:sz w:val="22"/>
              </w:rPr>
              <w:t>atritter</w:t>
            </w:r>
            <w:proofErr w:type="spellEnd"/>
            <w:r w:rsidR="00F5757E">
              <w:rPr>
                <w:rFonts w:ascii="Arial" w:hAnsi="Arial"/>
                <w:sz w:val="22"/>
              </w:rPr>
              <w:t xml:space="preserve"> og </w:t>
            </w:r>
            <w:proofErr w:type="spellStart"/>
            <w:r w:rsidR="00F5757E">
              <w:rPr>
                <w:rFonts w:ascii="Arial" w:hAnsi="Arial"/>
                <w:sz w:val="22"/>
              </w:rPr>
              <w:t>osteoartrose</w:t>
            </w:r>
            <w:proofErr w:type="spellEnd"/>
            <w:r w:rsidR="00F5757E">
              <w:rPr>
                <w:rFonts w:ascii="Arial" w:hAnsi="Arial"/>
                <w:sz w:val="22"/>
              </w:rPr>
              <w:t xml:space="preserve">. </w:t>
            </w:r>
          </w:p>
          <w:p w14:paraId="0359911D" w14:textId="7EC61555" w:rsidR="00E4646F" w:rsidRPr="001B688D" w:rsidRDefault="00E4646F" w:rsidP="00BB1A3B">
            <w:pPr>
              <w:rPr>
                <w:rFonts w:ascii="Arial" w:hAnsi="Arial"/>
                <w:sz w:val="22"/>
              </w:rPr>
            </w:pPr>
          </w:p>
        </w:tc>
        <w:bookmarkStart w:id="0" w:name="_GoBack"/>
        <w:bookmarkEnd w:id="0"/>
      </w:tr>
      <w:tr w:rsidR="009E7DC6" w14:paraId="26E0DD59" w14:textId="77777777" w:rsidTr="008376D0">
        <w:tc>
          <w:tcPr>
            <w:tcW w:w="5216" w:type="dxa"/>
          </w:tcPr>
          <w:p w14:paraId="1B98622C" w14:textId="63733DE6" w:rsidR="009E7DC6" w:rsidRDefault="009E7DC6"/>
          <w:p w14:paraId="17642FFD" w14:textId="77777777" w:rsidR="009E7DC6" w:rsidRPr="00634987" w:rsidRDefault="009E7DC6">
            <w:pPr>
              <w:rPr>
                <w:rFonts w:ascii="Arial" w:hAnsi="Arial"/>
                <w:b/>
                <w:color w:val="FF0000"/>
                <w:u w:val="single"/>
              </w:rPr>
            </w:pPr>
            <w:r w:rsidRPr="00634987">
              <w:rPr>
                <w:rFonts w:ascii="Arial" w:hAnsi="Arial"/>
                <w:b/>
                <w:color w:val="FF0000"/>
                <w:u w:val="single"/>
              </w:rPr>
              <w:t xml:space="preserve">Analgetika </w:t>
            </w:r>
          </w:p>
          <w:p w14:paraId="7991CB35" w14:textId="77777777" w:rsidR="009E7DC6" w:rsidRDefault="009E7DC6">
            <w:pPr>
              <w:rPr>
                <w:rFonts w:ascii="Arial" w:hAnsi="Arial"/>
                <w:b/>
                <w:sz w:val="22"/>
                <w:u w:val="single"/>
              </w:rPr>
            </w:pPr>
          </w:p>
          <w:p w14:paraId="64BD6698" w14:textId="77777777" w:rsidR="009C1662" w:rsidRDefault="009C1662">
            <w:pPr>
              <w:rPr>
                <w:rFonts w:ascii="Arial" w:hAnsi="Arial"/>
                <w:b/>
                <w:sz w:val="22"/>
                <w:u w:val="single"/>
              </w:rPr>
            </w:pPr>
          </w:p>
          <w:p w14:paraId="5115D0B3" w14:textId="77777777" w:rsidR="009C1662" w:rsidRDefault="009C1662">
            <w:pPr>
              <w:rPr>
                <w:rFonts w:ascii="Arial" w:hAnsi="Arial"/>
                <w:b/>
                <w:sz w:val="22"/>
                <w:u w:val="single"/>
              </w:rPr>
            </w:pPr>
          </w:p>
          <w:p w14:paraId="218B62E3" w14:textId="22B86D60" w:rsidR="009C1662" w:rsidRPr="009C785C" w:rsidRDefault="009C785C">
            <w:pPr>
              <w:rPr>
                <w:rFonts w:ascii="Arial" w:hAnsi="Arial"/>
                <w:sz w:val="22"/>
                <w:u w:val="single"/>
              </w:rPr>
            </w:pPr>
            <w:r w:rsidRPr="009C785C">
              <w:rPr>
                <w:rFonts w:ascii="Arial" w:hAnsi="Arial"/>
                <w:sz w:val="22"/>
                <w:u w:val="single"/>
              </w:rPr>
              <w:t>Opdeling</w:t>
            </w:r>
          </w:p>
          <w:p w14:paraId="7B5D5622" w14:textId="77777777" w:rsidR="009C1662" w:rsidRDefault="009C1662">
            <w:pPr>
              <w:rPr>
                <w:rFonts w:ascii="Arial" w:hAnsi="Arial"/>
                <w:b/>
                <w:sz w:val="22"/>
                <w:u w:val="single"/>
              </w:rPr>
            </w:pPr>
          </w:p>
          <w:p w14:paraId="7A783004" w14:textId="77777777" w:rsidR="009C1662" w:rsidRDefault="009C1662">
            <w:pPr>
              <w:rPr>
                <w:rFonts w:ascii="Arial" w:hAnsi="Arial"/>
                <w:b/>
                <w:sz w:val="22"/>
                <w:u w:val="single"/>
              </w:rPr>
            </w:pPr>
          </w:p>
          <w:p w14:paraId="6FD70D40" w14:textId="77777777" w:rsidR="009C1662" w:rsidRDefault="009C1662">
            <w:pPr>
              <w:rPr>
                <w:rFonts w:ascii="Arial" w:hAnsi="Arial"/>
                <w:b/>
                <w:sz w:val="22"/>
                <w:u w:val="single"/>
              </w:rPr>
            </w:pPr>
          </w:p>
          <w:p w14:paraId="28243D92" w14:textId="77777777" w:rsidR="009C1662" w:rsidRDefault="009C1662">
            <w:pPr>
              <w:rPr>
                <w:rFonts w:ascii="Arial" w:hAnsi="Arial"/>
                <w:b/>
                <w:sz w:val="22"/>
                <w:u w:val="single"/>
              </w:rPr>
            </w:pPr>
          </w:p>
          <w:p w14:paraId="115AE47B" w14:textId="77777777" w:rsidR="009C1662" w:rsidRDefault="009C1662">
            <w:pPr>
              <w:rPr>
                <w:rFonts w:ascii="Arial" w:hAnsi="Arial"/>
                <w:b/>
                <w:sz w:val="22"/>
                <w:u w:val="single"/>
              </w:rPr>
            </w:pPr>
          </w:p>
          <w:p w14:paraId="66FBFF60" w14:textId="77777777" w:rsidR="009C1662" w:rsidRDefault="009C1662">
            <w:pPr>
              <w:rPr>
                <w:rFonts w:ascii="Arial" w:hAnsi="Arial"/>
                <w:b/>
                <w:sz w:val="22"/>
                <w:u w:val="single"/>
              </w:rPr>
            </w:pPr>
          </w:p>
          <w:p w14:paraId="6C80E4A8" w14:textId="77777777" w:rsidR="009C1662" w:rsidRDefault="009C1662">
            <w:pPr>
              <w:rPr>
                <w:rFonts w:ascii="Arial" w:hAnsi="Arial"/>
                <w:b/>
                <w:sz w:val="22"/>
                <w:u w:val="single"/>
              </w:rPr>
            </w:pPr>
          </w:p>
          <w:p w14:paraId="27D0F89E" w14:textId="77777777" w:rsidR="009C1662" w:rsidRDefault="009C1662">
            <w:pPr>
              <w:rPr>
                <w:rFonts w:ascii="Arial" w:hAnsi="Arial"/>
                <w:b/>
                <w:sz w:val="22"/>
                <w:u w:val="single"/>
              </w:rPr>
            </w:pPr>
          </w:p>
          <w:p w14:paraId="16DE9B58" w14:textId="77777777" w:rsidR="009C1662" w:rsidRDefault="009C1662">
            <w:pPr>
              <w:rPr>
                <w:rFonts w:ascii="Arial" w:hAnsi="Arial"/>
                <w:b/>
                <w:sz w:val="22"/>
                <w:u w:val="single"/>
              </w:rPr>
            </w:pPr>
          </w:p>
          <w:p w14:paraId="74FA3F8E" w14:textId="77777777" w:rsidR="009C1662" w:rsidRDefault="009C1662">
            <w:pPr>
              <w:rPr>
                <w:rFonts w:ascii="Arial" w:hAnsi="Arial"/>
                <w:b/>
                <w:sz w:val="22"/>
                <w:u w:val="single"/>
              </w:rPr>
            </w:pPr>
          </w:p>
          <w:p w14:paraId="490A529F" w14:textId="51369E13" w:rsidR="009E7DC6" w:rsidRDefault="009E7DC6">
            <w:pPr>
              <w:rPr>
                <w:rFonts w:ascii="Arial" w:hAnsi="Arial"/>
                <w:b/>
                <w:sz w:val="22"/>
              </w:rPr>
            </w:pPr>
            <w:proofErr w:type="spellStart"/>
            <w:r>
              <w:rPr>
                <w:rFonts w:ascii="Arial" w:hAnsi="Arial"/>
                <w:b/>
                <w:sz w:val="22"/>
              </w:rPr>
              <w:t>Opioidanalgetika</w:t>
            </w:r>
            <w:proofErr w:type="spellEnd"/>
            <w:r w:rsidR="002128F9">
              <w:rPr>
                <w:rFonts w:ascii="Arial" w:hAnsi="Arial"/>
                <w:b/>
                <w:sz w:val="22"/>
              </w:rPr>
              <w:t xml:space="preserve"> </w:t>
            </w:r>
          </w:p>
          <w:p w14:paraId="395BBC6B" w14:textId="77777777" w:rsidR="00C45C8F" w:rsidRDefault="00C45C8F">
            <w:pPr>
              <w:rPr>
                <w:rFonts w:ascii="Arial" w:hAnsi="Arial"/>
                <w:b/>
                <w:sz w:val="22"/>
              </w:rPr>
            </w:pPr>
          </w:p>
          <w:p w14:paraId="0F58274C" w14:textId="77777777" w:rsidR="00C45C8F" w:rsidRDefault="00C45C8F">
            <w:pPr>
              <w:rPr>
                <w:rFonts w:ascii="Arial" w:hAnsi="Arial"/>
                <w:b/>
                <w:sz w:val="22"/>
              </w:rPr>
            </w:pPr>
          </w:p>
          <w:p w14:paraId="4C864CF3" w14:textId="77777777" w:rsidR="00C45C8F" w:rsidRDefault="00C45C8F">
            <w:pPr>
              <w:rPr>
                <w:rFonts w:ascii="Arial" w:hAnsi="Arial"/>
                <w:b/>
                <w:sz w:val="22"/>
              </w:rPr>
            </w:pPr>
          </w:p>
          <w:p w14:paraId="5742D6E6" w14:textId="77777777" w:rsidR="00C45C8F" w:rsidRDefault="00C45C8F">
            <w:pPr>
              <w:rPr>
                <w:rFonts w:ascii="Arial" w:hAnsi="Arial"/>
                <w:b/>
                <w:sz w:val="22"/>
              </w:rPr>
            </w:pPr>
          </w:p>
          <w:p w14:paraId="3A3B207A" w14:textId="77777777" w:rsidR="00C45C8F" w:rsidRDefault="00C45C8F">
            <w:pPr>
              <w:rPr>
                <w:rFonts w:ascii="Arial" w:hAnsi="Arial"/>
                <w:b/>
                <w:sz w:val="22"/>
              </w:rPr>
            </w:pPr>
          </w:p>
          <w:p w14:paraId="05D07483" w14:textId="77777777" w:rsidR="00D6234C" w:rsidRDefault="00D6234C">
            <w:pPr>
              <w:rPr>
                <w:rFonts w:ascii="Arial" w:hAnsi="Arial"/>
                <w:b/>
                <w:sz w:val="22"/>
              </w:rPr>
            </w:pPr>
          </w:p>
          <w:p w14:paraId="43E83A98" w14:textId="4A74FBC2" w:rsidR="00C45C8F" w:rsidRDefault="00C45C8F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Klassifikation: </w:t>
            </w:r>
          </w:p>
          <w:p w14:paraId="39BFC068" w14:textId="77777777" w:rsidR="00C42CCF" w:rsidRDefault="00C42CCF">
            <w:pPr>
              <w:rPr>
                <w:rFonts w:ascii="Arial" w:hAnsi="Arial"/>
                <w:sz w:val="22"/>
              </w:rPr>
            </w:pPr>
          </w:p>
          <w:p w14:paraId="0C45389D" w14:textId="77777777" w:rsidR="00C42CCF" w:rsidRDefault="00C42CCF">
            <w:pPr>
              <w:rPr>
                <w:rFonts w:ascii="Arial" w:hAnsi="Arial"/>
                <w:sz w:val="22"/>
              </w:rPr>
            </w:pPr>
          </w:p>
          <w:p w14:paraId="5699A8EA" w14:textId="77777777" w:rsidR="00C42CCF" w:rsidRDefault="00C42CCF">
            <w:pPr>
              <w:rPr>
                <w:rFonts w:ascii="Arial" w:hAnsi="Arial"/>
                <w:sz w:val="22"/>
              </w:rPr>
            </w:pPr>
          </w:p>
          <w:p w14:paraId="5FF1F697" w14:textId="77777777" w:rsidR="00C42CCF" w:rsidRDefault="00C42CCF">
            <w:pPr>
              <w:rPr>
                <w:rFonts w:ascii="Arial" w:hAnsi="Arial"/>
                <w:sz w:val="22"/>
              </w:rPr>
            </w:pPr>
          </w:p>
          <w:p w14:paraId="608DFA09" w14:textId="77777777" w:rsidR="00C42CCF" w:rsidRDefault="00C42CCF">
            <w:pPr>
              <w:rPr>
                <w:rFonts w:ascii="Arial" w:hAnsi="Arial"/>
                <w:sz w:val="22"/>
              </w:rPr>
            </w:pPr>
          </w:p>
          <w:p w14:paraId="41BE1CC9" w14:textId="77777777" w:rsidR="00C42CCF" w:rsidRDefault="00C42CCF">
            <w:pPr>
              <w:rPr>
                <w:rFonts w:ascii="Arial" w:hAnsi="Arial"/>
                <w:sz w:val="22"/>
              </w:rPr>
            </w:pPr>
          </w:p>
          <w:p w14:paraId="35632BFA" w14:textId="77777777" w:rsidR="00C42CCF" w:rsidRDefault="00C42CCF">
            <w:pPr>
              <w:rPr>
                <w:rFonts w:ascii="Arial" w:hAnsi="Arial"/>
                <w:sz w:val="22"/>
              </w:rPr>
            </w:pPr>
          </w:p>
          <w:p w14:paraId="389AF14F" w14:textId="77777777" w:rsidR="00C42CCF" w:rsidRDefault="00C42CCF">
            <w:pPr>
              <w:rPr>
                <w:rFonts w:ascii="Arial" w:hAnsi="Arial"/>
                <w:sz w:val="22"/>
              </w:rPr>
            </w:pPr>
          </w:p>
          <w:p w14:paraId="2B283539" w14:textId="77777777" w:rsidR="00C42CCF" w:rsidRDefault="00C42CCF">
            <w:pPr>
              <w:rPr>
                <w:rFonts w:ascii="Arial" w:hAnsi="Arial"/>
                <w:sz w:val="22"/>
              </w:rPr>
            </w:pPr>
          </w:p>
          <w:p w14:paraId="3EC88381" w14:textId="77777777" w:rsidR="00CC6D66" w:rsidRDefault="00CC6D66">
            <w:pPr>
              <w:rPr>
                <w:rFonts w:ascii="Arial" w:hAnsi="Arial"/>
                <w:sz w:val="22"/>
              </w:rPr>
            </w:pPr>
          </w:p>
          <w:p w14:paraId="2D69D13E" w14:textId="77777777" w:rsidR="00CC6D66" w:rsidRDefault="00CC6D66">
            <w:pPr>
              <w:rPr>
                <w:rFonts w:ascii="Arial" w:hAnsi="Arial"/>
                <w:sz w:val="22"/>
              </w:rPr>
            </w:pPr>
          </w:p>
          <w:p w14:paraId="39B55F8E" w14:textId="77777777" w:rsidR="00181B05" w:rsidRDefault="00181B05">
            <w:pPr>
              <w:rPr>
                <w:rFonts w:ascii="Arial" w:hAnsi="Arial"/>
                <w:sz w:val="22"/>
              </w:rPr>
            </w:pPr>
          </w:p>
          <w:p w14:paraId="2080696D" w14:textId="239138E4" w:rsidR="00181B05" w:rsidRDefault="00181B05">
            <w:pPr>
              <w:rPr>
                <w:rFonts w:ascii="Arial" w:hAnsi="Arial"/>
                <w:sz w:val="22"/>
              </w:rPr>
            </w:pPr>
          </w:p>
          <w:p w14:paraId="154040A6" w14:textId="77777777" w:rsidR="00217272" w:rsidRDefault="00217272">
            <w:pPr>
              <w:rPr>
                <w:rFonts w:ascii="Arial" w:hAnsi="Arial"/>
                <w:sz w:val="22"/>
              </w:rPr>
            </w:pPr>
          </w:p>
          <w:p w14:paraId="7959345D" w14:textId="77777777" w:rsidR="00181B05" w:rsidRDefault="00181B05">
            <w:pPr>
              <w:rPr>
                <w:rFonts w:ascii="Arial" w:hAnsi="Arial"/>
                <w:sz w:val="22"/>
              </w:rPr>
            </w:pPr>
          </w:p>
          <w:p w14:paraId="4F8D0825" w14:textId="77777777" w:rsidR="00CC6D66" w:rsidRDefault="00CC6D66">
            <w:pPr>
              <w:rPr>
                <w:rFonts w:ascii="Arial" w:hAnsi="Arial"/>
                <w:sz w:val="22"/>
              </w:rPr>
            </w:pPr>
          </w:p>
          <w:p w14:paraId="13A697BD" w14:textId="408E9729" w:rsidR="00CC6D66" w:rsidRDefault="00C42CCF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Farmakokinetik: </w:t>
            </w:r>
          </w:p>
          <w:p w14:paraId="35E2528C" w14:textId="77777777" w:rsidR="00422773" w:rsidRDefault="00422773">
            <w:pPr>
              <w:rPr>
                <w:rFonts w:ascii="Arial" w:hAnsi="Arial"/>
                <w:sz w:val="22"/>
              </w:rPr>
            </w:pPr>
          </w:p>
          <w:p w14:paraId="4685A1EC" w14:textId="77777777" w:rsidR="00422773" w:rsidRDefault="00422773">
            <w:pPr>
              <w:rPr>
                <w:rFonts w:ascii="Arial" w:hAnsi="Arial"/>
                <w:sz w:val="22"/>
              </w:rPr>
            </w:pPr>
          </w:p>
          <w:p w14:paraId="0FA1A524" w14:textId="77777777" w:rsidR="00422773" w:rsidRDefault="00422773">
            <w:pPr>
              <w:rPr>
                <w:rFonts w:ascii="Arial" w:hAnsi="Arial"/>
                <w:sz w:val="22"/>
              </w:rPr>
            </w:pPr>
          </w:p>
          <w:p w14:paraId="0B2910B4" w14:textId="77777777" w:rsidR="00422773" w:rsidRDefault="00422773">
            <w:pPr>
              <w:rPr>
                <w:rFonts w:ascii="Arial" w:hAnsi="Arial"/>
                <w:sz w:val="22"/>
              </w:rPr>
            </w:pPr>
          </w:p>
          <w:p w14:paraId="2C7372AC" w14:textId="77777777" w:rsidR="00422773" w:rsidRDefault="00422773">
            <w:pPr>
              <w:rPr>
                <w:rFonts w:ascii="Arial" w:hAnsi="Arial"/>
                <w:sz w:val="22"/>
              </w:rPr>
            </w:pPr>
          </w:p>
          <w:p w14:paraId="417291B2" w14:textId="77777777" w:rsidR="00422773" w:rsidRDefault="00422773">
            <w:pPr>
              <w:rPr>
                <w:rFonts w:ascii="Arial" w:hAnsi="Arial"/>
                <w:sz w:val="22"/>
              </w:rPr>
            </w:pPr>
          </w:p>
          <w:p w14:paraId="474917B7" w14:textId="5A1FA5D0" w:rsidR="00422773" w:rsidRDefault="0042277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Farmakodynamik: </w:t>
            </w:r>
          </w:p>
          <w:p w14:paraId="7917E63A" w14:textId="77777777" w:rsidR="00CC6D66" w:rsidRDefault="00CC6D66">
            <w:pPr>
              <w:rPr>
                <w:rFonts w:ascii="Arial" w:hAnsi="Arial"/>
                <w:sz w:val="22"/>
              </w:rPr>
            </w:pPr>
          </w:p>
          <w:p w14:paraId="346DB14B" w14:textId="77777777" w:rsidR="00C42CCF" w:rsidRDefault="00C42CCF">
            <w:pPr>
              <w:rPr>
                <w:rFonts w:ascii="Arial" w:hAnsi="Arial"/>
                <w:sz w:val="22"/>
              </w:rPr>
            </w:pPr>
          </w:p>
          <w:p w14:paraId="36E65415" w14:textId="77777777" w:rsidR="00422773" w:rsidRDefault="00422773">
            <w:pPr>
              <w:rPr>
                <w:rFonts w:ascii="Arial" w:hAnsi="Arial"/>
                <w:sz w:val="22"/>
              </w:rPr>
            </w:pPr>
          </w:p>
          <w:p w14:paraId="3D3467BF" w14:textId="77777777" w:rsidR="00422773" w:rsidRDefault="00422773">
            <w:pPr>
              <w:rPr>
                <w:rFonts w:ascii="Arial" w:hAnsi="Arial"/>
                <w:sz w:val="22"/>
              </w:rPr>
            </w:pPr>
          </w:p>
          <w:p w14:paraId="6FAC06D0" w14:textId="77777777" w:rsidR="00CC6D66" w:rsidRDefault="00CC6D66">
            <w:pPr>
              <w:rPr>
                <w:rFonts w:ascii="Arial" w:hAnsi="Arial"/>
                <w:sz w:val="22"/>
              </w:rPr>
            </w:pPr>
          </w:p>
          <w:p w14:paraId="36DD1827" w14:textId="77777777" w:rsidR="00422773" w:rsidRDefault="00422773">
            <w:pPr>
              <w:rPr>
                <w:rFonts w:ascii="Arial" w:hAnsi="Arial"/>
                <w:sz w:val="22"/>
              </w:rPr>
            </w:pPr>
          </w:p>
          <w:p w14:paraId="5AF471CC" w14:textId="77777777" w:rsidR="00422773" w:rsidRDefault="00422773">
            <w:pPr>
              <w:rPr>
                <w:rFonts w:ascii="Arial" w:hAnsi="Arial"/>
                <w:sz w:val="22"/>
              </w:rPr>
            </w:pPr>
          </w:p>
          <w:p w14:paraId="6EBE92F2" w14:textId="77777777" w:rsidR="00422773" w:rsidRDefault="00422773">
            <w:pPr>
              <w:rPr>
                <w:rFonts w:ascii="Arial" w:hAnsi="Arial"/>
                <w:sz w:val="22"/>
              </w:rPr>
            </w:pPr>
          </w:p>
          <w:p w14:paraId="20184713" w14:textId="77777777" w:rsidR="00422773" w:rsidRDefault="00422773">
            <w:pPr>
              <w:rPr>
                <w:rFonts w:ascii="Arial" w:hAnsi="Arial"/>
                <w:sz w:val="22"/>
              </w:rPr>
            </w:pPr>
          </w:p>
          <w:p w14:paraId="5E6B72CD" w14:textId="77777777" w:rsidR="00422773" w:rsidRDefault="00422773">
            <w:pPr>
              <w:rPr>
                <w:rFonts w:ascii="Arial" w:hAnsi="Arial"/>
                <w:sz w:val="22"/>
              </w:rPr>
            </w:pPr>
          </w:p>
          <w:p w14:paraId="038857DF" w14:textId="77777777" w:rsidR="00A5363D" w:rsidRDefault="00A5363D">
            <w:pPr>
              <w:rPr>
                <w:rFonts w:ascii="Arial" w:hAnsi="Arial"/>
                <w:sz w:val="22"/>
              </w:rPr>
            </w:pPr>
          </w:p>
          <w:p w14:paraId="209FB2D2" w14:textId="77777777" w:rsidR="00A5363D" w:rsidRDefault="00A5363D">
            <w:pPr>
              <w:rPr>
                <w:rFonts w:ascii="Arial" w:hAnsi="Arial"/>
                <w:sz w:val="22"/>
              </w:rPr>
            </w:pPr>
          </w:p>
          <w:p w14:paraId="299BED98" w14:textId="77777777" w:rsidR="00A5363D" w:rsidRDefault="00A5363D">
            <w:pPr>
              <w:rPr>
                <w:rFonts w:ascii="Arial" w:hAnsi="Arial"/>
                <w:sz w:val="22"/>
              </w:rPr>
            </w:pPr>
          </w:p>
          <w:p w14:paraId="5DF6A8BF" w14:textId="77777777" w:rsidR="00A5363D" w:rsidRDefault="00A5363D">
            <w:pPr>
              <w:rPr>
                <w:rFonts w:ascii="Arial" w:hAnsi="Arial"/>
                <w:sz w:val="22"/>
              </w:rPr>
            </w:pPr>
          </w:p>
          <w:p w14:paraId="5AB4A0FE" w14:textId="77777777" w:rsidR="00A5363D" w:rsidRDefault="00A5363D">
            <w:pPr>
              <w:rPr>
                <w:rFonts w:ascii="Arial" w:hAnsi="Arial"/>
                <w:sz w:val="22"/>
              </w:rPr>
            </w:pPr>
          </w:p>
          <w:p w14:paraId="5E9128E8" w14:textId="77777777" w:rsidR="00A5363D" w:rsidRDefault="00A5363D">
            <w:pPr>
              <w:rPr>
                <w:rFonts w:ascii="Arial" w:hAnsi="Arial"/>
                <w:sz w:val="22"/>
              </w:rPr>
            </w:pPr>
          </w:p>
          <w:p w14:paraId="01DB370F" w14:textId="77777777" w:rsidR="00A5363D" w:rsidRDefault="00A5363D">
            <w:pPr>
              <w:rPr>
                <w:rFonts w:ascii="Arial" w:hAnsi="Arial"/>
                <w:sz w:val="22"/>
              </w:rPr>
            </w:pPr>
          </w:p>
          <w:p w14:paraId="51DBE7B5" w14:textId="77777777" w:rsidR="00A5363D" w:rsidRDefault="00A5363D">
            <w:pPr>
              <w:rPr>
                <w:rFonts w:ascii="Arial" w:hAnsi="Arial"/>
                <w:sz w:val="22"/>
              </w:rPr>
            </w:pPr>
          </w:p>
          <w:p w14:paraId="7C54D981" w14:textId="77777777" w:rsidR="00A5363D" w:rsidRDefault="00A5363D">
            <w:pPr>
              <w:rPr>
                <w:rFonts w:ascii="Arial" w:hAnsi="Arial"/>
                <w:sz w:val="22"/>
              </w:rPr>
            </w:pPr>
          </w:p>
          <w:p w14:paraId="5E291708" w14:textId="77777777" w:rsidR="00A5363D" w:rsidRDefault="00A5363D">
            <w:pPr>
              <w:rPr>
                <w:rFonts w:ascii="Arial" w:hAnsi="Arial"/>
                <w:sz w:val="22"/>
              </w:rPr>
            </w:pPr>
          </w:p>
          <w:p w14:paraId="696580C5" w14:textId="77777777" w:rsidR="00A5363D" w:rsidRDefault="00A5363D">
            <w:pPr>
              <w:rPr>
                <w:rFonts w:ascii="Arial" w:hAnsi="Arial"/>
                <w:sz w:val="22"/>
              </w:rPr>
            </w:pPr>
          </w:p>
          <w:p w14:paraId="7609F0DC" w14:textId="77777777" w:rsidR="00A5363D" w:rsidRDefault="00A5363D">
            <w:pPr>
              <w:rPr>
                <w:rFonts w:ascii="Arial" w:hAnsi="Arial"/>
                <w:sz w:val="22"/>
              </w:rPr>
            </w:pPr>
          </w:p>
          <w:p w14:paraId="5B200693" w14:textId="77777777" w:rsidR="00422773" w:rsidRDefault="00422773">
            <w:pPr>
              <w:rPr>
                <w:rFonts w:ascii="Arial" w:hAnsi="Arial"/>
                <w:sz w:val="22"/>
              </w:rPr>
            </w:pPr>
          </w:p>
          <w:p w14:paraId="76A92904" w14:textId="77777777" w:rsidR="00422773" w:rsidRDefault="00422773">
            <w:pPr>
              <w:rPr>
                <w:rFonts w:ascii="Arial" w:hAnsi="Arial"/>
                <w:sz w:val="22"/>
              </w:rPr>
            </w:pPr>
          </w:p>
          <w:p w14:paraId="529762B5" w14:textId="77777777" w:rsidR="00422773" w:rsidRDefault="00422773">
            <w:pPr>
              <w:rPr>
                <w:rFonts w:ascii="Arial" w:hAnsi="Arial"/>
                <w:sz w:val="22"/>
              </w:rPr>
            </w:pPr>
          </w:p>
          <w:p w14:paraId="6707F7FD" w14:textId="77777777" w:rsidR="00F046CE" w:rsidRDefault="00F046CE">
            <w:pPr>
              <w:rPr>
                <w:rFonts w:ascii="Arial" w:hAnsi="Arial"/>
                <w:sz w:val="22"/>
              </w:rPr>
            </w:pPr>
          </w:p>
          <w:p w14:paraId="37C19B4C" w14:textId="77777777" w:rsidR="00F046CE" w:rsidRDefault="00F046CE">
            <w:pPr>
              <w:rPr>
                <w:rFonts w:ascii="Arial" w:hAnsi="Arial"/>
                <w:sz w:val="22"/>
              </w:rPr>
            </w:pPr>
          </w:p>
          <w:p w14:paraId="196F8C27" w14:textId="77777777" w:rsidR="00F046CE" w:rsidRDefault="00F046CE">
            <w:pPr>
              <w:rPr>
                <w:rFonts w:ascii="Arial" w:hAnsi="Arial"/>
                <w:sz w:val="22"/>
              </w:rPr>
            </w:pPr>
          </w:p>
          <w:p w14:paraId="676069F7" w14:textId="77777777" w:rsidR="00F046CE" w:rsidRDefault="00F046CE">
            <w:pPr>
              <w:rPr>
                <w:rFonts w:ascii="Arial" w:hAnsi="Arial"/>
                <w:sz w:val="22"/>
              </w:rPr>
            </w:pPr>
          </w:p>
          <w:p w14:paraId="78CE129A" w14:textId="77777777" w:rsidR="00F046CE" w:rsidRDefault="00F046CE">
            <w:pPr>
              <w:rPr>
                <w:rFonts w:ascii="Arial" w:hAnsi="Arial"/>
                <w:sz w:val="22"/>
              </w:rPr>
            </w:pPr>
          </w:p>
          <w:p w14:paraId="14AC910A" w14:textId="77777777" w:rsidR="00F046CE" w:rsidRDefault="00F046CE">
            <w:pPr>
              <w:rPr>
                <w:rFonts w:ascii="Arial" w:hAnsi="Arial"/>
                <w:sz w:val="22"/>
              </w:rPr>
            </w:pPr>
          </w:p>
          <w:p w14:paraId="6F4A6A77" w14:textId="77777777" w:rsidR="00DD617A" w:rsidRDefault="00DD617A">
            <w:pPr>
              <w:rPr>
                <w:rFonts w:ascii="Arial" w:hAnsi="Arial"/>
                <w:sz w:val="22"/>
              </w:rPr>
            </w:pPr>
          </w:p>
          <w:p w14:paraId="208AECB0" w14:textId="77777777" w:rsidR="00181B05" w:rsidRDefault="00181B05">
            <w:pPr>
              <w:rPr>
                <w:rFonts w:ascii="Arial" w:hAnsi="Arial"/>
                <w:sz w:val="22"/>
              </w:rPr>
            </w:pPr>
          </w:p>
          <w:p w14:paraId="5C5663D8" w14:textId="77777777" w:rsidR="00F046CE" w:rsidRDefault="00F046CE">
            <w:pPr>
              <w:rPr>
                <w:rFonts w:ascii="Arial" w:hAnsi="Arial"/>
                <w:sz w:val="22"/>
              </w:rPr>
            </w:pPr>
          </w:p>
          <w:p w14:paraId="0CA6F09D" w14:textId="77777777" w:rsidR="00181B05" w:rsidRDefault="00181B05">
            <w:pPr>
              <w:rPr>
                <w:rFonts w:ascii="Arial" w:hAnsi="Arial"/>
                <w:sz w:val="22"/>
              </w:rPr>
            </w:pPr>
          </w:p>
          <w:p w14:paraId="79412EDB" w14:textId="77777777" w:rsidR="00F046CE" w:rsidRDefault="00F046CE">
            <w:pPr>
              <w:rPr>
                <w:rFonts w:ascii="Arial" w:hAnsi="Arial"/>
                <w:sz w:val="22"/>
              </w:rPr>
            </w:pPr>
          </w:p>
          <w:p w14:paraId="54AF7C25" w14:textId="14E354E3" w:rsidR="00F046CE" w:rsidRDefault="00DD617A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Tolerence</w:t>
            </w:r>
            <w:proofErr w:type="spellEnd"/>
            <w:r>
              <w:rPr>
                <w:rFonts w:ascii="Arial" w:hAnsi="Arial"/>
                <w:sz w:val="22"/>
              </w:rPr>
              <w:t xml:space="preserve"> og afhængighed: </w:t>
            </w:r>
          </w:p>
          <w:p w14:paraId="4FF8A304" w14:textId="77777777" w:rsidR="0010481A" w:rsidRDefault="0010481A">
            <w:pPr>
              <w:rPr>
                <w:rFonts w:ascii="Arial" w:hAnsi="Arial"/>
                <w:sz w:val="22"/>
              </w:rPr>
            </w:pPr>
          </w:p>
          <w:p w14:paraId="1092C139" w14:textId="77777777" w:rsidR="0010481A" w:rsidRDefault="0010481A">
            <w:pPr>
              <w:rPr>
                <w:rFonts w:ascii="Arial" w:hAnsi="Arial"/>
                <w:sz w:val="22"/>
              </w:rPr>
            </w:pPr>
          </w:p>
          <w:p w14:paraId="690B6958" w14:textId="77777777" w:rsidR="0010481A" w:rsidRDefault="0010481A">
            <w:pPr>
              <w:rPr>
                <w:rFonts w:ascii="Arial" w:hAnsi="Arial"/>
                <w:sz w:val="22"/>
              </w:rPr>
            </w:pPr>
          </w:p>
          <w:p w14:paraId="75D5334D" w14:textId="77777777" w:rsidR="0010481A" w:rsidRDefault="0010481A">
            <w:pPr>
              <w:rPr>
                <w:rFonts w:ascii="Arial" w:hAnsi="Arial"/>
                <w:sz w:val="22"/>
              </w:rPr>
            </w:pPr>
          </w:p>
          <w:p w14:paraId="0F1E051D" w14:textId="77777777" w:rsidR="0010481A" w:rsidRDefault="0010481A">
            <w:pPr>
              <w:rPr>
                <w:rFonts w:ascii="Arial" w:hAnsi="Arial"/>
                <w:sz w:val="22"/>
              </w:rPr>
            </w:pPr>
          </w:p>
          <w:p w14:paraId="0DB6F1FF" w14:textId="77777777" w:rsidR="0010481A" w:rsidRDefault="0010481A">
            <w:pPr>
              <w:rPr>
                <w:rFonts w:ascii="Arial" w:hAnsi="Arial"/>
                <w:sz w:val="22"/>
              </w:rPr>
            </w:pPr>
          </w:p>
          <w:p w14:paraId="3E6E698D" w14:textId="77777777" w:rsidR="0010481A" w:rsidRDefault="0010481A">
            <w:pPr>
              <w:rPr>
                <w:rFonts w:ascii="Arial" w:hAnsi="Arial"/>
                <w:sz w:val="22"/>
              </w:rPr>
            </w:pPr>
          </w:p>
          <w:p w14:paraId="2CD41C9E" w14:textId="36AF4721" w:rsidR="0010481A" w:rsidRDefault="0010481A">
            <w:pPr>
              <w:rPr>
                <w:rFonts w:ascii="Arial" w:hAnsi="Arial"/>
                <w:sz w:val="22"/>
              </w:rPr>
            </w:pPr>
          </w:p>
          <w:p w14:paraId="605A9D6F" w14:textId="77777777" w:rsidR="0010481A" w:rsidRDefault="0010481A">
            <w:pPr>
              <w:rPr>
                <w:rFonts w:ascii="Arial" w:hAnsi="Arial"/>
                <w:sz w:val="22"/>
              </w:rPr>
            </w:pPr>
          </w:p>
          <w:p w14:paraId="0F568278" w14:textId="04D7F297" w:rsidR="0010481A" w:rsidRPr="00217272" w:rsidRDefault="0010481A">
            <w:pPr>
              <w:rPr>
                <w:rFonts w:ascii="Arial" w:hAnsi="Arial"/>
                <w:sz w:val="22"/>
                <w:lang w:val="sv-SE"/>
              </w:rPr>
            </w:pPr>
            <w:r w:rsidRPr="00217272">
              <w:rPr>
                <w:rFonts w:ascii="Arial" w:hAnsi="Arial"/>
                <w:sz w:val="22"/>
                <w:lang w:val="sv-SE"/>
              </w:rPr>
              <w:t xml:space="preserve">Indikationer: </w:t>
            </w:r>
          </w:p>
          <w:p w14:paraId="01C4F373" w14:textId="77777777" w:rsidR="00F046CE" w:rsidRPr="00217272" w:rsidRDefault="00F046CE">
            <w:pPr>
              <w:rPr>
                <w:rFonts w:ascii="Arial" w:hAnsi="Arial"/>
                <w:sz w:val="22"/>
                <w:lang w:val="sv-SE"/>
              </w:rPr>
            </w:pPr>
          </w:p>
          <w:p w14:paraId="51EF3CE9" w14:textId="77777777" w:rsidR="0010481A" w:rsidRPr="00217272" w:rsidRDefault="0010481A">
            <w:pPr>
              <w:rPr>
                <w:rFonts w:ascii="Arial" w:hAnsi="Arial"/>
                <w:sz w:val="22"/>
                <w:lang w:val="sv-SE"/>
              </w:rPr>
            </w:pPr>
          </w:p>
          <w:p w14:paraId="62008CE3" w14:textId="77777777" w:rsidR="0010481A" w:rsidRPr="00217272" w:rsidRDefault="0010481A">
            <w:pPr>
              <w:rPr>
                <w:rFonts w:ascii="Arial" w:hAnsi="Arial"/>
                <w:sz w:val="22"/>
                <w:lang w:val="sv-SE"/>
              </w:rPr>
            </w:pPr>
          </w:p>
          <w:p w14:paraId="3FC47629" w14:textId="77777777" w:rsidR="00CF05E8" w:rsidRPr="00217272" w:rsidRDefault="00CF05E8">
            <w:pPr>
              <w:rPr>
                <w:rFonts w:ascii="Arial" w:hAnsi="Arial"/>
                <w:sz w:val="22"/>
                <w:lang w:val="sv-SE"/>
              </w:rPr>
            </w:pPr>
          </w:p>
          <w:p w14:paraId="6EF5D158" w14:textId="77777777" w:rsidR="00CF05E8" w:rsidRPr="00217272" w:rsidRDefault="00CF05E8">
            <w:pPr>
              <w:rPr>
                <w:rFonts w:ascii="Arial" w:hAnsi="Arial"/>
                <w:sz w:val="22"/>
                <w:lang w:val="sv-SE"/>
              </w:rPr>
            </w:pPr>
          </w:p>
          <w:p w14:paraId="781C169D" w14:textId="77777777" w:rsidR="0032212A" w:rsidRPr="00217272" w:rsidRDefault="0032212A">
            <w:pPr>
              <w:rPr>
                <w:rFonts w:ascii="Arial" w:hAnsi="Arial"/>
                <w:sz w:val="22"/>
                <w:lang w:val="sv-SE"/>
              </w:rPr>
            </w:pPr>
          </w:p>
          <w:p w14:paraId="7D8C7A80" w14:textId="77777777" w:rsidR="00571112" w:rsidRPr="00217272" w:rsidRDefault="00571112">
            <w:pPr>
              <w:rPr>
                <w:rFonts w:ascii="Arial" w:hAnsi="Arial"/>
                <w:sz w:val="22"/>
                <w:lang w:val="sv-SE"/>
              </w:rPr>
            </w:pPr>
          </w:p>
          <w:p w14:paraId="11446AD4" w14:textId="77777777" w:rsidR="00571112" w:rsidRPr="00217272" w:rsidRDefault="00571112">
            <w:pPr>
              <w:rPr>
                <w:rFonts w:ascii="Arial" w:hAnsi="Arial"/>
                <w:sz w:val="22"/>
                <w:lang w:val="sv-SE"/>
              </w:rPr>
            </w:pPr>
          </w:p>
          <w:p w14:paraId="676CFDA0" w14:textId="77777777" w:rsidR="00CF05E8" w:rsidRPr="00217272" w:rsidRDefault="00CF05E8">
            <w:pPr>
              <w:rPr>
                <w:rFonts w:ascii="Arial" w:hAnsi="Arial"/>
                <w:sz w:val="22"/>
                <w:lang w:val="sv-SE"/>
              </w:rPr>
            </w:pPr>
          </w:p>
          <w:p w14:paraId="5B4AC940" w14:textId="3BC9EDDE" w:rsidR="00CF05E8" w:rsidRPr="00217272" w:rsidRDefault="00CF05E8">
            <w:pPr>
              <w:rPr>
                <w:rFonts w:ascii="Arial" w:hAnsi="Arial"/>
                <w:sz w:val="22"/>
                <w:lang w:val="sv-SE"/>
              </w:rPr>
            </w:pPr>
            <w:r w:rsidRPr="00217272">
              <w:rPr>
                <w:rFonts w:ascii="Arial" w:hAnsi="Arial"/>
                <w:sz w:val="22"/>
                <w:lang w:val="sv-SE"/>
              </w:rPr>
              <w:t xml:space="preserve">Dosering: </w:t>
            </w:r>
          </w:p>
          <w:p w14:paraId="5F178C31" w14:textId="77777777" w:rsidR="00CF05E8" w:rsidRPr="00217272" w:rsidRDefault="00CF05E8">
            <w:pPr>
              <w:rPr>
                <w:rFonts w:ascii="Arial" w:hAnsi="Arial"/>
                <w:sz w:val="22"/>
                <w:lang w:val="sv-SE"/>
              </w:rPr>
            </w:pPr>
          </w:p>
          <w:p w14:paraId="256A1BE1" w14:textId="77777777" w:rsidR="00CF05E8" w:rsidRPr="00217272" w:rsidRDefault="00CF05E8">
            <w:pPr>
              <w:rPr>
                <w:rFonts w:ascii="Arial" w:hAnsi="Arial"/>
                <w:sz w:val="22"/>
                <w:lang w:val="sv-SE"/>
              </w:rPr>
            </w:pPr>
          </w:p>
          <w:p w14:paraId="4A29BCED" w14:textId="77777777" w:rsidR="0010481A" w:rsidRPr="00217272" w:rsidRDefault="0010481A">
            <w:pPr>
              <w:rPr>
                <w:rFonts w:ascii="Arial" w:hAnsi="Arial"/>
                <w:sz w:val="22"/>
                <w:lang w:val="sv-SE"/>
              </w:rPr>
            </w:pPr>
          </w:p>
          <w:p w14:paraId="741D18D6" w14:textId="77777777" w:rsidR="00E01095" w:rsidRPr="00217272" w:rsidRDefault="00E01095">
            <w:pPr>
              <w:rPr>
                <w:rFonts w:ascii="Arial" w:hAnsi="Arial"/>
                <w:sz w:val="22"/>
                <w:lang w:val="sv-SE"/>
              </w:rPr>
            </w:pPr>
          </w:p>
          <w:p w14:paraId="1B4EC6A6" w14:textId="77777777" w:rsidR="00E01095" w:rsidRPr="00217272" w:rsidRDefault="00E01095">
            <w:pPr>
              <w:rPr>
                <w:rFonts w:ascii="Arial" w:hAnsi="Arial"/>
                <w:sz w:val="22"/>
                <w:lang w:val="sv-SE"/>
              </w:rPr>
            </w:pPr>
          </w:p>
          <w:p w14:paraId="3827A05A" w14:textId="77777777" w:rsidR="00E01095" w:rsidRPr="00217272" w:rsidRDefault="00E01095">
            <w:pPr>
              <w:rPr>
                <w:rFonts w:ascii="Arial" w:hAnsi="Arial"/>
                <w:sz w:val="22"/>
                <w:lang w:val="sv-SE"/>
              </w:rPr>
            </w:pPr>
          </w:p>
          <w:p w14:paraId="633F7290" w14:textId="77777777" w:rsidR="00E01095" w:rsidRPr="00217272" w:rsidRDefault="00E01095">
            <w:pPr>
              <w:rPr>
                <w:rFonts w:ascii="Arial" w:hAnsi="Arial"/>
                <w:sz w:val="22"/>
                <w:lang w:val="sv-SE"/>
              </w:rPr>
            </w:pPr>
          </w:p>
          <w:p w14:paraId="141ADE4C" w14:textId="77777777" w:rsidR="00E01095" w:rsidRPr="00217272" w:rsidRDefault="00E01095">
            <w:pPr>
              <w:rPr>
                <w:rFonts w:ascii="Arial" w:hAnsi="Arial"/>
                <w:sz w:val="22"/>
                <w:lang w:val="sv-SE"/>
              </w:rPr>
            </w:pPr>
          </w:p>
          <w:p w14:paraId="65CED73C" w14:textId="77777777" w:rsidR="00E01095" w:rsidRPr="00217272" w:rsidRDefault="00E01095">
            <w:pPr>
              <w:rPr>
                <w:rFonts w:ascii="Arial" w:hAnsi="Arial"/>
                <w:sz w:val="22"/>
                <w:lang w:val="sv-SE"/>
              </w:rPr>
            </w:pPr>
          </w:p>
          <w:p w14:paraId="7379CAC7" w14:textId="77777777" w:rsidR="00A60D60" w:rsidRPr="00217272" w:rsidRDefault="00A60D60">
            <w:pPr>
              <w:rPr>
                <w:rFonts w:ascii="Arial" w:hAnsi="Arial"/>
                <w:sz w:val="22"/>
                <w:lang w:val="sv-SE"/>
              </w:rPr>
            </w:pPr>
          </w:p>
          <w:p w14:paraId="3E289CFD" w14:textId="371B73CC" w:rsidR="00E01095" w:rsidRPr="00217272" w:rsidRDefault="00E01095">
            <w:pPr>
              <w:rPr>
                <w:rFonts w:ascii="Arial" w:hAnsi="Arial"/>
                <w:sz w:val="22"/>
                <w:lang w:val="sv-SE"/>
              </w:rPr>
            </w:pPr>
            <w:r w:rsidRPr="00217272">
              <w:rPr>
                <w:rFonts w:ascii="Arial" w:hAnsi="Arial"/>
                <w:sz w:val="22"/>
                <w:lang w:val="sv-SE"/>
              </w:rPr>
              <w:t xml:space="preserve">Akut </w:t>
            </w:r>
            <w:proofErr w:type="spellStart"/>
            <w:r w:rsidRPr="00217272">
              <w:rPr>
                <w:rFonts w:ascii="Arial" w:hAnsi="Arial"/>
                <w:sz w:val="22"/>
                <w:lang w:val="sv-SE"/>
              </w:rPr>
              <w:t>opioidoverdosering</w:t>
            </w:r>
            <w:proofErr w:type="spellEnd"/>
            <w:r w:rsidRPr="00217272">
              <w:rPr>
                <w:rFonts w:ascii="Arial" w:hAnsi="Arial"/>
                <w:sz w:val="22"/>
                <w:lang w:val="sv-SE"/>
              </w:rPr>
              <w:t xml:space="preserve">: </w:t>
            </w:r>
          </w:p>
          <w:p w14:paraId="3E41AF7B" w14:textId="77777777" w:rsidR="0010481A" w:rsidRPr="00217272" w:rsidRDefault="0010481A">
            <w:pPr>
              <w:rPr>
                <w:rFonts w:ascii="Arial" w:hAnsi="Arial"/>
                <w:sz w:val="22"/>
                <w:lang w:val="sv-SE"/>
              </w:rPr>
            </w:pPr>
          </w:p>
          <w:p w14:paraId="5D6D7A56" w14:textId="77777777" w:rsidR="00E01095" w:rsidRPr="00217272" w:rsidRDefault="00E01095">
            <w:pPr>
              <w:rPr>
                <w:rFonts w:ascii="Arial" w:hAnsi="Arial"/>
                <w:sz w:val="22"/>
                <w:lang w:val="sv-SE"/>
              </w:rPr>
            </w:pPr>
          </w:p>
          <w:p w14:paraId="3B9963CD" w14:textId="77777777" w:rsidR="00E01095" w:rsidRPr="00217272" w:rsidRDefault="00E01095">
            <w:pPr>
              <w:rPr>
                <w:rFonts w:ascii="Arial" w:hAnsi="Arial"/>
                <w:sz w:val="22"/>
                <w:lang w:val="sv-SE"/>
              </w:rPr>
            </w:pPr>
          </w:p>
          <w:p w14:paraId="4BFB1201" w14:textId="77777777" w:rsidR="00E01095" w:rsidRPr="00217272" w:rsidRDefault="00E01095">
            <w:pPr>
              <w:rPr>
                <w:rFonts w:ascii="Arial" w:hAnsi="Arial"/>
                <w:sz w:val="22"/>
                <w:lang w:val="sv-SE"/>
              </w:rPr>
            </w:pPr>
          </w:p>
          <w:p w14:paraId="79EE9C42" w14:textId="11DF38F9" w:rsidR="00E01095" w:rsidRPr="00217272" w:rsidRDefault="00E01095">
            <w:pPr>
              <w:rPr>
                <w:rFonts w:ascii="Arial" w:hAnsi="Arial"/>
                <w:sz w:val="22"/>
                <w:lang w:val="sv-SE"/>
              </w:rPr>
            </w:pPr>
            <w:r w:rsidRPr="00217272">
              <w:rPr>
                <w:rFonts w:ascii="Arial" w:hAnsi="Arial"/>
                <w:sz w:val="22"/>
                <w:lang w:val="sv-SE"/>
              </w:rPr>
              <w:t xml:space="preserve">Kontraindikationer: </w:t>
            </w:r>
          </w:p>
          <w:p w14:paraId="3AFC8C17" w14:textId="77777777" w:rsidR="003C4B2C" w:rsidRPr="00217272" w:rsidRDefault="003C4B2C">
            <w:pPr>
              <w:rPr>
                <w:rFonts w:ascii="Arial" w:hAnsi="Arial"/>
                <w:sz w:val="22"/>
                <w:lang w:val="sv-SE"/>
              </w:rPr>
            </w:pPr>
          </w:p>
          <w:p w14:paraId="059729D9" w14:textId="77777777" w:rsidR="003C4B2C" w:rsidRPr="00217272" w:rsidRDefault="003C4B2C">
            <w:pPr>
              <w:rPr>
                <w:rFonts w:ascii="Arial" w:hAnsi="Arial"/>
                <w:sz w:val="22"/>
                <w:lang w:val="sv-SE"/>
              </w:rPr>
            </w:pPr>
          </w:p>
          <w:p w14:paraId="132D14FE" w14:textId="77777777" w:rsidR="003C4B2C" w:rsidRPr="00217272" w:rsidRDefault="003C4B2C">
            <w:pPr>
              <w:rPr>
                <w:rFonts w:ascii="Arial" w:hAnsi="Arial"/>
                <w:sz w:val="22"/>
                <w:lang w:val="sv-SE"/>
              </w:rPr>
            </w:pPr>
          </w:p>
          <w:p w14:paraId="438B1FBA" w14:textId="77777777" w:rsidR="003C4B2C" w:rsidRPr="00217272" w:rsidRDefault="003C4B2C">
            <w:pPr>
              <w:rPr>
                <w:rFonts w:ascii="Arial" w:hAnsi="Arial"/>
                <w:sz w:val="22"/>
                <w:lang w:val="sv-SE"/>
              </w:rPr>
            </w:pPr>
          </w:p>
          <w:p w14:paraId="4B4CF90A" w14:textId="77777777" w:rsidR="003C4B2C" w:rsidRPr="00217272" w:rsidRDefault="003C4B2C">
            <w:pPr>
              <w:rPr>
                <w:rFonts w:ascii="Arial" w:hAnsi="Arial"/>
                <w:sz w:val="22"/>
                <w:lang w:val="sv-SE"/>
              </w:rPr>
            </w:pPr>
          </w:p>
          <w:p w14:paraId="2B8D260C" w14:textId="77777777" w:rsidR="00103B84" w:rsidRPr="00217272" w:rsidRDefault="00103B84">
            <w:pPr>
              <w:rPr>
                <w:rFonts w:ascii="Arial" w:hAnsi="Arial"/>
                <w:sz w:val="22"/>
                <w:lang w:val="sv-SE"/>
              </w:rPr>
            </w:pPr>
          </w:p>
          <w:p w14:paraId="358E3A4C" w14:textId="77777777" w:rsidR="00CC6D66" w:rsidRPr="00217272" w:rsidRDefault="00CC6D66">
            <w:pPr>
              <w:rPr>
                <w:rFonts w:ascii="Arial" w:hAnsi="Arial"/>
                <w:sz w:val="22"/>
                <w:lang w:val="sv-SE"/>
              </w:rPr>
            </w:pPr>
          </w:p>
          <w:p w14:paraId="60F96EBA" w14:textId="77777777" w:rsidR="00103B84" w:rsidRDefault="00103B84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Interaktioner:</w:t>
            </w:r>
          </w:p>
          <w:p w14:paraId="5C19C3A3" w14:textId="77777777" w:rsidR="00103B84" w:rsidRDefault="00103B84">
            <w:pPr>
              <w:rPr>
                <w:rFonts w:ascii="Arial" w:hAnsi="Arial"/>
                <w:sz w:val="22"/>
              </w:rPr>
            </w:pPr>
          </w:p>
          <w:p w14:paraId="264A2334" w14:textId="77777777" w:rsidR="00103B84" w:rsidRDefault="00103B84">
            <w:pPr>
              <w:rPr>
                <w:rFonts w:ascii="Arial" w:hAnsi="Arial"/>
                <w:sz w:val="22"/>
              </w:rPr>
            </w:pPr>
          </w:p>
          <w:p w14:paraId="571A79CB" w14:textId="77777777" w:rsidR="00103B84" w:rsidRDefault="00103B84">
            <w:pPr>
              <w:rPr>
                <w:rFonts w:ascii="Arial" w:hAnsi="Arial"/>
                <w:sz w:val="22"/>
              </w:rPr>
            </w:pPr>
          </w:p>
          <w:p w14:paraId="24E84498" w14:textId="187DF72F" w:rsidR="00CC6D66" w:rsidRDefault="007F0E5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Stærk</w:t>
            </w:r>
            <w:r w:rsidR="00CC6D66">
              <w:rPr>
                <w:rFonts w:ascii="Arial" w:hAnsi="Arial"/>
                <w:sz w:val="22"/>
              </w:rPr>
              <w:t xml:space="preserve">virkende opioider med ren agonisteffekt: </w:t>
            </w:r>
          </w:p>
          <w:p w14:paraId="2A9DF680" w14:textId="77777777" w:rsidR="008B6DA9" w:rsidRDefault="008B6DA9">
            <w:pPr>
              <w:rPr>
                <w:rFonts w:ascii="Arial" w:hAnsi="Arial"/>
                <w:sz w:val="22"/>
              </w:rPr>
            </w:pPr>
          </w:p>
          <w:p w14:paraId="090650C3" w14:textId="77777777" w:rsidR="008B6DA9" w:rsidRDefault="008B6DA9">
            <w:pPr>
              <w:rPr>
                <w:rFonts w:ascii="Arial" w:hAnsi="Arial"/>
                <w:sz w:val="22"/>
              </w:rPr>
            </w:pPr>
          </w:p>
          <w:p w14:paraId="52550E86" w14:textId="77777777" w:rsidR="008B6DA9" w:rsidRDefault="008B6DA9">
            <w:pPr>
              <w:rPr>
                <w:rFonts w:ascii="Arial" w:hAnsi="Arial"/>
                <w:sz w:val="22"/>
              </w:rPr>
            </w:pPr>
          </w:p>
          <w:p w14:paraId="241B01AC" w14:textId="77777777" w:rsidR="008B6DA9" w:rsidRDefault="008B6DA9">
            <w:pPr>
              <w:rPr>
                <w:rFonts w:ascii="Arial" w:hAnsi="Arial"/>
                <w:sz w:val="22"/>
              </w:rPr>
            </w:pPr>
          </w:p>
          <w:p w14:paraId="650F2588" w14:textId="77777777" w:rsidR="000471C8" w:rsidRDefault="000471C8">
            <w:pPr>
              <w:rPr>
                <w:rFonts w:ascii="Arial" w:hAnsi="Arial"/>
                <w:sz w:val="22"/>
              </w:rPr>
            </w:pPr>
          </w:p>
          <w:p w14:paraId="111FB504" w14:textId="77777777" w:rsidR="000471C8" w:rsidRDefault="000471C8">
            <w:pPr>
              <w:rPr>
                <w:rFonts w:ascii="Arial" w:hAnsi="Arial"/>
                <w:sz w:val="22"/>
              </w:rPr>
            </w:pPr>
          </w:p>
          <w:p w14:paraId="08700F6E" w14:textId="77777777" w:rsidR="000471C8" w:rsidRDefault="000471C8">
            <w:pPr>
              <w:rPr>
                <w:rFonts w:ascii="Arial" w:hAnsi="Arial"/>
                <w:sz w:val="22"/>
              </w:rPr>
            </w:pPr>
          </w:p>
          <w:p w14:paraId="4E0CB28C" w14:textId="77777777" w:rsidR="000471C8" w:rsidRDefault="000471C8">
            <w:pPr>
              <w:rPr>
                <w:rFonts w:ascii="Arial" w:hAnsi="Arial"/>
                <w:sz w:val="22"/>
              </w:rPr>
            </w:pPr>
          </w:p>
          <w:p w14:paraId="582A788E" w14:textId="77777777" w:rsidR="000471C8" w:rsidRDefault="000471C8">
            <w:pPr>
              <w:rPr>
                <w:rFonts w:ascii="Arial" w:hAnsi="Arial"/>
                <w:sz w:val="22"/>
              </w:rPr>
            </w:pPr>
          </w:p>
          <w:p w14:paraId="705FB54D" w14:textId="77777777" w:rsidR="000471C8" w:rsidRDefault="000471C8">
            <w:pPr>
              <w:rPr>
                <w:rFonts w:ascii="Arial" w:hAnsi="Arial"/>
                <w:sz w:val="22"/>
              </w:rPr>
            </w:pPr>
          </w:p>
          <w:p w14:paraId="22BB4362" w14:textId="77777777" w:rsidR="000471C8" w:rsidRDefault="000471C8">
            <w:pPr>
              <w:rPr>
                <w:rFonts w:ascii="Arial" w:hAnsi="Arial"/>
                <w:sz w:val="22"/>
              </w:rPr>
            </w:pPr>
          </w:p>
          <w:p w14:paraId="0514DC8C" w14:textId="77777777" w:rsidR="000471C8" w:rsidRDefault="000471C8">
            <w:pPr>
              <w:rPr>
                <w:rFonts w:ascii="Arial" w:hAnsi="Arial"/>
                <w:sz w:val="22"/>
              </w:rPr>
            </w:pPr>
          </w:p>
          <w:p w14:paraId="0C5DA773" w14:textId="77777777" w:rsidR="000471C8" w:rsidRDefault="000471C8">
            <w:pPr>
              <w:rPr>
                <w:rFonts w:ascii="Arial" w:hAnsi="Arial"/>
                <w:sz w:val="22"/>
              </w:rPr>
            </w:pPr>
          </w:p>
          <w:p w14:paraId="7FEDB047" w14:textId="77777777" w:rsidR="000471C8" w:rsidRDefault="000471C8">
            <w:pPr>
              <w:rPr>
                <w:rFonts w:ascii="Arial" w:hAnsi="Arial"/>
                <w:sz w:val="22"/>
              </w:rPr>
            </w:pPr>
          </w:p>
          <w:p w14:paraId="5C909B43" w14:textId="77777777" w:rsidR="000471C8" w:rsidRDefault="000471C8">
            <w:pPr>
              <w:rPr>
                <w:rFonts w:ascii="Arial" w:hAnsi="Arial"/>
                <w:sz w:val="22"/>
              </w:rPr>
            </w:pPr>
          </w:p>
          <w:p w14:paraId="32A142C4" w14:textId="77777777" w:rsidR="000471C8" w:rsidRDefault="000471C8">
            <w:pPr>
              <w:rPr>
                <w:rFonts w:ascii="Arial" w:hAnsi="Arial"/>
                <w:sz w:val="22"/>
              </w:rPr>
            </w:pPr>
          </w:p>
          <w:p w14:paraId="6F8B227B" w14:textId="77777777" w:rsidR="000471C8" w:rsidRDefault="000471C8">
            <w:pPr>
              <w:rPr>
                <w:rFonts w:ascii="Arial" w:hAnsi="Arial"/>
                <w:sz w:val="22"/>
              </w:rPr>
            </w:pPr>
          </w:p>
          <w:p w14:paraId="47B6BB40" w14:textId="77777777" w:rsidR="000471C8" w:rsidRDefault="000471C8">
            <w:pPr>
              <w:rPr>
                <w:rFonts w:ascii="Arial" w:hAnsi="Arial"/>
                <w:sz w:val="22"/>
              </w:rPr>
            </w:pPr>
          </w:p>
          <w:p w14:paraId="483A55C0" w14:textId="77777777" w:rsidR="000471C8" w:rsidRDefault="000471C8">
            <w:pPr>
              <w:rPr>
                <w:rFonts w:ascii="Arial" w:hAnsi="Arial"/>
                <w:sz w:val="22"/>
              </w:rPr>
            </w:pPr>
          </w:p>
          <w:p w14:paraId="00F875E1" w14:textId="77777777" w:rsidR="000471C8" w:rsidRDefault="000471C8">
            <w:pPr>
              <w:rPr>
                <w:rFonts w:ascii="Arial" w:hAnsi="Arial"/>
                <w:sz w:val="22"/>
              </w:rPr>
            </w:pPr>
          </w:p>
          <w:p w14:paraId="56CEE505" w14:textId="77777777" w:rsidR="000471C8" w:rsidRDefault="000471C8">
            <w:pPr>
              <w:rPr>
                <w:rFonts w:ascii="Arial" w:hAnsi="Arial"/>
                <w:sz w:val="22"/>
              </w:rPr>
            </w:pPr>
          </w:p>
          <w:p w14:paraId="5A34D811" w14:textId="77777777" w:rsidR="000471C8" w:rsidRDefault="000471C8">
            <w:pPr>
              <w:rPr>
                <w:rFonts w:ascii="Arial" w:hAnsi="Arial"/>
                <w:sz w:val="22"/>
              </w:rPr>
            </w:pPr>
          </w:p>
          <w:p w14:paraId="3851F505" w14:textId="77777777" w:rsidR="000471C8" w:rsidRDefault="000471C8">
            <w:pPr>
              <w:rPr>
                <w:rFonts w:ascii="Arial" w:hAnsi="Arial"/>
                <w:sz w:val="22"/>
              </w:rPr>
            </w:pPr>
          </w:p>
          <w:p w14:paraId="3B31896C" w14:textId="77777777" w:rsidR="000471C8" w:rsidRDefault="000471C8">
            <w:pPr>
              <w:rPr>
                <w:rFonts w:ascii="Arial" w:hAnsi="Arial"/>
                <w:sz w:val="22"/>
              </w:rPr>
            </w:pPr>
          </w:p>
          <w:p w14:paraId="7671CE72" w14:textId="77777777" w:rsidR="000471C8" w:rsidRDefault="000471C8">
            <w:pPr>
              <w:rPr>
                <w:rFonts w:ascii="Arial" w:hAnsi="Arial"/>
                <w:sz w:val="22"/>
              </w:rPr>
            </w:pPr>
          </w:p>
          <w:p w14:paraId="72EA55CD" w14:textId="77777777" w:rsidR="00FF4265" w:rsidRDefault="00FF4265">
            <w:pPr>
              <w:rPr>
                <w:rFonts w:ascii="Arial" w:hAnsi="Arial"/>
                <w:sz w:val="22"/>
              </w:rPr>
            </w:pPr>
          </w:p>
          <w:p w14:paraId="22EA812D" w14:textId="77777777" w:rsidR="00FF4265" w:rsidRDefault="00FF4265">
            <w:pPr>
              <w:rPr>
                <w:rFonts w:ascii="Arial" w:hAnsi="Arial"/>
                <w:sz w:val="22"/>
              </w:rPr>
            </w:pPr>
          </w:p>
          <w:p w14:paraId="196A5DD0" w14:textId="77777777" w:rsidR="00FF4265" w:rsidRDefault="00FF4265">
            <w:pPr>
              <w:rPr>
                <w:rFonts w:ascii="Arial" w:hAnsi="Arial"/>
                <w:sz w:val="22"/>
              </w:rPr>
            </w:pPr>
          </w:p>
          <w:p w14:paraId="209DAC76" w14:textId="77777777" w:rsidR="00FF4265" w:rsidRDefault="00FF4265">
            <w:pPr>
              <w:rPr>
                <w:rFonts w:ascii="Arial" w:hAnsi="Arial"/>
                <w:sz w:val="22"/>
              </w:rPr>
            </w:pPr>
          </w:p>
          <w:p w14:paraId="5BEDF1AC" w14:textId="77777777" w:rsidR="00FF4265" w:rsidRDefault="00FF4265">
            <w:pPr>
              <w:rPr>
                <w:rFonts w:ascii="Arial" w:hAnsi="Arial"/>
                <w:sz w:val="22"/>
              </w:rPr>
            </w:pPr>
          </w:p>
          <w:p w14:paraId="525D4646" w14:textId="77777777" w:rsidR="00FF4265" w:rsidRDefault="00FF4265">
            <w:pPr>
              <w:rPr>
                <w:rFonts w:ascii="Arial" w:hAnsi="Arial"/>
                <w:sz w:val="22"/>
              </w:rPr>
            </w:pPr>
          </w:p>
          <w:p w14:paraId="5F5DCFC2" w14:textId="77777777" w:rsidR="00FF4265" w:rsidRDefault="00FF4265">
            <w:pPr>
              <w:rPr>
                <w:rFonts w:ascii="Arial" w:hAnsi="Arial"/>
                <w:sz w:val="22"/>
              </w:rPr>
            </w:pPr>
          </w:p>
          <w:p w14:paraId="2CF827A2" w14:textId="77777777" w:rsidR="00FF4265" w:rsidRDefault="00FF4265">
            <w:pPr>
              <w:rPr>
                <w:rFonts w:ascii="Arial" w:hAnsi="Arial"/>
                <w:sz w:val="22"/>
              </w:rPr>
            </w:pPr>
          </w:p>
          <w:p w14:paraId="471549BE" w14:textId="77777777" w:rsidR="00FF4265" w:rsidRDefault="00FF4265">
            <w:pPr>
              <w:rPr>
                <w:rFonts w:ascii="Arial" w:hAnsi="Arial"/>
                <w:sz w:val="22"/>
              </w:rPr>
            </w:pPr>
          </w:p>
          <w:p w14:paraId="16BADA57" w14:textId="77777777" w:rsidR="00FF4265" w:rsidRDefault="00FF4265">
            <w:pPr>
              <w:rPr>
                <w:rFonts w:ascii="Arial" w:hAnsi="Arial"/>
                <w:sz w:val="22"/>
              </w:rPr>
            </w:pPr>
          </w:p>
          <w:p w14:paraId="1956E6B1" w14:textId="77777777" w:rsidR="00FF4265" w:rsidRDefault="00FF4265">
            <w:pPr>
              <w:rPr>
                <w:rFonts w:ascii="Arial" w:hAnsi="Arial"/>
                <w:sz w:val="22"/>
              </w:rPr>
            </w:pPr>
          </w:p>
          <w:p w14:paraId="35DCD8C9" w14:textId="77777777" w:rsidR="00FF4265" w:rsidRDefault="00FF4265">
            <w:pPr>
              <w:rPr>
                <w:rFonts w:ascii="Arial" w:hAnsi="Arial"/>
                <w:sz w:val="22"/>
              </w:rPr>
            </w:pPr>
          </w:p>
          <w:p w14:paraId="7475719B" w14:textId="77777777" w:rsidR="00FF4265" w:rsidRDefault="00FF4265">
            <w:pPr>
              <w:rPr>
                <w:rFonts w:ascii="Arial" w:hAnsi="Arial"/>
                <w:sz w:val="22"/>
              </w:rPr>
            </w:pPr>
          </w:p>
          <w:p w14:paraId="5894384D" w14:textId="77777777" w:rsidR="00FF4265" w:rsidRDefault="00FF4265">
            <w:pPr>
              <w:rPr>
                <w:rFonts w:ascii="Arial" w:hAnsi="Arial"/>
                <w:sz w:val="22"/>
              </w:rPr>
            </w:pPr>
          </w:p>
          <w:p w14:paraId="4940B884" w14:textId="77777777" w:rsidR="00FF4265" w:rsidRDefault="00FF4265">
            <w:pPr>
              <w:rPr>
                <w:rFonts w:ascii="Arial" w:hAnsi="Arial"/>
                <w:sz w:val="22"/>
              </w:rPr>
            </w:pPr>
          </w:p>
          <w:p w14:paraId="52F371ED" w14:textId="77777777" w:rsidR="00FF4265" w:rsidRDefault="00FF4265">
            <w:pPr>
              <w:rPr>
                <w:rFonts w:ascii="Arial" w:hAnsi="Arial"/>
                <w:sz w:val="22"/>
              </w:rPr>
            </w:pPr>
          </w:p>
          <w:p w14:paraId="60665FFF" w14:textId="77777777" w:rsidR="00FF4265" w:rsidRDefault="00FF4265">
            <w:pPr>
              <w:rPr>
                <w:rFonts w:ascii="Arial" w:hAnsi="Arial"/>
                <w:sz w:val="22"/>
              </w:rPr>
            </w:pPr>
          </w:p>
          <w:p w14:paraId="527D9DBD" w14:textId="77777777" w:rsidR="00FF4265" w:rsidRDefault="00FF4265">
            <w:pPr>
              <w:rPr>
                <w:rFonts w:ascii="Arial" w:hAnsi="Arial"/>
                <w:sz w:val="22"/>
              </w:rPr>
            </w:pPr>
          </w:p>
          <w:p w14:paraId="38194F46" w14:textId="77777777" w:rsidR="00FF4265" w:rsidRDefault="00FF4265">
            <w:pPr>
              <w:rPr>
                <w:rFonts w:ascii="Arial" w:hAnsi="Arial"/>
                <w:sz w:val="22"/>
              </w:rPr>
            </w:pPr>
          </w:p>
          <w:p w14:paraId="0709DFEE" w14:textId="77777777" w:rsidR="000471C8" w:rsidRDefault="000471C8">
            <w:pPr>
              <w:rPr>
                <w:rFonts w:ascii="Arial" w:hAnsi="Arial"/>
                <w:sz w:val="22"/>
              </w:rPr>
            </w:pPr>
          </w:p>
          <w:p w14:paraId="24DC0261" w14:textId="77777777" w:rsidR="00E526D3" w:rsidRDefault="00E526D3">
            <w:pPr>
              <w:rPr>
                <w:rFonts w:ascii="Arial" w:hAnsi="Arial"/>
                <w:sz w:val="22"/>
              </w:rPr>
            </w:pPr>
          </w:p>
          <w:p w14:paraId="27540494" w14:textId="77777777" w:rsidR="00E526D3" w:rsidRDefault="00E526D3">
            <w:pPr>
              <w:rPr>
                <w:rFonts w:ascii="Arial" w:hAnsi="Arial"/>
                <w:sz w:val="22"/>
              </w:rPr>
            </w:pPr>
          </w:p>
          <w:p w14:paraId="5D40643A" w14:textId="77777777" w:rsidR="00E526D3" w:rsidRDefault="00E526D3">
            <w:pPr>
              <w:rPr>
                <w:rFonts w:ascii="Arial" w:hAnsi="Arial"/>
                <w:sz w:val="22"/>
              </w:rPr>
            </w:pPr>
          </w:p>
          <w:p w14:paraId="0A51E355" w14:textId="77777777" w:rsidR="00E526D3" w:rsidRDefault="00E526D3">
            <w:pPr>
              <w:rPr>
                <w:rFonts w:ascii="Arial" w:hAnsi="Arial"/>
                <w:sz w:val="22"/>
              </w:rPr>
            </w:pPr>
          </w:p>
          <w:p w14:paraId="028AFAB1" w14:textId="205A5B0E" w:rsidR="00E526D3" w:rsidRDefault="00E526D3">
            <w:pPr>
              <w:rPr>
                <w:rFonts w:ascii="Arial" w:hAnsi="Arial"/>
                <w:sz w:val="22"/>
              </w:rPr>
            </w:pPr>
          </w:p>
          <w:p w14:paraId="4563E5AD" w14:textId="7AA05655" w:rsidR="00A26286" w:rsidRDefault="00A26286">
            <w:pPr>
              <w:rPr>
                <w:rFonts w:ascii="Arial" w:hAnsi="Arial"/>
                <w:sz w:val="22"/>
              </w:rPr>
            </w:pPr>
          </w:p>
          <w:p w14:paraId="741CF349" w14:textId="56499E5A" w:rsidR="00A26286" w:rsidRDefault="00A26286">
            <w:pPr>
              <w:rPr>
                <w:rFonts w:ascii="Arial" w:hAnsi="Arial"/>
                <w:sz w:val="22"/>
              </w:rPr>
            </w:pPr>
          </w:p>
          <w:p w14:paraId="688E1A1D" w14:textId="77777777" w:rsidR="00E526D3" w:rsidRDefault="00E526D3">
            <w:pPr>
              <w:rPr>
                <w:rFonts w:ascii="Arial" w:hAnsi="Arial"/>
                <w:sz w:val="22"/>
              </w:rPr>
            </w:pPr>
          </w:p>
          <w:p w14:paraId="2E8CC3B2" w14:textId="77777777" w:rsidR="00E526D3" w:rsidRDefault="00E526D3">
            <w:pPr>
              <w:rPr>
                <w:rFonts w:ascii="Arial" w:hAnsi="Arial"/>
                <w:sz w:val="22"/>
              </w:rPr>
            </w:pPr>
          </w:p>
          <w:p w14:paraId="430796D7" w14:textId="77777777" w:rsidR="007F0E53" w:rsidRDefault="007F0E53">
            <w:pPr>
              <w:rPr>
                <w:rFonts w:ascii="Arial" w:hAnsi="Arial"/>
                <w:sz w:val="22"/>
              </w:rPr>
            </w:pPr>
          </w:p>
          <w:p w14:paraId="1F624004" w14:textId="77777777" w:rsidR="00052845" w:rsidRDefault="00052845">
            <w:pPr>
              <w:rPr>
                <w:rFonts w:ascii="Arial" w:hAnsi="Arial"/>
                <w:sz w:val="22"/>
              </w:rPr>
            </w:pPr>
          </w:p>
          <w:p w14:paraId="3DE9AD9D" w14:textId="3FDF5FB5" w:rsidR="008B6DA9" w:rsidRDefault="008B6DA9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Svagtvirkende</w:t>
            </w:r>
            <w:proofErr w:type="spellEnd"/>
            <w:r>
              <w:rPr>
                <w:rFonts w:ascii="Arial" w:hAnsi="Arial"/>
                <w:sz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</w:rPr>
              <w:t>opioider</w:t>
            </w:r>
            <w:proofErr w:type="spellEnd"/>
            <w:r>
              <w:rPr>
                <w:rFonts w:ascii="Arial" w:hAnsi="Arial"/>
                <w:sz w:val="22"/>
              </w:rPr>
              <w:t xml:space="preserve">: </w:t>
            </w:r>
          </w:p>
          <w:p w14:paraId="77677133" w14:textId="77777777" w:rsidR="007F6EC8" w:rsidRDefault="007F6EC8">
            <w:pPr>
              <w:rPr>
                <w:rFonts w:ascii="Arial" w:hAnsi="Arial"/>
                <w:sz w:val="22"/>
              </w:rPr>
            </w:pPr>
          </w:p>
          <w:p w14:paraId="0A86DC0F" w14:textId="77777777" w:rsidR="00123CC5" w:rsidRDefault="00123CC5">
            <w:pPr>
              <w:rPr>
                <w:rFonts w:ascii="Arial" w:hAnsi="Arial"/>
                <w:sz w:val="22"/>
              </w:rPr>
            </w:pPr>
          </w:p>
          <w:p w14:paraId="72B4D807" w14:textId="77777777" w:rsidR="00123CC5" w:rsidRDefault="00123CC5">
            <w:pPr>
              <w:rPr>
                <w:rFonts w:ascii="Arial" w:hAnsi="Arial"/>
                <w:sz w:val="22"/>
              </w:rPr>
            </w:pPr>
          </w:p>
          <w:p w14:paraId="1ED087AB" w14:textId="77777777" w:rsidR="00123CC5" w:rsidRDefault="00123CC5">
            <w:pPr>
              <w:rPr>
                <w:rFonts w:ascii="Arial" w:hAnsi="Arial"/>
                <w:sz w:val="22"/>
              </w:rPr>
            </w:pPr>
          </w:p>
          <w:p w14:paraId="40F1802A" w14:textId="77777777" w:rsidR="00123CC5" w:rsidRDefault="00123CC5">
            <w:pPr>
              <w:rPr>
                <w:rFonts w:ascii="Arial" w:hAnsi="Arial"/>
                <w:sz w:val="22"/>
              </w:rPr>
            </w:pPr>
          </w:p>
          <w:p w14:paraId="0BCEAB52" w14:textId="77777777" w:rsidR="00123CC5" w:rsidRDefault="00123CC5">
            <w:pPr>
              <w:rPr>
                <w:rFonts w:ascii="Arial" w:hAnsi="Arial"/>
                <w:sz w:val="22"/>
              </w:rPr>
            </w:pPr>
          </w:p>
          <w:p w14:paraId="128F1706" w14:textId="77777777" w:rsidR="00123CC5" w:rsidRDefault="00123CC5">
            <w:pPr>
              <w:rPr>
                <w:rFonts w:ascii="Arial" w:hAnsi="Arial"/>
                <w:sz w:val="22"/>
              </w:rPr>
            </w:pPr>
          </w:p>
          <w:p w14:paraId="1D10B6FB" w14:textId="77777777" w:rsidR="00123CC5" w:rsidRDefault="00123CC5">
            <w:pPr>
              <w:rPr>
                <w:rFonts w:ascii="Arial" w:hAnsi="Arial"/>
                <w:sz w:val="22"/>
              </w:rPr>
            </w:pPr>
          </w:p>
          <w:p w14:paraId="480822A2" w14:textId="77777777" w:rsidR="001145E8" w:rsidRDefault="001145E8">
            <w:pPr>
              <w:rPr>
                <w:rFonts w:ascii="Arial" w:hAnsi="Arial"/>
                <w:sz w:val="22"/>
              </w:rPr>
            </w:pPr>
          </w:p>
          <w:p w14:paraId="7B2573CB" w14:textId="77777777" w:rsidR="001145E8" w:rsidRDefault="001145E8">
            <w:pPr>
              <w:rPr>
                <w:rFonts w:ascii="Arial" w:hAnsi="Arial"/>
                <w:sz w:val="22"/>
              </w:rPr>
            </w:pPr>
          </w:p>
          <w:p w14:paraId="66D835DE" w14:textId="77777777" w:rsidR="001145E8" w:rsidRDefault="001145E8">
            <w:pPr>
              <w:rPr>
                <w:rFonts w:ascii="Arial" w:hAnsi="Arial"/>
                <w:sz w:val="22"/>
              </w:rPr>
            </w:pPr>
          </w:p>
          <w:p w14:paraId="0F97810F" w14:textId="77777777" w:rsidR="001145E8" w:rsidRDefault="001145E8">
            <w:pPr>
              <w:rPr>
                <w:rFonts w:ascii="Arial" w:hAnsi="Arial"/>
                <w:sz w:val="22"/>
              </w:rPr>
            </w:pPr>
          </w:p>
          <w:p w14:paraId="423ED625" w14:textId="77777777" w:rsidR="001145E8" w:rsidRDefault="001145E8">
            <w:pPr>
              <w:rPr>
                <w:rFonts w:ascii="Arial" w:hAnsi="Arial"/>
                <w:sz w:val="22"/>
              </w:rPr>
            </w:pPr>
          </w:p>
          <w:p w14:paraId="7FAA1E08" w14:textId="77777777" w:rsidR="001145E8" w:rsidRDefault="001145E8">
            <w:pPr>
              <w:rPr>
                <w:rFonts w:ascii="Arial" w:hAnsi="Arial"/>
                <w:sz w:val="22"/>
              </w:rPr>
            </w:pPr>
          </w:p>
          <w:p w14:paraId="3C4F1BE2" w14:textId="77777777" w:rsidR="001145E8" w:rsidRDefault="001145E8">
            <w:pPr>
              <w:rPr>
                <w:rFonts w:ascii="Arial" w:hAnsi="Arial"/>
                <w:sz w:val="22"/>
              </w:rPr>
            </w:pPr>
          </w:p>
          <w:p w14:paraId="41ED740F" w14:textId="77777777" w:rsidR="001145E8" w:rsidRDefault="001145E8">
            <w:pPr>
              <w:rPr>
                <w:rFonts w:ascii="Arial" w:hAnsi="Arial"/>
                <w:sz w:val="22"/>
              </w:rPr>
            </w:pPr>
          </w:p>
          <w:p w14:paraId="4D8A3DD0" w14:textId="77777777" w:rsidR="001145E8" w:rsidRDefault="001145E8">
            <w:pPr>
              <w:rPr>
                <w:rFonts w:ascii="Arial" w:hAnsi="Arial"/>
                <w:sz w:val="22"/>
              </w:rPr>
            </w:pPr>
          </w:p>
          <w:p w14:paraId="2B6BAF64" w14:textId="77777777" w:rsidR="001145E8" w:rsidRDefault="001145E8">
            <w:pPr>
              <w:rPr>
                <w:rFonts w:ascii="Arial" w:hAnsi="Arial"/>
                <w:sz w:val="22"/>
              </w:rPr>
            </w:pPr>
          </w:p>
          <w:p w14:paraId="4B7230A6" w14:textId="77777777" w:rsidR="001145E8" w:rsidRDefault="001145E8">
            <w:pPr>
              <w:rPr>
                <w:rFonts w:ascii="Arial" w:hAnsi="Arial"/>
                <w:sz w:val="22"/>
              </w:rPr>
            </w:pPr>
          </w:p>
          <w:p w14:paraId="76C13335" w14:textId="77777777" w:rsidR="001145E8" w:rsidRDefault="001145E8">
            <w:pPr>
              <w:rPr>
                <w:rFonts w:ascii="Arial" w:hAnsi="Arial"/>
                <w:sz w:val="22"/>
              </w:rPr>
            </w:pPr>
          </w:p>
          <w:p w14:paraId="6CD66F76" w14:textId="77777777" w:rsidR="001145E8" w:rsidRDefault="001145E8">
            <w:pPr>
              <w:rPr>
                <w:rFonts w:ascii="Arial" w:hAnsi="Arial"/>
                <w:sz w:val="22"/>
              </w:rPr>
            </w:pPr>
          </w:p>
          <w:p w14:paraId="25488BBC" w14:textId="77777777" w:rsidR="00123CC5" w:rsidRDefault="00123CC5">
            <w:pPr>
              <w:rPr>
                <w:rFonts w:ascii="Arial" w:hAnsi="Arial"/>
                <w:sz w:val="22"/>
              </w:rPr>
            </w:pPr>
          </w:p>
          <w:p w14:paraId="48B62BB6" w14:textId="77777777" w:rsidR="008B6DA9" w:rsidRDefault="008B6DA9">
            <w:pPr>
              <w:rPr>
                <w:rFonts w:ascii="Arial" w:hAnsi="Arial"/>
                <w:sz w:val="22"/>
              </w:rPr>
            </w:pPr>
          </w:p>
          <w:p w14:paraId="2C97FD13" w14:textId="77777777" w:rsidR="00351830" w:rsidRDefault="00351830">
            <w:pPr>
              <w:rPr>
                <w:rFonts w:ascii="Arial" w:hAnsi="Arial"/>
                <w:sz w:val="22"/>
              </w:rPr>
            </w:pPr>
          </w:p>
          <w:p w14:paraId="5DD496B8" w14:textId="77777777" w:rsidR="00351830" w:rsidRDefault="00351830">
            <w:pPr>
              <w:rPr>
                <w:rFonts w:ascii="Arial" w:hAnsi="Arial"/>
                <w:sz w:val="22"/>
              </w:rPr>
            </w:pPr>
          </w:p>
          <w:p w14:paraId="3FA7025C" w14:textId="77777777" w:rsidR="00351830" w:rsidRDefault="00351830">
            <w:pPr>
              <w:rPr>
                <w:rFonts w:ascii="Arial" w:hAnsi="Arial"/>
                <w:sz w:val="22"/>
              </w:rPr>
            </w:pPr>
          </w:p>
          <w:p w14:paraId="05126462" w14:textId="77777777" w:rsidR="00351830" w:rsidRDefault="00351830">
            <w:pPr>
              <w:rPr>
                <w:rFonts w:ascii="Arial" w:hAnsi="Arial"/>
                <w:sz w:val="22"/>
              </w:rPr>
            </w:pPr>
          </w:p>
          <w:p w14:paraId="2DA1B8BA" w14:textId="77777777" w:rsidR="00351830" w:rsidRDefault="00351830">
            <w:pPr>
              <w:rPr>
                <w:rFonts w:ascii="Arial" w:hAnsi="Arial"/>
                <w:sz w:val="22"/>
              </w:rPr>
            </w:pPr>
          </w:p>
          <w:p w14:paraId="59AC9161" w14:textId="77777777" w:rsidR="00FC38A4" w:rsidRDefault="00FC38A4">
            <w:pPr>
              <w:rPr>
                <w:rFonts w:ascii="Arial" w:hAnsi="Arial"/>
                <w:sz w:val="22"/>
              </w:rPr>
            </w:pPr>
          </w:p>
          <w:p w14:paraId="30388918" w14:textId="77777777" w:rsidR="00351830" w:rsidRDefault="00351830">
            <w:pPr>
              <w:rPr>
                <w:rFonts w:ascii="Arial" w:hAnsi="Arial"/>
                <w:sz w:val="22"/>
              </w:rPr>
            </w:pPr>
          </w:p>
          <w:p w14:paraId="03F0292D" w14:textId="77777777" w:rsidR="00351830" w:rsidRDefault="00351830">
            <w:pPr>
              <w:rPr>
                <w:rFonts w:ascii="Arial" w:hAnsi="Arial"/>
                <w:sz w:val="22"/>
              </w:rPr>
            </w:pPr>
          </w:p>
          <w:p w14:paraId="2F685374" w14:textId="77777777" w:rsidR="00351830" w:rsidRDefault="00351830">
            <w:pPr>
              <w:rPr>
                <w:rFonts w:ascii="Arial" w:hAnsi="Arial"/>
                <w:sz w:val="22"/>
              </w:rPr>
            </w:pPr>
          </w:p>
          <w:p w14:paraId="5E0A9536" w14:textId="77777777" w:rsidR="00E3122C" w:rsidRDefault="00E3122C">
            <w:pPr>
              <w:rPr>
                <w:rFonts w:ascii="Arial" w:hAnsi="Arial"/>
                <w:sz w:val="22"/>
              </w:rPr>
            </w:pPr>
          </w:p>
          <w:p w14:paraId="268AAC99" w14:textId="77777777" w:rsidR="00351830" w:rsidRDefault="00351830">
            <w:pPr>
              <w:rPr>
                <w:rFonts w:ascii="Arial" w:hAnsi="Arial"/>
                <w:sz w:val="22"/>
              </w:rPr>
            </w:pPr>
          </w:p>
          <w:p w14:paraId="0FB7D07E" w14:textId="77777777" w:rsidR="008B6DA9" w:rsidRDefault="008B6DA9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Opioideffekt</w:t>
            </w:r>
            <w:proofErr w:type="spellEnd"/>
            <w:r>
              <w:rPr>
                <w:rFonts w:ascii="Arial" w:hAnsi="Arial"/>
                <w:sz w:val="22"/>
              </w:rPr>
              <w:t xml:space="preserve"> kombineret med </w:t>
            </w:r>
            <w:proofErr w:type="spellStart"/>
            <w:r>
              <w:rPr>
                <w:rFonts w:ascii="Arial" w:hAnsi="Arial"/>
                <w:sz w:val="22"/>
              </w:rPr>
              <w:t>monoaminerg</w:t>
            </w:r>
            <w:proofErr w:type="spellEnd"/>
            <w:r>
              <w:rPr>
                <w:rFonts w:ascii="Arial" w:hAnsi="Arial"/>
                <w:sz w:val="22"/>
              </w:rPr>
              <w:t xml:space="preserve"> effekt:</w:t>
            </w:r>
          </w:p>
          <w:p w14:paraId="70AAB8FC" w14:textId="77777777" w:rsidR="007F6EC8" w:rsidRDefault="007F6EC8">
            <w:pPr>
              <w:rPr>
                <w:rFonts w:ascii="Arial" w:hAnsi="Arial"/>
                <w:sz w:val="22"/>
              </w:rPr>
            </w:pPr>
          </w:p>
          <w:p w14:paraId="19C6306B" w14:textId="77777777" w:rsidR="008B6DA9" w:rsidRDefault="008B6DA9">
            <w:pPr>
              <w:rPr>
                <w:rFonts w:ascii="Arial" w:hAnsi="Arial"/>
                <w:sz w:val="22"/>
              </w:rPr>
            </w:pPr>
          </w:p>
          <w:p w14:paraId="6377A0C4" w14:textId="77777777" w:rsidR="0075126F" w:rsidRDefault="0075126F">
            <w:pPr>
              <w:rPr>
                <w:rFonts w:ascii="Arial" w:hAnsi="Arial"/>
                <w:sz w:val="22"/>
              </w:rPr>
            </w:pPr>
          </w:p>
          <w:p w14:paraId="7F5F658D" w14:textId="77777777" w:rsidR="0075126F" w:rsidRDefault="0075126F">
            <w:pPr>
              <w:rPr>
                <w:rFonts w:ascii="Arial" w:hAnsi="Arial"/>
                <w:sz w:val="22"/>
              </w:rPr>
            </w:pPr>
          </w:p>
          <w:p w14:paraId="09C7D713" w14:textId="77777777" w:rsidR="0075126F" w:rsidRDefault="0075126F">
            <w:pPr>
              <w:rPr>
                <w:rFonts w:ascii="Arial" w:hAnsi="Arial"/>
                <w:sz w:val="22"/>
              </w:rPr>
            </w:pPr>
          </w:p>
          <w:p w14:paraId="5292A953" w14:textId="77777777" w:rsidR="0075126F" w:rsidRDefault="0075126F">
            <w:pPr>
              <w:rPr>
                <w:rFonts w:ascii="Arial" w:hAnsi="Arial"/>
                <w:sz w:val="22"/>
              </w:rPr>
            </w:pPr>
          </w:p>
          <w:p w14:paraId="5F76C28C" w14:textId="77777777" w:rsidR="0075126F" w:rsidRDefault="0075126F">
            <w:pPr>
              <w:rPr>
                <w:rFonts w:ascii="Arial" w:hAnsi="Arial"/>
                <w:sz w:val="22"/>
              </w:rPr>
            </w:pPr>
          </w:p>
          <w:p w14:paraId="6A125630" w14:textId="77777777" w:rsidR="0075126F" w:rsidRDefault="0075126F">
            <w:pPr>
              <w:rPr>
                <w:rFonts w:ascii="Arial" w:hAnsi="Arial"/>
                <w:sz w:val="22"/>
              </w:rPr>
            </w:pPr>
          </w:p>
          <w:p w14:paraId="5C816DC4" w14:textId="77777777" w:rsidR="0075126F" w:rsidRDefault="0075126F">
            <w:pPr>
              <w:rPr>
                <w:rFonts w:ascii="Arial" w:hAnsi="Arial"/>
                <w:sz w:val="22"/>
              </w:rPr>
            </w:pPr>
          </w:p>
          <w:p w14:paraId="6C5CDB7B" w14:textId="77777777" w:rsidR="0075126F" w:rsidRDefault="0075126F">
            <w:pPr>
              <w:rPr>
                <w:rFonts w:ascii="Arial" w:hAnsi="Arial"/>
                <w:sz w:val="22"/>
              </w:rPr>
            </w:pPr>
          </w:p>
          <w:p w14:paraId="415CF160" w14:textId="77777777" w:rsidR="0075126F" w:rsidRDefault="0075126F">
            <w:pPr>
              <w:rPr>
                <w:rFonts w:ascii="Arial" w:hAnsi="Arial"/>
                <w:sz w:val="22"/>
              </w:rPr>
            </w:pPr>
          </w:p>
          <w:p w14:paraId="25A4B4BC" w14:textId="77777777" w:rsidR="0075126F" w:rsidRDefault="0075126F">
            <w:pPr>
              <w:rPr>
                <w:rFonts w:ascii="Arial" w:hAnsi="Arial"/>
                <w:sz w:val="22"/>
              </w:rPr>
            </w:pPr>
          </w:p>
          <w:p w14:paraId="3AB6675D" w14:textId="77777777" w:rsidR="0075126F" w:rsidRDefault="0075126F">
            <w:pPr>
              <w:rPr>
                <w:rFonts w:ascii="Arial" w:hAnsi="Arial"/>
                <w:sz w:val="22"/>
              </w:rPr>
            </w:pPr>
          </w:p>
          <w:p w14:paraId="02A8372D" w14:textId="77777777" w:rsidR="0075126F" w:rsidRDefault="0075126F">
            <w:pPr>
              <w:rPr>
                <w:rFonts w:ascii="Arial" w:hAnsi="Arial"/>
                <w:sz w:val="22"/>
              </w:rPr>
            </w:pPr>
          </w:p>
          <w:p w14:paraId="0A596B67" w14:textId="77777777" w:rsidR="0075126F" w:rsidRDefault="0075126F">
            <w:pPr>
              <w:rPr>
                <w:rFonts w:ascii="Arial" w:hAnsi="Arial"/>
                <w:sz w:val="22"/>
              </w:rPr>
            </w:pPr>
          </w:p>
          <w:p w14:paraId="237A0EC9" w14:textId="77777777" w:rsidR="0075126F" w:rsidRDefault="0075126F">
            <w:pPr>
              <w:rPr>
                <w:rFonts w:ascii="Arial" w:hAnsi="Arial"/>
                <w:sz w:val="22"/>
              </w:rPr>
            </w:pPr>
          </w:p>
          <w:p w14:paraId="1C96009E" w14:textId="77777777" w:rsidR="0075126F" w:rsidRDefault="0075126F">
            <w:pPr>
              <w:rPr>
                <w:rFonts w:ascii="Arial" w:hAnsi="Arial"/>
                <w:sz w:val="22"/>
              </w:rPr>
            </w:pPr>
          </w:p>
          <w:p w14:paraId="41A25C31" w14:textId="77777777" w:rsidR="0075126F" w:rsidRDefault="0075126F">
            <w:pPr>
              <w:rPr>
                <w:rFonts w:ascii="Arial" w:hAnsi="Arial"/>
                <w:sz w:val="22"/>
              </w:rPr>
            </w:pPr>
          </w:p>
          <w:p w14:paraId="0CB79B22" w14:textId="77777777" w:rsidR="0075126F" w:rsidRDefault="0075126F">
            <w:pPr>
              <w:rPr>
                <w:rFonts w:ascii="Arial" w:hAnsi="Arial"/>
                <w:sz w:val="22"/>
              </w:rPr>
            </w:pPr>
          </w:p>
          <w:p w14:paraId="7AC7228B" w14:textId="77777777" w:rsidR="0075126F" w:rsidRDefault="0075126F">
            <w:pPr>
              <w:rPr>
                <w:rFonts w:ascii="Arial" w:hAnsi="Arial"/>
                <w:sz w:val="22"/>
              </w:rPr>
            </w:pPr>
          </w:p>
          <w:p w14:paraId="44851B5E" w14:textId="77777777" w:rsidR="0075126F" w:rsidRDefault="0075126F">
            <w:pPr>
              <w:rPr>
                <w:rFonts w:ascii="Arial" w:hAnsi="Arial"/>
                <w:sz w:val="22"/>
              </w:rPr>
            </w:pPr>
          </w:p>
          <w:p w14:paraId="566C327B" w14:textId="77777777" w:rsidR="0022196E" w:rsidRDefault="0022196E">
            <w:pPr>
              <w:rPr>
                <w:rFonts w:ascii="Arial" w:hAnsi="Arial"/>
                <w:sz w:val="22"/>
              </w:rPr>
            </w:pPr>
          </w:p>
          <w:p w14:paraId="0FD98435" w14:textId="77777777" w:rsidR="0022196E" w:rsidRDefault="0022196E">
            <w:pPr>
              <w:rPr>
                <w:rFonts w:ascii="Arial" w:hAnsi="Arial"/>
                <w:sz w:val="22"/>
              </w:rPr>
            </w:pPr>
          </w:p>
          <w:p w14:paraId="26B1B1D5" w14:textId="77777777" w:rsidR="0022196E" w:rsidRDefault="0022196E">
            <w:pPr>
              <w:rPr>
                <w:rFonts w:ascii="Arial" w:hAnsi="Arial"/>
                <w:sz w:val="22"/>
              </w:rPr>
            </w:pPr>
          </w:p>
          <w:p w14:paraId="0A000449" w14:textId="77777777" w:rsidR="0022196E" w:rsidRDefault="0022196E">
            <w:pPr>
              <w:rPr>
                <w:rFonts w:ascii="Arial" w:hAnsi="Arial"/>
                <w:sz w:val="22"/>
              </w:rPr>
            </w:pPr>
          </w:p>
          <w:p w14:paraId="3DB11812" w14:textId="77777777" w:rsidR="0022196E" w:rsidRDefault="0022196E">
            <w:pPr>
              <w:rPr>
                <w:rFonts w:ascii="Arial" w:hAnsi="Arial"/>
                <w:sz w:val="22"/>
              </w:rPr>
            </w:pPr>
          </w:p>
          <w:p w14:paraId="4DF5432E" w14:textId="77777777" w:rsidR="0022196E" w:rsidRDefault="0022196E">
            <w:pPr>
              <w:rPr>
                <w:rFonts w:ascii="Arial" w:hAnsi="Arial"/>
                <w:sz w:val="22"/>
              </w:rPr>
            </w:pPr>
          </w:p>
          <w:p w14:paraId="551F10FA" w14:textId="77777777" w:rsidR="0022196E" w:rsidRDefault="0022196E">
            <w:pPr>
              <w:rPr>
                <w:rFonts w:ascii="Arial" w:hAnsi="Arial"/>
                <w:sz w:val="22"/>
              </w:rPr>
            </w:pPr>
          </w:p>
          <w:p w14:paraId="23DB3BC9" w14:textId="77777777" w:rsidR="0022196E" w:rsidRDefault="0022196E">
            <w:pPr>
              <w:rPr>
                <w:rFonts w:ascii="Arial" w:hAnsi="Arial"/>
                <w:sz w:val="22"/>
              </w:rPr>
            </w:pPr>
          </w:p>
          <w:p w14:paraId="2C915640" w14:textId="2A1221D8" w:rsidR="0022196E" w:rsidRDefault="0022196E">
            <w:pPr>
              <w:rPr>
                <w:rFonts w:ascii="Arial" w:hAnsi="Arial"/>
                <w:sz w:val="22"/>
              </w:rPr>
            </w:pPr>
          </w:p>
          <w:p w14:paraId="14A93144" w14:textId="77777777" w:rsidR="0015467F" w:rsidRDefault="0015467F">
            <w:pPr>
              <w:rPr>
                <w:rFonts w:ascii="Arial" w:hAnsi="Arial"/>
                <w:sz w:val="22"/>
              </w:rPr>
            </w:pPr>
          </w:p>
          <w:p w14:paraId="5EA6B2FC" w14:textId="77777777" w:rsidR="0022196E" w:rsidRDefault="0022196E">
            <w:pPr>
              <w:rPr>
                <w:rFonts w:ascii="Arial" w:hAnsi="Arial"/>
                <w:sz w:val="22"/>
              </w:rPr>
            </w:pPr>
          </w:p>
          <w:p w14:paraId="15A3ADD6" w14:textId="1C5B1DCC" w:rsidR="008B6DA9" w:rsidRPr="00C45C8F" w:rsidRDefault="008B6DA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Opio</w:t>
            </w:r>
            <w:r w:rsidR="009D3EF6">
              <w:rPr>
                <w:rFonts w:ascii="Arial" w:hAnsi="Arial"/>
                <w:sz w:val="22"/>
              </w:rPr>
              <w:t>i</w:t>
            </w:r>
            <w:r>
              <w:rPr>
                <w:rFonts w:ascii="Arial" w:hAnsi="Arial"/>
                <w:sz w:val="22"/>
              </w:rPr>
              <w:t>dantagonist:</w:t>
            </w:r>
          </w:p>
          <w:p w14:paraId="10D16936" w14:textId="77777777" w:rsidR="009E7DC6" w:rsidRDefault="009E7DC6">
            <w:pPr>
              <w:rPr>
                <w:rFonts w:ascii="Arial" w:hAnsi="Arial"/>
                <w:b/>
                <w:sz w:val="22"/>
              </w:rPr>
            </w:pPr>
          </w:p>
          <w:p w14:paraId="2912734C" w14:textId="77777777" w:rsidR="00D6234C" w:rsidRDefault="00D6234C">
            <w:pPr>
              <w:rPr>
                <w:rFonts w:ascii="Arial" w:hAnsi="Arial"/>
                <w:b/>
                <w:sz w:val="22"/>
                <w:highlight w:val="yellow"/>
              </w:rPr>
            </w:pPr>
          </w:p>
          <w:p w14:paraId="43DDFCCE" w14:textId="77777777" w:rsidR="00D6234C" w:rsidRDefault="00D6234C">
            <w:pPr>
              <w:rPr>
                <w:rFonts w:ascii="Arial" w:hAnsi="Arial"/>
                <w:b/>
                <w:sz w:val="22"/>
                <w:highlight w:val="yellow"/>
              </w:rPr>
            </w:pPr>
          </w:p>
          <w:p w14:paraId="36384EA4" w14:textId="77777777" w:rsidR="00D6234C" w:rsidRDefault="00D6234C">
            <w:pPr>
              <w:rPr>
                <w:rFonts w:ascii="Arial" w:hAnsi="Arial"/>
                <w:b/>
                <w:sz w:val="22"/>
                <w:highlight w:val="yellow"/>
              </w:rPr>
            </w:pPr>
          </w:p>
          <w:p w14:paraId="292DC152" w14:textId="77777777" w:rsidR="00D6234C" w:rsidRDefault="00D6234C">
            <w:pPr>
              <w:rPr>
                <w:rFonts w:ascii="Arial" w:hAnsi="Arial"/>
                <w:b/>
                <w:sz w:val="22"/>
                <w:highlight w:val="yellow"/>
              </w:rPr>
            </w:pPr>
          </w:p>
          <w:p w14:paraId="5B5E352A" w14:textId="77777777" w:rsidR="00D6234C" w:rsidRDefault="00D6234C">
            <w:pPr>
              <w:rPr>
                <w:rFonts w:ascii="Arial" w:hAnsi="Arial"/>
                <w:b/>
                <w:sz w:val="22"/>
                <w:highlight w:val="yellow"/>
              </w:rPr>
            </w:pPr>
          </w:p>
          <w:p w14:paraId="482A65F2" w14:textId="77777777" w:rsidR="00D6234C" w:rsidRDefault="00D6234C">
            <w:pPr>
              <w:rPr>
                <w:rFonts w:ascii="Arial" w:hAnsi="Arial"/>
                <w:b/>
                <w:sz w:val="22"/>
                <w:highlight w:val="yellow"/>
              </w:rPr>
            </w:pPr>
          </w:p>
          <w:p w14:paraId="1D95DF04" w14:textId="77777777" w:rsidR="00D6234C" w:rsidRDefault="00D6234C">
            <w:pPr>
              <w:rPr>
                <w:rFonts w:ascii="Arial" w:hAnsi="Arial"/>
                <w:b/>
                <w:sz w:val="22"/>
                <w:highlight w:val="yellow"/>
              </w:rPr>
            </w:pPr>
          </w:p>
          <w:p w14:paraId="199957B9" w14:textId="77777777" w:rsidR="00D6234C" w:rsidRDefault="00D6234C">
            <w:pPr>
              <w:rPr>
                <w:rFonts w:ascii="Arial" w:hAnsi="Arial"/>
                <w:b/>
                <w:sz w:val="22"/>
                <w:highlight w:val="yellow"/>
              </w:rPr>
            </w:pPr>
          </w:p>
          <w:p w14:paraId="2AC721AF" w14:textId="77777777" w:rsidR="00D6234C" w:rsidRDefault="00D6234C">
            <w:pPr>
              <w:rPr>
                <w:rFonts w:ascii="Arial" w:hAnsi="Arial"/>
                <w:b/>
                <w:sz w:val="22"/>
                <w:highlight w:val="yellow"/>
              </w:rPr>
            </w:pPr>
          </w:p>
          <w:p w14:paraId="3464095F" w14:textId="77777777" w:rsidR="00D6234C" w:rsidRDefault="00D6234C">
            <w:pPr>
              <w:rPr>
                <w:rFonts w:ascii="Arial" w:hAnsi="Arial"/>
                <w:b/>
                <w:sz w:val="22"/>
                <w:highlight w:val="yellow"/>
              </w:rPr>
            </w:pPr>
          </w:p>
          <w:p w14:paraId="7CC85055" w14:textId="77777777" w:rsidR="00D6234C" w:rsidRDefault="00D6234C">
            <w:pPr>
              <w:rPr>
                <w:rFonts w:ascii="Arial" w:hAnsi="Arial"/>
                <w:b/>
                <w:sz w:val="22"/>
                <w:highlight w:val="yellow"/>
              </w:rPr>
            </w:pPr>
          </w:p>
          <w:p w14:paraId="65318304" w14:textId="77777777" w:rsidR="00AA1901" w:rsidRDefault="00AA1901">
            <w:pPr>
              <w:rPr>
                <w:rFonts w:ascii="Arial" w:hAnsi="Arial"/>
                <w:b/>
                <w:sz w:val="22"/>
                <w:highlight w:val="yellow"/>
              </w:rPr>
            </w:pPr>
          </w:p>
          <w:p w14:paraId="377C2A10" w14:textId="77777777" w:rsidR="00AA1901" w:rsidRDefault="00AA1901">
            <w:pPr>
              <w:rPr>
                <w:rFonts w:ascii="Arial" w:hAnsi="Arial"/>
                <w:b/>
                <w:sz w:val="22"/>
                <w:highlight w:val="yellow"/>
              </w:rPr>
            </w:pPr>
          </w:p>
          <w:p w14:paraId="31667A16" w14:textId="77777777" w:rsidR="00AA1901" w:rsidRDefault="00AA1901">
            <w:pPr>
              <w:rPr>
                <w:rFonts w:ascii="Arial" w:hAnsi="Arial"/>
                <w:b/>
                <w:sz w:val="22"/>
                <w:highlight w:val="yellow"/>
              </w:rPr>
            </w:pPr>
          </w:p>
          <w:p w14:paraId="43666267" w14:textId="77777777" w:rsidR="00AA1901" w:rsidRDefault="00AA1901">
            <w:pPr>
              <w:rPr>
                <w:rFonts w:ascii="Arial" w:hAnsi="Arial"/>
                <w:b/>
                <w:sz w:val="22"/>
                <w:highlight w:val="yellow"/>
              </w:rPr>
            </w:pPr>
          </w:p>
          <w:p w14:paraId="67AE845B" w14:textId="77777777" w:rsidR="00D6234C" w:rsidRDefault="00D6234C">
            <w:pPr>
              <w:rPr>
                <w:rFonts w:ascii="Arial" w:hAnsi="Arial"/>
                <w:b/>
                <w:sz w:val="22"/>
                <w:highlight w:val="yellow"/>
              </w:rPr>
            </w:pPr>
          </w:p>
          <w:p w14:paraId="3776C605" w14:textId="77777777" w:rsidR="00C73BA0" w:rsidRDefault="00C73BA0">
            <w:pPr>
              <w:rPr>
                <w:rFonts w:ascii="Arial" w:hAnsi="Arial"/>
                <w:b/>
                <w:sz w:val="22"/>
                <w:highlight w:val="yellow"/>
              </w:rPr>
            </w:pPr>
          </w:p>
          <w:p w14:paraId="2D187492" w14:textId="77777777" w:rsidR="00D6234C" w:rsidRDefault="00D6234C">
            <w:pPr>
              <w:rPr>
                <w:rFonts w:ascii="Arial" w:hAnsi="Arial"/>
                <w:b/>
                <w:sz w:val="22"/>
                <w:highlight w:val="yellow"/>
              </w:rPr>
            </w:pPr>
          </w:p>
          <w:p w14:paraId="08FC86EC" w14:textId="77777777" w:rsidR="00581C20" w:rsidRDefault="00581C20">
            <w:pPr>
              <w:rPr>
                <w:rFonts w:ascii="Arial" w:hAnsi="Arial"/>
                <w:b/>
                <w:sz w:val="22"/>
                <w:highlight w:val="yellow"/>
              </w:rPr>
            </w:pPr>
          </w:p>
          <w:p w14:paraId="556914A4" w14:textId="6F321824" w:rsidR="009E7DC6" w:rsidRDefault="009E7DC6">
            <w:pPr>
              <w:rPr>
                <w:rFonts w:ascii="Arial" w:hAnsi="Arial"/>
                <w:b/>
                <w:sz w:val="22"/>
              </w:rPr>
            </w:pPr>
            <w:r w:rsidRPr="00C07EAB">
              <w:rPr>
                <w:rFonts w:ascii="Arial" w:hAnsi="Arial"/>
                <w:b/>
                <w:sz w:val="22"/>
              </w:rPr>
              <w:t>Non-</w:t>
            </w:r>
            <w:proofErr w:type="spellStart"/>
            <w:r w:rsidRPr="00C07EAB">
              <w:rPr>
                <w:rFonts w:ascii="Arial" w:hAnsi="Arial"/>
                <w:b/>
                <w:sz w:val="22"/>
              </w:rPr>
              <w:t>opioide</w:t>
            </w:r>
            <w:proofErr w:type="spellEnd"/>
            <w:r w:rsidRPr="00C07EAB">
              <w:rPr>
                <w:rFonts w:ascii="Arial" w:hAnsi="Arial"/>
                <w:b/>
                <w:sz w:val="22"/>
              </w:rPr>
              <w:t xml:space="preserve"> </w:t>
            </w:r>
            <w:proofErr w:type="spellStart"/>
            <w:r w:rsidRPr="00C07EAB">
              <w:rPr>
                <w:rFonts w:ascii="Arial" w:hAnsi="Arial"/>
                <w:b/>
                <w:sz w:val="22"/>
              </w:rPr>
              <w:t>analgetika</w:t>
            </w:r>
            <w:proofErr w:type="spellEnd"/>
            <w:r w:rsidR="00F04E68">
              <w:rPr>
                <w:rFonts w:ascii="Arial" w:hAnsi="Arial"/>
                <w:b/>
                <w:sz w:val="22"/>
              </w:rPr>
              <w:t xml:space="preserve"> </w:t>
            </w:r>
          </w:p>
          <w:p w14:paraId="5B3C02A6" w14:textId="4C8CE557" w:rsidR="00B57144" w:rsidRPr="00571F84" w:rsidRDefault="00B57144" w:rsidP="00402A11">
            <w:pPr>
              <w:rPr>
                <w:rFonts w:ascii="Arial" w:hAnsi="Arial"/>
                <w:sz w:val="22"/>
              </w:rPr>
            </w:pPr>
          </w:p>
          <w:p w14:paraId="2C4F8CDF" w14:textId="77777777" w:rsidR="00C07EAB" w:rsidRDefault="00C07EAB">
            <w:pPr>
              <w:rPr>
                <w:rFonts w:ascii="Arial" w:hAnsi="Arial"/>
                <w:b/>
                <w:sz w:val="22"/>
              </w:rPr>
            </w:pPr>
          </w:p>
          <w:p w14:paraId="4B6884EA" w14:textId="77777777" w:rsidR="00CB6FDB" w:rsidRDefault="00CB6FDB">
            <w:pPr>
              <w:rPr>
                <w:rFonts w:ascii="Arial" w:hAnsi="Arial"/>
                <w:b/>
                <w:sz w:val="22"/>
              </w:rPr>
            </w:pPr>
          </w:p>
          <w:p w14:paraId="1610C215" w14:textId="77777777" w:rsidR="009442E7" w:rsidRDefault="009442E7">
            <w:pPr>
              <w:rPr>
                <w:rFonts w:ascii="Arial" w:hAnsi="Arial"/>
                <w:b/>
                <w:sz w:val="22"/>
                <w:highlight w:val="yellow"/>
              </w:rPr>
            </w:pPr>
          </w:p>
          <w:p w14:paraId="3A3D068D" w14:textId="77777777" w:rsidR="009442E7" w:rsidRDefault="009442E7">
            <w:pPr>
              <w:rPr>
                <w:rFonts w:ascii="Arial" w:hAnsi="Arial"/>
                <w:b/>
                <w:sz w:val="22"/>
                <w:highlight w:val="yellow"/>
              </w:rPr>
            </w:pPr>
          </w:p>
          <w:p w14:paraId="4151EFE2" w14:textId="77777777" w:rsidR="009442E7" w:rsidRDefault="009442E7">
            <w:pPr>
              <w:rPr>
                <w:rFonts w:ascii="Arial" w:hAnsi="Arial"/>
                <w:b/>
                <w:sz w:val="22"/>
                <w:highlight w:val="yellow"/>
              </w:rPr>
            </w:pPr>
          </w:p>
          <w:p w14:paraId="3D0188FB" w14:textId="77777777" w:rsidR="009E7DC6" w:rsidRDefault="009E7DC6">
            <w:pPr>
              <w:rPr>
                <w:rFonts w:ascii="Arial" w:hAnsi="Arial"/>
                <w:b/>
                <w:sz w:val="22"/>
              </w:rPr>
            </w:pPr>
            <w:r w:rsidRPr="009442E7">
              <w:rPr>
                <w:rFonts w:ascii="Arial" w:hAnsi="Arial"/>
                <w:b/>
                <w:sz w:val="22"/>
              </w:rPr>
              <w:t>Kombinationspræparater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</w:p>
          <w:p w14:paraId="43134A85" w14:textId="77777777" w:rsidR="009442E7" w:rsidRDefault="009442E7">
            <w:pPr>
              <w:rPr>
                <w:rFonts w:ascii="Arial" w:hAnsi="Arial"/>
                <w:b/>
                <w:sz w:val="22"/>
              </w:rPr>
            </w:pPr>
          </w:p>
          <w:p w14:paraId="561EA0DD" w14:textId="77777777" w:rsidR="009442E7" w:rsidRDefault="009442E7">
            <w:pPr>
              <w:rPr>
                <w:rFonts w:ascii="Arial" w:hAnsi="Arial"/>
                <w:b/>
                <w:sz w:val="22"/>
              </w:rPr>
            </w:pPr>
          </w:p>
          <w:p w14:paraId="700E223D" w14:textId="77777777" w:rsidR="009442E7" w:rsidRDefault="009442E7">
            <w:pPr>
              <w:rPr>
                <w:rFonts w:ascii="Arial" w:hAnsi="Arial"/>
                <w:b/>
                <w:sz w:val="22"/>
              </w:rPr>
            </w:pPr>
          </w:p>
          <w:p w14:paraId="694463D6" w14:textId="77777777" w:rsidR="009442E7" w:rsidRDefault="009442E7">
            <w:pPr>
              <w:rPr>
                <w:rFonts w:ascii="Arial" w:hAnsi="Arial"/>
                <w:b/>
                <w:sz w:val="22"/>
              </w:rPr>
            </w:pPr>
          </w:p>
          <w:p w14:paraId="7FB6F54F" w14:textId="77777777" w:rsidR="009442E7" w:rsidRDefault="009442E7">
            <w:pPr>
              <w:rPr>
                <w:rFonts w:ascii="Arial" w:hAnsi="Arial"/>
                <w:b/>
                <w:sz w:val="22"/>
              </w:rPr>
            </w:pPr>
          </w:p>
          <w:p w14:paraId="28EDDF79" w14:textId="77777777" w:rsidR="009442E7" w:rsidRDefault="009442E7">
            <w:pPr>
              <w:rPr>
                <w:rFonts w:ascii="Arial" w:hAnsi="Arial"/>
                <w:b/>
                <w:sz w:val="22"/>
              </w:rPr>
            </w:pPr>
          </w:p>
          <w:p w14:paraId="48A2DD87" w14:textId="77777777" w:rsidR="009442E7" w:rsidRDefault="009442E7">
            <w:pPr>
              <w:rPr>
                <w:rFonts w:ascii="Arial" w:hAnsi="Arial"/>
                <w:b/>
                <w:sz w:val="22"/>
              </w:rPr>
            </w:pPr>
          </w:p>
          <w:p w14:paraId="7EF0D727" w14:textId="77777777" w:rsidR="009E7DC6" w:rsidRDefault="009E7DC6">
            <w:pPr>
              <w:rPr>
                <w:rFonts w:ascii="Arial" w:hAnsi="Arial"/>
                <w:b/>
                <w:sz w:val="22"/>
              </w:rPr>
            </w:pPr>
          </w:p>
          <w:p w14:paraId="56C6C09D" w14:textId="77777777" w:rsidR="009E7DC6" w:rsidRDefault="009E7DC6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Sekundære analgetika </w:t>
            </w:r>
          </w:p>
          <w:p w14:paraId="23057A6B" w14:textId="77777777" w:rsidR="007F1243" w:rsidRDefault="007F1243">
            <w:pPr>
              <w:rPr>
                <w:rFonts w:ascii="Arial" w:hAnsi="Arial"/>
                <w:b/>
                <w:sz w:val="22"/>
              </w:rPr>
            </w:pPr>
          </w:p>
          <w:p w14:paraId="15407BE1" w14:textId="77777777" w:rsidR="00A435ED" w:rsidRDefault="00A435ED">
            <w:pPr>
              <w:rPr>
                <w:rFonts w:ascii="Arial" w:hAnsi="Arial"/>
                <w:b/>
                <w:sz w:val="22"/>
              </w:rPr>
            </w:pPr>
          </w:p>
          <w:p w14:paraId="65DD2AFF" w14:textId="77777777" w:rsidR="00A435ED" w:rsidRDefault="00A435ED">
            <w:pPr>
              <w:rPr>
                <w:rFonts w:ascii="Arial" w:hAnsi="Arial"/>
                <w:b/>
                <w:sz w:val="22"/>
              </w:rPr>
            </w:pPr>
          </w:p>
          <w:p w14:paraId="70C764AE" w14:textId="77777777" w:rsidR="00A435ED" w:rsidRDefault="00A435ED">
            <w:pPr>
              <w:rPr>
                <w:rFonts w:ascii="Arial" w:hAnsi="Arial"/>
                <w:b/>
                <w:sz w:val="22"/>
              </w:rPr>
            </w:pPr>
          </w:p>
          <w:p w14:paraId="24362B6C" w14:textId="4D2C8BD3" w:rsidR="007F1243" w:rsidRDefault="007F1243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Antidepressiver</w:t>
            </w:r>
            <w:proofErr w:type="spellEnd"/>
            <w:r>
              <w:rPr>
                <w:rFonts w:ascii="Arial" w:hAnsi="Arial"/>
                <w:sz w:val="22"/>
              </w:rPr>
              <w:t xml:space="preserve">: </w:t>
            </w:r>
          </w:p>
          <w:p w14:paraId="00E22BF5" w14:textId="77777777" w:rsidR="007F1243" w:rsidRDefault="007F1243">
            <w:pPr>
              <w:rPr>
                <w:rFonts w:ascii="Arial" w:hAnsi="Arial"/>
                <w:sz w:val="22"/>
              </w:rPr>
            </w:pPr>
          </w:p>
          <w:p w14:paraId="62F465BD" w14:textId="77777777" w:rsidR="003169CB" w:rsidRDefault="003169CB">
            <w:pPr>
              <w:rPr>
                <w:rFonts w:ascii="Arial" w:hAnsi="Arial"/>
                <w:sz w:val="22"/>
              </w:rPr>
            </w:pPr>
          </w:p>
          <w:p w14:paraId="54EFDF85" w14:textId="77777777" w:rsidR="003169CB" w:rsidRDefault="003169CB">
            <w:pPr>
              <w:rPr>
                <w:rFonts w:ascii="Arial" w:hAnsi="Arial"/>
                <w:sz w:val="22"/>
              </w:rPr>
            </w:pPr>
          </w:p>
          <w:p w14:paraId="115EE5AF" w14:textId="77777777" w:rsidR="003169CB" w:rsidRDefault="003169CB">
            <w:pPr>
              <w:rPr>
                <w:rFonts w:ascii="Arial" w:hAnsi="Arial"/>
                <w:sz w:val="22"/>
              </w:rPr>
            </w:pPr>
          </w:p>
          <w:p w14:paraId="009E216D" w14:textId="77777777" w:rsidR="003169CB" w:rsidRDefault="003169CB">
            <w:pPr>
              <w:rPr>
                <w:rFonts w:ascii="Arial" w:hAnsi="Arial"/>
                <w:sz w:val="22"/>
              </w:rPr>
            </w:pPr>
          </w:p>
          <w:p w14:paraId="4D750493" w14:textId="77777777" w:rsidR="003169CB" w:rsidRDefault="003169CB">
            <w:pPr>
              <w:rPr>
                <w:rFonts w:ascii="Arial" w:hAnsi="Arial"/>
                <w:sz w:val="22"/>
              </w:rPr>
            </w:pPr>
          </w:p>
          <w:p w14:paraId="1D3D5B2A" w14:textId="77777777" w:rsidR="003169CB" w:rsidRDefault="003169CB">
            <w:pPr>
              <w:rPr>
                <w:rFonts w:ascii="Arial" w:hAnsi="Arial"/>
                <w:sz w:val="22"/>
              </w:rPr>
            </w:pPr>
          </w:p>
          <w:p w14:paraId="55DF1E71" w14:textId="77777777" w:rsidR="003169CB" w:rsidRDefault="003169CB">
            <w:pPr>
              <w:rPr>
                <w:rFonts w:ascii="Arial" w:hAnsi="Arial"/>
                <w:sz w:val="22"/>
              </w:rPr>
            </w:pPr>
          </w:p>
          <w:p w14:paraId="6B9FBA20" w14:textId="77777777" w:rsidR="003169CB" w:rsidRDefault="003169CB">
            <w:pPr>
              <w:rPr>
                <w:rFonts w:ascii="Arial" w:hAnsi="Arial"/>
                <w:sz w:val="22"/>
              </w:rPr>
            </w:pPr>
          </w:p>
          <w:p w14:paraId="69B45F19" w14:textId="77777777" w:rsidR="003169CB" w:rsidRDefault="003169CB">
            <w:pPr>
              <w:rPr>
                <w:rFonts w:ascii="Arial" w:hAnsi="Arial"/>
                <w:sz w:val="22"/>
              </w:rPr>
            </w:pPr>
          </w:p>
          <w:p w14:paraId="47B13D7D" w14:textId="77777777" w:rsidR="003169CB" w:rsidRDefault="003169CB">
            <w:pPr>
              <w:rPr>
                <w:rFonts w:ascii="Arial" w:hAnsi="Arial"/>
                <w:sz w:val="22"/>
              </w:rPr>
            </w:pPr>
          </w:p>
          <w:p w14:paraId="7590C477" w14:textId="77777777" w:rsidR="003169CB" w:rsidRDefault="003169CB">
            <w:pPr>
              <w:rPr>
                <w:rFonts w:ascii="Arial" w:hAnsi="Arial"/>
                <w:sz w:val="22"/>
              </w:rPr>
            </w:pPr>
          </w:p>
          <w:p w14:paraId="4DCE0430" w14:textId="77777777" w:rsidR="003169CB" w:rsidRDefault="003169CB">
            <w:pPr>
              <w:rPr>
                <w:rFonts w:ascii="Arial" w:hAnsi="Arial"/>
                <w:sz w:val="22"/>
              </w:rPr>
            </w:pPr>
          </w:p>
          <w:p w14:paraId="7383821F" w14:textId="77777777" w:rsidR="003169CB" w:rsidRDefault="003169CB">
            <w:pPr>
              <w:rPr>
                <w:rFonts w:ascii="Arial" w:hAnsi="Arial"/>
                <w:sz w:val="22"/>
              </w:rPr>
            </w:pPr>
          </w:p>
          <w:p w14:paraId="1723D38E" w14:textId="77777777" w:rsidR="003169CB" w:rsidRDefault="003169CB">
            <w:pPr>
              <w:rPr>
                <w:rFonts w:ascii="Arial" w:hAnsi="Arial"/>
                <w:sz w:val="22"/>
              </w:rPr>
            </w:pPr>
          </w:p>
          <w:p w14:paraId="54779E77" w14:textId="77777777" w:rsidR="003169CB" w:rsidRDefault="003169CB">
            <w:pPr>
              <w:rPr>
                <w:rFonts w:ascii="Arial" w:hAnsi="Arial"/>
                <w:sz w:val="22"/>
              </w:rPr>
            </w:pPr>
          </w:p>
          <w:p w14:paraId="0C0717B2" w14:textId="77777777" w:rsidR="003169CB" w:rsidRDefault="003169CB">
            <w:pPr>
              <w:rPr>
                <w:rFonts w:ascii="Arial" w:hAnsi="Arial"/>
                <w:sz w:val="22"/>
              </w:rPr>
            </w:pPr>
          </w:p>
          <w:p w14:paraId="0724C0B0" w14:textId="77777777" w:rsidR="003169CB" w:rsidRDefault="003169CB">
            <w:pPr>
              <w:rPr>
                <w:rFonts w:ascii="Arial" w:hAnsi="Arial"/>
                <w:sz w:val="22"/>
              </w:rPr>
            </w:pPr>
          </w:p>
          <w:p w14:paraId="2800DC2E" w14:textId="77777777" w:rsidR="003169CB" w:rsidRDefault="003169CB">
            <w:pPr>
              <w:rPr>
                <w:rFonts w:ascii="Arial" w:hAnsi="Arial"/>
                <w:sz w:val="22"/>
              </w:rPr>
            </w:pPr>
          </w:p>
          <w:p w14:paraId="440BAC0C" w14:textId="77777777" w:rsidR="003169CB" w:rsidRDefault="003169CB">
            <w:pPr>
              <w:rPr>
                <w:rFonts w:ascii="Arial" w:hAnsi="Arial"/>
                <w:sz w:val="22"/>
              </w:rPr>
            </w:pPr>
          </w:p>
          <w:p w14:paraId="0ED43250" w14:textId="77777777" w:rsidR="003169CB" w:rsidRDefault="003169CB">
            <w:pPr>
              <w:rPr>
                <w:rFonts w:ascii="Arial" w:hAnsi="Arial"/>
                <w:sz w:val="22"/>
              </w:rPr>
            </w:pPr>
          </w:p>
          <w:p w14:paraId="7D9AD464" w14:textId="77777777" w:rsidR="003169CB" w:rsidRDefault="003169CB">
            <w:pPr>
              <w:rPr>
                <w:rFonts w:ascii="Arial" w:hAnsi="Arial"/>
                <w:sz w:val="22"/>
              </w:rPr>
            </w:pPr>
          </w:p>
          <w:p w14:paraId="37D2FC69" w14:textId="77777777" w:rsidR="003169CB" w:rsidRDefault="003169CB">
            <w:pPr>
              <w:rPr>
                <w:rFonts w:ascii="Arial" w:hAnsi="Arial"/>
                <w:sz w:val="22"/>
              </w:rPr>
            </w:pPr>
          </w:p>
          <w:p w14:paraId="342A1A31" w14:textId="77777777" w:rsidR="003169CB" w:rsidRDefault="003169CB">
            <w:pPr>
              <w:rPr>
                <w:rFonts w:ascii="Arial" w:hAnsi="Arial"/>
                <w:sz w:val="22"/>
              </w:rPr>
            </w:pPr>
          </w:p>
          <w:p w14:paraId="67277943" w14:textId="77777777" w:rsidR="00011AAA" w:rsidRDefault="00011AAA">
            <w:pPr>
              <w:rPr>
                <w:rFonts w:ascii="Arial" w:hAnsi="Arial"/>
                <w:sz w:val="22"/>
              </w:rPr>
            </w:pPr>
          </w:p>
          <w:p w14:paraId="7063DBB9" w14:textId="77777777" w:rsidR="00011AAA" w:rsidRDefault="00011AAA">
            <w:pPr>
              <w:rPr>
                <w:rFonts w:ascii="Arial" w:hAnsi="Arial"/>
                <w:sz w:val="22"/>
              </w:rPr>
            </w:pPr>
          </w:p>
          <w:p w14:paraId="4140306F" w14:textId="31291041" w:rsidR="003169CB" w:rsidRDefault="003169CB">
            <w:pPr>
              <w:rPr>
                <w:rFonts w:ascii="Arial" w:hAnsi="Arial"/>
                <w:sz w:val="22"/>
              </w:rPr>
            </w:pPr>
          </w:p>
          <w:p w14:paraId="209CE5AC" w14:textId="58533769" w:rsidR="0015467F" w:rsidRDefault="0015467F">
            <w:pPr>
              <w:rPr>
                <w:rFonts w:ascii="Arial" w:hAnsi="Arial"/>
                <w:sz w:val="22"/>
              </w:rPr>
            </w:pPr>
          </w:p>
          <w:p w14:paraId="0B819D6D" w14:textId="77777777" w:rsidR="0015467F" w:rsidRDefault="0015467F">
            <w:pPr>
              <w:rPr>
                <w:rFonts w:ascii="Arial" w:hAnsi="Arial"/>
                <w:sz w:val="22"/>
              </w:rPr>
            </w:pPr>
          </w:p>
          <w:p w14:paraId="7FBD1697" w14:textId="14188EBA" w:rsidR="007F1243" w:rsidRPr="007F1243" w:rsidRDefault="007F124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Antiepileptika: </w:t>
            </w:r>
          </w:p>
          <w:p w14:paraId="7D35292A" w14:textId="77777777" w:rsidR="00E02625" w:rsidRDefault="00E02625">
            <w:pPr>
              <w:rPr>
                <w:rFonts w:ascii="Arial" w:hAnsi="Arial"/>
                <w:b/>
                <w:sz w:val="22"/>
              </w:rPr>
            </w:pPr>
          </w:p>
          <w:p w14:paraId="1C588E92" w14:textId="77777777" w:rsidR="00C36122" w:rsidRDefault="00C36122">
            <w:pPr>
              <w:rPr>
                <w:rFonts w:ascii="Arial" w:hAnsi="Arial"/>
                <w:b/>
                <w:sz w:val="22"/>
              </w:rPr>
            </w:pPr>
          </w:p>
          <w:p w14:paraId="0C62409F" w14:textId="77777777" w:rsidR="00C36122" w:rsidRDefault="00C36122">
            <w:pPr>
              <w:rPr>
                <w:rFonts w:ascii="Arial" w:hAnsi="Arial"/>
                <w:b/>
                <w:sz w:val="22"/>
              </w:rPr>
            </w:pPr>
          </w:p>
          <w:p w14:paraId="3055D57A" w14:textId="77777777" w:rsidR="00C36122" w:rsidRDefault="00C36122">
            <w:pPr>
              <w:rPr>
                <w:rFonts w:ascii="Arial" w:hAnsi="Arial"/>
                <w:b/>
                <w:sz w:val="22"/>
              </w:rPr>
            </w:pPr>
          </w:p>
          <w:p w14:paraId="67EB6842" w14:textId="77777777" w:rsidR="00C36122" w:rsidRDefault="00C36122">
            <w:pPr>
              <w:rPr>
                <w:rFonts w:ascii="Arial" w:hAnsi="Arial"/>
                <w:b/>
                <w:sz w:val="22"/>
              </w:rPr>
            </w:pPr>
          </w:p>
          <w:p w14:paraId="4D0B9BFE" w14:textId="77777777" w:rsidR="00C36122" w:rsidRDefault="00C36122">
            <w:pPr>
              <w:rPr>
                <w:rFonts w:ascii="Arial" w:hAnsi="Arial"/>
                <w:b/>
                <w:sz w:val="22"/>
              </w:rPr>
            </w:pPr>
          </w:p>
          <w:p w14:paraId="516C4E51" w14:textId="77777777" w:rsidR="00C36122" w:rsidRDefault="00C36122">
            <w:pPr>
              <w:rPr>
                <w:rFonts w:ascii="Arial" w:hAnsi="Arial"/>
                <w:b/>
                <w:sz w:val="22"/>
              </w:rPr>
            </w:pPr>
          </w:p>
          <w:p w14:paraId="43055A9C" w14:textId="77777777" w:rsidR="00C36122" w:rsidRDefault="00C36122">
            <w:pPr>
              <w:rPr>
                <w:rFonts w:ascii="Arial" w:hAnsi="Arial"/>
                <w:b/>
                <w:sz w:val="22"/>
              </w:rPr>
            </w:pPr>
          </w:p>
          <w:p w14:paraId="3F71DCB4" w14:textId="77777777" w:rsidR="00C36122" w:rsidRDefault="00C36122">
            <w:pPr>
              <w:rPr>
                <w:rFonts w:ascii="Arial" w:hAnsi="Arial"/>
                <w:b/>
                <w:sz w:val="22"/>
              </w:rPr>
            </w:pPr>
          </w:p>
          <w:p w14:paraId="0E2CAA8E" w14:textId="77777777" w:rsidR="00C36122" w:rsidRDefault="00C36122">
            <w:pPr>
              <w:rPr>
                <w:rFonts w:ascii="Arial" w:hAnsi="Arial"/>
                <w:b/>
                <w:sz w:val="22"/>
              </w:rPr>
            </w:pPr>
          </w:p>
          <w:p w14:paraId="6297AFCC" w14:textId="77777777" w:rsidR="00C36122" w:rsidRDefault="00C36122">
            <w:pPr>
              <w:rPr>
                <w:rFonts w:ascii="Arial" w:hAnsi="Arial"/>
                <w:b/>
                <w:sz w:val="22"/>
              </w:rPr>
            </w:pPr>
          </w:p>
          <w:p w14:paraId="7040175F" w14:textId="77777777" w:rsidR="00C36122" w:rsidRDefault="00C36122">
            <w:pPr>
              <w:rPr>
                <w:rFonts w:ascii="Arial" w:hAnsi="Arial"/>
                <w:b/>
                <w:sz w:val="22"/>
              </w:rPr>
            </w:pPr>
          </w:p>
          <w:p w14:paraId="65CD97C9" w14:textId="77777777" w:rsidR="00C36122" w:rsidRDefault="00C36122">
            <w:pPr>
              <w:rPr>
                <w:rFonts w:ascii="Arial" w:hAnsi="Arial"/>
                <w:b/>
                <w:sz w:val="22"/>
              </w:rPr>
            </w:pPr>
          </w:p>
          <w:p w14:paraId="1B44F907" w14:textId="77777777" w:rsidR="00C36122" w:rsidRDefault="00C36122">
            <w:pPr>
              <w:rPr>
                <w:rFonts w:ascii="Arial" w:hAnsi="Arial"/>
                <w:b/>
                <w:sz w:val="22"/>
              </w:rPr>
            </w:pPr>
          </w:p>
          <w:p w14:paraId="40123073" w14:textId="77777777" w:rsidR="00C36122" w:rsidRDefault="00C36122">
            <w:pPr>
              <w:rPr>
                <w:rFonts w:ascii="Arial" w:hAnsi="Arial"/>
                <w:b/>
                <w:sz w:val="22"/>
              </w:rPr>
            </w:pPr>
          </w:p>
          <w:p w14:paraId="14D97A61" w14:textId="77777777" w:rsidR="00C36122" w:rsidRDefault="00C36122">
            <w:pPr>
              <w:rPr>
                <w:rFonts w:ascii="Arial" w:hAnsi="Arial"/>
                <w:b/>
                <w:sz w:val="22"/>
              </w:rPr>
            </w:pPr>
          </w:p>
          <w:p w14:paraId="7638A377" w14:textId="77777777" w:rsidR="00C36122" w:rsidRDefault="00C36122">
            <w:pPr>
              <w:rPr>
                <w:rFonts w:ascii="Arial" w:hAnsi="Arial"/>
                <w:b/>
                <w:sz w:val="22"/>
              </w:rPr>
            </w:pPr>
          </w:p>
          <w:p w14:paraId="75E41053" w14:textId="77777777" w:rsidR="00C36122" w:rsidRDefault="00C36122">
            <w:pPr>
              <w:rPr>
                <w:rFonts w:ascii="Arial" w:hAnsi="Arial"/>
                <w:b/>
                <w:sz w:val="22"/>
              </w:rPr>
            </w:pPr>
          </w:p>
          <w:p w14:paraId="49534959" w14:textId="77777777" w:rsidR="00C36122" w:rsidRDefault="00C36122">
            <w:pPr>
              <w:rPr>
                <w:rFonts w:ascii="Arial" w:hAnsi="Arial"/>
                <w:b/>
                <w:sz w:val="22"/>
              </w:rPr>
            </w:pPr>
          </w:p>
          <w:p w14:paraId="1B31A54A" w14:textId="77777777" w:rsidR="00C36122" w:rsidRDefault="00C36122">
            <w:pPr>
              <w:rPr>
                <w:rFonts w:ascii="Arial" w:hAnsi="Arial"/>
                <w:b/>
                <w:sz w:val="22"/>
              </w:rPr>
            </w:pPr>
          </w:p>
          <w:p w14:paraId="5A9EC612" w14:textId="77777777" w:rsidR="00C36122" w:rsidRDefault="00C36122">
            <w:pPr>
              <w:rPr>
                <w:rFonts w:ascii="Arial" w:hAnsi="Arial"/>
                <w:b/>
                <w:sz w:val="22"/>
              </w:rPr>
            </w:pPr>
          </w:p>
          <w:p w14:paraId="1821979A" w14:textId="77777777" w:rsidR="00C36122" w:rsidRDefault="00C36122">
            <w:pPr>
              <w:rPr>
                <w:rFonts w:ascii="Arial" w:hAnsi="Arial"/>
                <w:b/>
                <w:sz w:val="22"/>
              </w:rPr>
            </w:pPr>
          </w:p>
          <w:p w14:paraId="5BC1BA79" w14:textId="77777777" w:rsidR="00C36122" w:rsidRDefault="00C36122">
            <w:pPr>
              <w:rPr>
                <w:rFonts w:ascii="Arial" w:hAnsi="Arial"/>
                <w:b/>
                <w:sz w:val="22"/>
              </w:rPr>
            </w:pPr>
          </w:p>
          <w:p w14:paraId="321B9165" w14:textId="77777777" w:rsidR="00C36122" w:rsidRDefault="00C36122">
            <w:pPr>
              <w:rPr>
                <w:rFonts w:ascii="Arial" w:hAnsi="Arial"/>
                <w:b/>
                <w:sz w:val="22"/>
              </w:rPr>
            </w:pPr>
          </w:p>
          <w:p w14:paraId="66A59692" w14:textId="77777777" w:rsidR="00C36122" w:rsidRDefault="00C36122">
            <w:pPr>
              <w:rPr>
                <w:rFonts w:ascii="Arial" w:hAnsi="Arial"/>
                <w:b/>
                <w:sz w:val="22"/>
              </w:rPr>
            </w:pPr>
          </w:p>
          <w:p w14:paraId="798E58CB" w14:textId="77777777" w:rsidR="00C36122" w:rsidRDefault="00C36122">
            <w:pPr>
              <w:rPr>
                <w:rFonts w:ascii="Arial" w:hAnsi="Arial"/>
                <w:b/>
                <w:sz w:val="22"/>
              </w:rPr>
            </w:pPr>
          </w:p>
          <w:p w14:paraId="64F16A51" w14:textId="77777777" w:rsidR="00C36122" w:rsidRDefault="00C36122">
            <w:pPr>
              <w:rPr>
                <w:rFonts w:ascii="Arial" w:hAnsi="Arial"/>
                <w:b/>
                <w:sz w:val="22"/>
              </w:rPr>
            </w:pPr>
          </w:p>
          <w:p w14:paraId="1C8887F5" w14:textId="77777777" w:rsidR="00C36122" w:rsidRDefault="00C36122">
            <w:pPr>
              <w:rPr>
                <w:rFonts w:ascii="Arial" w:hAnsi="Arial"/>
                <w:b/>
                <w:sz w:val="22"/>
              </w:rPr>
            </w:pPr>
          </w:p>
          <w:p w14:paraId="3CD49660" w14:textId="77777777" w:rsidR="00C36122" w:rsidRDefault="00C36122">
            <w:pPr>
              <w:rPr>
                <w:rFonts w:ascii="Arial" w:hAnsi="Arial"/>
                <w:b/>
                <w:sz w:val="22"/>
              </w:rPr>
            </w:pPr>
          </w:p>
          <w:p w14:paraId="4299A895" w14:textId="77777777" w:rsidR="00C36122" w:rsidRDefault="00C36122">
            <w:pPr>
              <w:rPr>
                <w:rFonts w:ascii="Arial" w:hAnsi="Arial"/>
                <w:b/>
                <w:sz w:val="22"/>
              </w:rPr>
            </w:pPr>
          </w:p>
          <w:p w14:paraId="01BEAE44" w14:textId="77777777" w:rsidR="00EF2D6E" w:rsidRDefault="00EF2D6E">
            <w:pPr>
              <w:rPr>
                <w:rFonts w:ascii="Arial" w:hAnsi="Arial"/>
                <w:b/>
                <w:sz w:val="22"/>
              </w:rPr>
            </w:pPr>
          </w:p>
          <w:p w14:paraId="0B302532" w14:textId="77777777" w:rsidR="00EF2D6E" w:rsidRDefault="00EF2D6E">
            <w:pPr>
              <w:rPr>
                <w:rFonts w:ascii="Arial" w:hAnsi="Arial"/>
                <w:b/>
                <w:sz w:val="22"/>
              </w:rPr>
            </w:pPr>
          </w:p>
          <w:p w14:paraId="510FB560" w14:textId="77777777" w:rsidR="00EF2D6E" w:rsidRDefault="00EF2D6E">
            <w:pPr>
              <w:rPr>
                <w:rFonts w:ascii="Arial" w:hAnsi="Arial"/>
                <w:b/>
                <w:sz w:val="22"/>
              </w:rPr>
            </w:pPr>
          </w:p>
          <w:p w14:paraId="62ADF5E9" w14:textId="77777777" w:rsidR="00EF2D6E" w:rsidRDefault="00EF2D6E">
            <w:pPr>
              <w:rPr>
                <w:rFonts w:ascii="Arial" w:hAnsi="Arial"/>
                <w:b/>
                <w:sz w:val="22"/>
              </w:rPr>
            </w:pPr>
          </w:p>
          <w:p w14:paraId="46BFD897" w14:textId="77777777" w:rsidR="00EF2D6E" w:rsidRDefault="00EF2D6E">
            <w:pPr>
              <w:rPr>
                <w:rFonts w:ascii="Arial" w:hAnsi="Arial"/>
                <w:b/>
                <w:sz w:val="22"/>
              </w:rPr>
            </w:pPr>
          </w:p>
          <w:p w14:paraId="48E4F6BE" w14:textId="77777777" w:rsidR="00EF2D6E" w:rsidRDefault="00EF2D6E">
            <w:pPr>
              <w:rPr>
                <w:rFonts w:ascii="Arial" w:hAnsi="Arial"/>
                <w:b/>
                <w:sz w:val="22"/>
              </w:rPr>
            </w:pPr>
          </w:p>
          <w:p w14:paraId="12DAA15B" w14:textId="77777777" w:rsidR="00EF2D6E" w:rsidRDefault="00EF2D6E">
            <w:pPr>
              <w:rPr>
                <w:rFonts w:ascii="Arial" w:hAnsi="Arial"/>
                <w:b/>
                <w:sz w:val="22"/>
              </w:rPr>
            </w:pPr>
          </w:p>
          <w:p w14:paraId="686CDABA" w14:textId="77777777" w:rsidR="00EF2D6E" w:rsidRDefault="00EF2D6E">
            <w:pPr>
              <w:rPr>
                <w:rFonts w:ascii="Arial" w:hAnsi="Arial"/>
                <w:b/>
                <w:sz w:val="22"/>
              </w:rPr>
            </w:pPr>
          </w:p>
          <w:p w14:paraId="330FF407" w14:textId="77777777" w:rsidR="00EF2D6E" w:rsidRDefault="00EF2D6E">
            <w:pPr>
              <w:rPr>
                <w:rFonts w:ascii="Arial" w:hAnsi="Arial"/>
                <w:b/>
                <w:sz w:val="22"/>
              </w:rPr>
            </w:pPr>
          </w:p>
          <w:p w14:paraId="06117DF3" w14:textId="77777777" w:rsidR="00EF2D6E" w:rsidRDefault="00EF2D6E">
            <w:pPr>
              <w:rPr>
                <w:rFonts w:ascii="Arial" w:hAnsi="Arial"/>
                <w:b/>
                <w:sz w:val="22"/>
              </w:rPr>
            </w:pPr>
          </w:p>
          <w:p w14:paraId="681978BD" w14:textId="77777777" w:rsidR="00EF2D6E" w:rsidRDefault="00EF2D6E">
            <w:pPr>
              <w:rPr>
                <w:rFonts w:ascii="Arial" w:hAnsi="Arial"/>
                <w:b/>
                <w:sz w:val="22"/>
              </w:rPr>
            </w:pPr>
          </w:p>
          <w:p w14:paraId="3439E3F8" w14:textId="77777777" w:rsidR="00EF2D6E" w:rsidRDefault="00EF2D6E">
            <w:pPr>
              <w:rPr>
                <w:rFonts w:ascii="Arial" w:hAnsi="Arial"/>
                <w:b/>
                <w:sz w:val="22"/>
              </w:rPr>
            </w:pPr>
          </w:p>
          <w:p w14:paraId="2BEB7DDB" w14:textId="77777777" w:rsidR="00EF2D6E" w:rsidRDefault="00EF2D6E">
            <w:pPr>
              <w:rPr>
                <w:rFonts w:ascii="Arial" w:hAnsi="Arial"/>
                <w:b/>
                <w:sz w:val="22"/>
              </w:rPr>
            </w:pPr>
          </w:p>
          <w:p w14:paraId="04480F75" w14:textId="77777777" w:rsidR="00EF2D6E" w:rsidRDefault="00EF2D6E">
            <w:pPr>
              <w:rPr>
                <w:rFonts w:ascii="Arial" w:hAnsi="Arial"/>
                <w:b/>
                <w:sz w:val="22"/>
              </w:rPr>
            </w:pPr>
          </w:p>
          <w:p w14:paraId="5B85A743" w14:textId="77777777" w:rsidR="00EF2D6E" w:rsidRDefault="00EF2D6E">
            <w:pPr>
              <w:rPr>
                <w:rFonts w:ascii="Arial" w:hAnsi="Arial"/>
                <w:b/>
                <w:sz w:val="22"/>
              </w:rPr>
            </w:pPr>
          </w:p>
          <w:p w14:paraId="316E922D" w14:textId="77777777" w:rsidR="00EF2D6E" w:rsidRDefault="00EF2D6E">
            <w:pPr>
              <w:rPr>
                <w:rFonts w:ascii="Arial" w:hAnsi="Arial"/>
                <w:b/>
                <w:sz w:val="22"/>
              </w:rPr>
            </w:pPr>
          </w:p>
          <w:p w14:paraId="79EAA435" w14:textId="77777777" w:rsidR="00EF2D6E" w:rsidRDefault="00EF2D6E">
            <w:pPr>
              <w:rPr>
                <w:rFonts w:ascii="Arial" w:hAnsi="Arial"/>
                <w:b/>
                <w:sz w:val="22"/>
              </w:rPr>
            </w:pPr>
          </w:p>
          <w:p w14:paraId="39AA799E" w14:textId="77777777" w:rsidR="00EF2D6E" w:rsidRDefault="00EF2D6E">
            <w:pPr>
              <w:rPr>
                <w:rFonts w:ascii="Arial" w:hAnsi="Arial"/>
                <w:b/>
                <w:sz w:val="22"/>
              </w:rPr>
            </w:pPr>
          </w:p>
          <w:p w14:paraId="5C087FAF" w14:textId="77777777" w:rsidR="00EF2D6E" w:rsidRDefault="00EF2D6E">
            <w:pPr>
              <w:rPr>
                <w:rFonts w:ascii="Arial" w:hAnsi="Arial"/>
                <w:b/>
                <w:sz w:val="22"/>
              </w:rPr>
            </w:pPr>
          </w:p>
          <w:p w14:paraId="4D173BE2" w14:textId="77777777" w:rsidR="00EF2D6E" w:rsidRDefault="00EF2D6E">
            <w:pPr>
              <w:rPr>
                <w:rFonts w:ascii="Arial" w:hAnsi="Arial"/>
                <w:b/>
                <w:sz w:val="22"/>
              </w:rPr>
            </w:pPr>
          </w:p>
          <w:p w14:paraId="0F6128BE" w14:textId="77777777" w:rsidR="00EF2D6E" w:rsidRDefault="00EF2D6E">
            <w:pPr>
              <w:rPr>
                <w:rFonts w:ascii="Arial" w:hAnsi="Arial"/>
                <w:b/>
                <w:sz w:val="22"/>
              </w:rPr>
            </w:pPr>
          </w:p>
          <w:p w14:paraId="1D64BA1F" w14:textId="77777777" w:rsidR="00EF2D6E" w:rsidRDefault="00EF2D6E">
            <w:pPr>
              <w:rPr>
                <w:rFonts w:ascii="Arial" w:hAnsi="Arial"/>
                <w:b/>
                <w:sz w:val="22"/>
              </w:rPr>
            </w:pPr>
          </w:p>
          <w:p w14:paraId="3C44FA79" w14:textId="77777777" w:rsidR="00EF2D6E" w:rsidRDefault="00EF2D6E">
            <w:pPr>
              <w:rPr>
                <w:rFonts w:ascii="Arial" w:hAnsi="Arial"/>
                <w:b/>
                <w:sz w:val="22"/>
              </w:rPr>
            </w:pPr>
          </w:p>
          <w:p w14:paraId="3D49CB2D" w14:textId="77777777" w:rsidR="00EF2D6E" w:rsidRDefault="00EF2D6E">
            <w:pPr>
              <w:rPr>
                <w:rFonts w:ascii="Arial" w:hAnsi="Arial"/>
                <w:b/>
                <w:sz w:val="22"/>
              </w:rPr>
            </w:pPr>
          </w:p>
          <w:p w14:paraId="17BE081C" w14:textId="77777777" w:rsidR="00C36122" w:rsidRDefault="00C36122">
            <w:pPr>
              <w:rPr>
                <w:rFonts w:ascii="Arial" w:hAnsi="Arial"/>
                <w:b/>
                <w:sz w:val="22"/>
              </w:rPr>
            </w:pPr>
          </w:p>
          <w:p w14:paraId="7BFAAD5C" w14:textId="77777777" w:rsidR="00764574" w:rsidRDefault="00764574">
            <w:pPr>
              <w:rPr>
                <w:rFonts w:ascii="Arial" w:hAnsi="Arial"/>
                <w:b/>
                <w:sz w:val="22"/>
              </w:rPr>
            </w:pPr>
          </w:p>
          <w:p w14:paraId="5AD9AEFC" w14:textId="77777777" w:rsidR="00764574" w:rsidRDefault="00764574">
            <w:pPr>
              <w:rPr>
                <w:rFonts w:ascii="Arial" w:hAnsi="Arial"/>
                <w:b/>
                <w:sz w:val="22"/>
              </w:rPr>
            </w:pPr>
          </w:p>
          <w:p w14:paraId="6C1AF075" w14:textId="77777777" w:rsidR="00764574" w:rsidRDefault="00764574">
            <w:pPr>
              <w:rPr>
                <w:rFonts w:ascii="Arial" w:hAnsi="Arial"/>
                <w:b/>
                <w:sz w:val="22"/>
              </w:rPr>
            </w:pPr>
          </w:p>
          <w:p w14:paraId="60879C75" w14:textId="77777777" w:rsidR="00764574" w:rsidRDefault="00764574">
            <w:pPr>
              <w:rPr>
                <w:rFonts w:ascii="Arial" w:hAnsi="Arial"/>
                <w:b/>
                <w:sz w:val="22"/>
              </w:rPr>
            </w:pPr>
          </w:p>
          <w:p w14:paraId="4D8A1A55" w14:textId="77777777" w:rsidR="00764574" w:rsidRDefault="00764574">
            <w:pPr>
              <w:rPr>
                <w:rFonts w:ascii="Arial" w:hAnsi="Arial"/>
                <w:b/>
                <w:sz w:val="22"/>
              </w:rPr>
            </w:pPr>
          </w:p>
          <w:p w14:paraId="462102F3" w14:textId="77777777" w:rsidR="00764574" w:rsidRDefault="00764574">
            <w:pPr>
              <w:rPr>
                <w:rFonts w:ascii="Arial" w:hAnsi="Arial"/>
                <w:b/>
                <w:sz w:val="22"/>
              </w:rPr>
            </w:pPr>
          </w:p>
          <w:p w14:paraId="7B7AF678" w14:textId="77777777" w:rsidR="00764574" w:rsidRDefault="00764574">
            <w:pPr>
              <w:rPr>
                <w:rFonts w:ascii="Arial" w:hAnsi="Arial"/>
                <w:b/>
                <w:sz w:val="22"/>
              </w:rPr>
            </w:pPr>
          </w:p>
          <w:p w14:paraId="27EA0BE9" w14:textId="77777777" w:rsidR="008A79F1" w:rsidRDefault="008A79F1">
            <w:pPr>
              <w:rPr>
                <w:rFonts w:ascii="Arial" w:hAnsi="Arial"/>
                <w:b/>
                <w:sz w:val="22"/>
              </w:rPr>
            </w:pPr>
          </w:p>
          <w:p w14:paraId="58D7ACDB" w14:textId="77777777" w:rsidR="008A79F1" w:rsidRDefault="008A79F1">
            <w:pPr>
              <w:rPr>
                <w:rFonts w:ascii="Arial" w:hAnsi="Arial"/>
                <w:b/>
                <w:sz w:val="22"/>
              </w:rPr>
            </w:pPr>
          </w:p>
          <w:p w14:paraId="650F24C6" w14:textId="77777777" w:rsidR="008A79F1" w:rsidRDefault="008A79F1">
            <w:pPr>
              <w:rPr>
                <w:rFonts w:ascii="Arial" w:hAnsi="Arial"/>
                <w:b/>
                <w:sz w:val="22"/>
              </w:rPr>
            </w:pPr>
          </w:p>
          <w:p w14:paraId="1102AA42" w14:textId="77777777" w:rsidR="008A79F1" w:rsidRDefault="008A79F1">
            <w:pPr>
              <w:rPr>
                <w:rFonts w:ascii="Arial" w:hAnsi="Arial"/>
                <w:b/>
                <w:sz w:val="22"/>
              </w:rPr>
            </w:pPr>
          </w:p>
          <w:p w14:paraId="34EE55D8" w14:textId="77777777" w:rsidR="00F820F9" w:rsidRDefault="00F820F9">
            <w:pPr>
              <w:rPr>
                <w:rFonts w:ascii="Arial" w:hAnsi="Arial"/>
                <w:b/>
                <w:sz w:val="22"/>
              </w:rPr>
            </w:pPr>
          </w:p>
          <w:p w14:paraId="36601231" w14:textId="77777777" w:rsidR="00F820F9" w:rsidRDefault="00F820F9">
            <w:pPr>
              <w:rPr>
                <w:rFonts w:ascii="Arial" w:hAnsi="Arial"/>
                <w:b/>
                <w:sz w:val="22"/>
              </w:rPr>
            </w:pPr>
          </w:p>
          <w:p w14:paraId="73E3B97E" w14:textId="77777777" w:rsidR="008A79F1" w:rsidRDefault="008A79F1">
            <w:pPr>
              <w:rPr>
                <w:rFonts w:ascii="Arial" w:hAnsi="Arial"/>
                <w:b/>
                <w:sz w:val="22"/>
              </w:rPr>
            </w:pPr>
          </w:p>
          <w:p w14:paraId="708AB06A" w14:textId="77777777" w:rsidR="00143A5E" w:rsidRDefault="00143A5E">
            <w:pPr>
              <w:rPr>
                <w:rFonts w:ascii="Arial" w:hAnsi="Arial"/>
                <w:b/>
                <w:sz w:val="22"/>
              </w:rPr>
            </w:pPr>
          </w:p>
          <w:p w14:paraId="139ECBBF" w14:textId="77777777" w:rsidR="00143A5E" w:rsidRDefault="00143A5E">
            <w:pPr>
              <w:rPr>
                <w:rFonts w:ascii="Arial" w:hAnsi="Arial"/>
                <w:b/>
                <w:sz w:val="22"/>
              </w:rPr>
            </w:pPr>
          </w:p>
          <w:p w14:paraId="4DFB0DF7" w14:textId="77777777" w:rsidR="00143A5E" w:rsidRDefault="00143A5E">
            <w:pPr>
              <w:rPr>
                <w:rFonts w:ascii="Arial" w:hAnsi="Arial"/>
                <w:b/>
                <w:sz w:val="22"/>
              </w:rPr>
            </w:pPr>
          </w:p>
          <w:p w14:paraId="3353A3AF" w14:textId="77777777" w:rsidR="00143A5E" w:rsidRDefault="00143A5E">
            <w:pPr>
              <w:rPr>
                <w:rFonts w:ascii="Arial" w:hAnsi="Arial"/>
                <w:b/>
                <w:sz w:val="22"/>
              </w:rPr>
            </w:pPr>
          </w:p>
          <w:p w14:paraId="2ABB3A15" w14:textId="77777777" w:rsidR="00143A5E" w:rsidRDefault="00143A5E">
            <w:pPr>
              <w:rPr>
                <w:rFonts w:ascii="Arial" w:hAnsi="Arial"/>
                <w:b/>
                <w:sz w:val="22"/>
              </w:rPr>
            </w:pPr>
          </w:p>
          <w:p w14:paraId="6BAFF25F" w14:textId="77777777" w:rsidR="00143A5E" w:rsidRDefault="00143A5E">
            <w:pPr>
              <w:rPr>
                <w:rFonts w:ascii="Arial" w:hAnsi="Arial"/>
                <w:b/>
                <w:sz w:val="22"/>
              </w:rPr>
            </w:pPr>
          </w:p>
          <w:p w14:paraId="57F20FEF" w14:textId="77777777" w:rsidR="00143A5E" w:rsidRDefault="00143A5E">
            <w:pPr>
              <w:rPr>
                <w:rFonts w:ascii="Arial" w:hAnsi="Arial"/>
                <w:b/>
                <w:sz w:val="22"/>
              </w:rPr>
            </w:pPr>
          </w:p>
          <w:p w14:paraId="7C5A338A" w14:textId="77777777" w:rsidR="00143A5E" w:rsidRDefault="00143A5E">
            <w:pPr>
              <w:rPr>
                <w:rFonts w:ascii="Arial" w:hAnsi="Arial"/>
                <w:b/>
                <w:sz w:val="22"/>
              </w:rPr>
            </w:pPr>
          </w:p>
          <w:p w14:paraId="2B782EAB" w14:textId="77777777" w:rsidR="00143A5E" w:rsidRDefault="00143A5E">
            <w:pPr>
              <w:rPr>
                <w:rFonts w:ascii="Arial" w:hAnsi="Arial"/>
                <w:b/>
                <w:sz w:val="22"/>
              </w:rPr>
            </w:pPr>
          </w:p>
          <w:p w14:paraId="3CA32193" w14:textId="77777777" w:rsidR="00143A5E" w:rsidRDefault="00143A5E">
            <w:pPr>
              <w:rPr>
                <w:rFonts w:ascii="Arial" w:hAnsi="Arial"/>
                <w:b/>
                <w:sz w:val="22"/>
              </w:rPr>
            </w:pPr>
          </w:p>
          <w:p w14:paraId="594BDADE" w14:textId="77777777" w:rsidR="00143A5E" w:rsidRDefault="00143A5E">
            <w:pPr>
              <w:rPr>
                <w:rFonts w:ascii="Arial" w:hAnsi="Arial"/>
                <w:b/>
                <w:sz w:val="22"/>
              </w:rPr>
            </w:pPr>
          </w:p>
          <w:p w14:paraId="4E186804" w14:textId="77777777" w:rsidR="00143A5E" w:rsidRDefault="00143A5E">
            <w:pPr>
              <w:rPr>
                <w:rFonts w:ascii="Arial" w:hAnsi="Arial"/>
                <w:b/>
                <w:sz w:val="22"/>
              </w:rPr>
            </w:pPr>
          </w:p>
          <w:p w14:paraId="195B347A" w14:textId="77777777" w:rsidR="00143A5E" w:rsidRDefault="00143A5E">
            <w:pPr>
              <w:rPr>
                <w:rFonts w:ascii="Arial" w:hAnsi="Arial"/>
                <w:b/>
                <w:sz w:val="22"/>
              </w:rPr>
            </w:pPr>
          </w:p>
          <w:p w14:paraId="5AF8E9AF" w14:textId="77777777" w:rsidR="00143A5E" w:rsidRDefault="00143A5E">
            <w:pPr>
              <w:rPr>
                <w:rFonts w:ascii="Arial" w:hAnsi="Arial"/>
                <w:b/>
                <w:sz w:val="22"/>
              </w:rPr>
            </w:pPr>
          </w:p>
          <w:p w14:paraId="1A29D5B6" w14:textId="77777777" w:rsidR="00143A5E" w:rsidRDefault="00143A5E">
            <w:pPr>
              <w:rPr>
                <w:rFonts w:ascii="Arial" w:hAnsi="Arial"/>
                <w:b/>
                <w:sz w:val="22"/>
              </w:rPr>
            </w:pPr>
          </w:p>
          <w:p w14:paraId="51F8799D" w14:textId="77777777" w:rsidR="00143A5E" w:rsidRDefault="00143A5E">
            <w:pPr>
              <w:rPr>
                <w:rFonts w:ascii="Arial" w:hAnsi="Arial"/>
                <w:b/>
                <w:sz w:val="22"/>
              </w:rPr>
            </w:pPr>
          </w:p>
          <w:p w14:paraId="445E555A" w14:textId="77777777" w:rsidR="00143A5E" w:rsidRDefault="00143A5E">
            <w:pPr>
              <w:rPr>
                <w:rFonts w:ascii="Arial" w:hAnsi="Arial"/>
                <w:b/>
                <w:sz w:val="22"/>
              </w:rPr>
            </w:pPr>
          </w:p>
          <w:p w14:paraId="71FD24F3" w14:textId="77777777" w:rsidR="00143A5E" w:rsidRDefault="00143A5E">
            <w:pPr>
              <w:rPr>
                <w:rFonts w:ascii="Arial" w:hAnsi="Arial"/>
                <w:b/>
                <w:sz w:val="22"/>
              </w:rPr>
            </w:pPr>
          </w:p>
          <w:p w14:paraId="177F7484" w14:textId="77777777" w:rsidR="00143A5E" w:rsidRDefault="00143A5E">
            <w:pPr>
              <w:rPr>
                <w:rFonts w:ascii="Arial" w:hAnsi="Arial"/>
                <w:b/>
                <w:sz w:val="22"/>
              </w:rPr>
            </w:pPr>
          </w:p>
          <w:p w14:paraId="0FA5B7B5" w14:textId="77777777" w:rsidR="00143A5E" w:rsidRDefault="00143A5E">
            <w:pPr>
              <w:rPr>
                <w:rFonts w:ascii="Arial" w:hAnsi="Arial"/>
                <w:b/>
                <w:sz w:val="22"/>
              </w:rPr>
            </w:pPr>
          </w:p>
          <w:p w14:paraId="638566BB" w14:textId="77777777" w:rsidR="00143A5E" w:rsidRDefault="00143A5E">
            <w:pPr>
              <w:rPr>
                <w:rFonts w:ascii="Arial" w:hAnsi="Arial"/>
                <w:b/>
                <w:sz w:val="22"/>
              </w:rPr>
            </w:pPr>
          </w:p>
          <w:p w14:paraId="0FC2F4D2" w14:textId="77777777" w:rsidR="00143A5E" w:rsidRDefault="00143A5E">
            <w:pPr>
              <w:rPr>
                <w:rFonts w:ascii="Arial" w:hAnsi="Arial"/>
                <w:b/>
                <w:sz w:val="22"/>
              </w:rPr>
            </w:pPr>
          </w:p>
          <w:p w14:paraId="4536CA72" w14:textId="77777777" w:rsidR="00143A5E" w:rsidRDefault="00143A5E">
            <w:pPr>
              <w:rPr>
                <w:rFonts w:ascii="Arial" w:hAnsi="Arial"/>
                <w:b/>
                <w:sz w:val="22"/>
              </w:rPr>
            </w:pPr>
          </w:p>
          <w:p w14:paraId="62014D0E" w14:textId="77777777" w:rsidR="00143A5E" w:rsidRDefault="00143A5E">
            <w:pPr>
              <w:rPr>
                <w:rFonts w:ascii="Arial" w:hAnsi="Arial"/>
                <w:b/>
                <w:sz w:val="22"/>
              </w:rPr>
            </w:pPr>
          </w:p>
          <w:p w14:paraId="4123AB18" w14:textId="77777777" w:rsidR="00456598" w:rsidRDefault="00456598">
            <w:pPr>
              <w:rPr>
                <w:rFonts w:ascii="Arial" w:hAnsi="Arial"/>
                <w:b/>
                <w:sz w:val="22"/>
              </w:rPr>
            </w:pPr>
          </w:p>
          <w:p w14:paraId="10679289" w14:textId="77777777" w:rsidR="00456598" w:rsidRDefault="00456598">
            <w:pPr>
              <w:rPr>
                <w:rFonts w:ascii="Arial" w:hAnsi="Arial"/>
                <w:b/>
                <w:sz w:val="22"/>
              </w:rPr>
            </w:pPr>
          </w:p>
          <w:p w14:paraId="706D4AF0" w14:textId="77777777" w:rsidR="00456598" w:rsidRDefault="00456598">
            <w:pPr>
              <w:rPr>
                <w:rFonts w:ascii="Arial" w:hAnsi="Arial"/>
                <w:b/>
                <w:sz w:val="22"/>
              </w:rPr>
            </w:pPr>
          </w:p>
          <w:p w14:paraId="2BE0C9BB" w14:textId="77777777" w:rsidR="00456598" w:rsidRDefault="00456598">
            <w:pPr>
              <w:rPr>
                <w:rFonts w:ascii="Arial" w:hAnsi="Arial"/>
                <w:b/>
                <w:sz w:val="22"/>
              </w:rPr>
            </w:pPr>
          </w:p>
          <w:p w14:paraId="3AD531FD" w14:textId="77777777" w:rsidR="002533E7" w:rsidRDefault="002533E7">
            <w:pPr>
              <w:rPr>
                <w:rFonts w:ascii="Arial" w:hAnsi="Arial"/>
                <w:b/>
                <w:sz w:val="22"/>
              </w:rPr>
            </w:pPr>
          </w:p>
          <w:p w14:paraId="69A7DE2D" w14:textId="77777777" w:rsidR="00456598" w:rsidRDefault="00456598">
            <w:pPr>
              <w:rPr>
                <w:rFonts w:ascii="Arial" w:hAnsi="Arial"/>
                <w:b/>
                <w:sz w:val="22"/>
              </w:rPr>
            </w:pPr>
          </w:p>
          <w:p w14:paraId="66F60386" w14:textId="77777777" w:rsidR="00143A5E" w:rsidRDefault="00143A5E">
            <w:pPr>
              <w:rPr>
                <w:rFonts w:ascii="Arial" w:hAnsi="Arial"/>
                <w:b/>
                <w:sz w:val="22"/>
              </w:rPr>
            </w:pPr>
          </w:p>
          <w:p w14:paraId="718C61A7" w14:textId="77777777" w:rsidR="007025B1" w:rsidRDefault="007025B1">
            <w:pPr>
              <w:rPr>
                <w:rFonts w:ascii="Arial" w:hAnsi="Arial"/>
                <w:b/>
                <w:sz w:val="22"/>
              </w:rPr>
            </w:pPr>
          </w:p>
          <w:p w14:paraId="374E63C3" w14:textId="1F1D20A6" w:rsidR="00764574" w:rsidRDefault="00764574">
            <w:pPr>
              <w:rPr>
                <w:rFonts w:ascii="Arial" w:hAnsi="Arial"/>
                <w:b/>
                <w:sz w:val="22"/>
              </w:rPr>
            </w:pPr>
          </w:p>
          <w:p w14:paraId="24069D1C" w14:textId="77777777" w:rsidR="00930DEC" w:rsidRDefault="00930DEC">
            <w:pPr>
              <w:rPr>
                <w:rFonts w:ascii="Arial" w:hAnsi="Arial"/>
                <w:b/>
                <w:sz w:val="22"/>
              </w:rPr>
            </w:pPr>
          </w:p>
          <w:p w14:paraId="6AA6078D" w14:textId="77777777" w:rsidR="00764574" w:rsidRDefault="00764574">
            <w:pPr>
              <w:rPr>
                <w:rFonts w:ascii="Arial" w:hAnsi="Arial"/>
                <w:b/>
                <w:sz w:val="22"/>
              </w:rPr>
            </w:pPr>
          </w:p>
          <w:p w14:paraId="08AE9EE9" w14:textId="77777777" w:rsidR="0000114A" w:rsidRDefault="0000114A">
            <w:pPr>
              <w:rPr>
                <w:rFonts w:ascii="Arial" w:hAnsi="Arial"/>
                <w:b/>
                <w:sz w:val="22"/>
              </w:rPr>
            </w:pPr>
          </w:p>
          <w:p w14:paraId="72F29C46" w14:textId="77777777" w:rsidR="0000114A" w:rsidRDefault="0000114A">
            <w:pPr>
              <w:rPr>
                <w:rFonts w:ascii="Arial" w:hAnsi="Arial"/>
                <w:b/>
                <w:sz w:val="22"/>
              </w:rPr>
            </w:pPr>
          </w:p>
          <w:p w14:paraId="7049C7CD" w14:textId="5982F510" w:rsidR="00C36122" w:rsidRPr="00C36122" w:rsidRDefault="00C36122">
            <w:pPr>
              <w:rPr>
                <w:rFonts w:ascii="Arial" w:hAnsi="Arial"/>
                <w:sz w:val="22"/>
              </w:rPr>
            </w:pPr>
            <w:r w:rsidRPr="00C36122">
              <w:rPr>
                <w:rFonts w:ascii="Arial" w:hAnsi="Arial"/>
                <w:sz w:val="22"/>
              </w:rPr>
              <w:t xml:space="preserve">Lokalanalgesi: </w:t>
            </w:r>
          </w:p>
          <w:p w14:paraId="7B79310E" w14:textId="77777777" w:rsidR="00E02625" w:rsidRDefault="00E02625">
            <w:pPr>
              <w:rPr>
                <w:rFonts w:ascii="Arial" w:hAnsi="Arial"/>
                <w:b/>
                <w:sz w:val="22"/>
              </w:rPr>
            </w:pPr>
          </w:p>
          <w:p w14:paraId="735BEF94" w14:textId="77777777" w:rsidR="00E02625" w:rsidRDefault="00E02625">
            <w:pPr>
              <w:rPr>
                <w:rFonts w:ascii="Arial" w:hAnsi="Arial"/>
                <w:b/>
                <w:sz w:val="22"/>
              </w:rPr>
            </w:pPr>
          </w:p>
          <w:p w14:paraId="2902E698" w14:textId="77777777" w:rsidR="00E02625" w:rsidRDefault="00E02625">
            <w:pPr>
              <w:rPr>
                <w:rFonts w:ascii="Arial" w:hAnsi="Arial"/>
                <w:b/>
                <w:sz w:val="22"/>
              </w:rPr>
            </w:pPr>
          </w:p>
          <w:p w14:paraId="2A684DF3" w14:textId="77777777" w:rsidR="003169CB" w:rsidRDefault="003169CB">
            <w:pPr>
              <w:rPr>
                <w:rFonts w:ascii="Arial" w:hAnsi="Arial"/>
                <w:b/>
                <w:sz w:val="22"/>
              </w:rPr>
            </w:pPr>
          </w:p>
          <w:p w14:paraId="7E83365F" w14:textId="77777777" w:rsidR="003169CB" w:rsidRDefault="003169CB">
            <w:pPr>
              <w:rPr>
                <w:rFonts w:ascii="Arial" w:hAnsi="Arial"/>
                <w:b/>
                <w:sz w:val="22"/>
              </w:rPr>
            </w:pPr>
          </w:p>
          <w:p w14:paraId="0AC9C537" w14:textId="77777777" w:rsidR="003169CB" w:rsidRDefault="003169CB">
            <w:pPr>
              <w:rPr>
                <w:rFonts w:ascii="Arial" w:hAnsi="Arial"/>
                <w:b/>
                <w:sz w:val="22"/>
              </w:rPr>
            </w:pPr>
          </w:p>
          <w:p w14:paraId="799F7544" w14:textId="77777777" w:rsidR="003169CB" w:rsidRDefault="003169CB">
            <w:pPr>
              <w:rPr>
                <w:rFonts w:ascii="Arial" w:hAnsi="Arial"/>
                <w:b/>
                <w:sz w:val="22"/>
              </w:rPr>
            </w:pPr>
          </w:p>
          <w:p w14:paraId="7562AAEF" w14:textId="77777777" w:rsidR="003169CB" w:rsidRDefault="003169CB">
            <w:pPr>
              <w:rPr>
                <w:rFonts w:ascii="Arial" w:hAnsi="Arial"/>
                <w:b/>
                <w:sz w:val="22"/>
              </w:rPr>
            </w:pPr>
          </w:p>
          <w:p w14:paraId="65448F21" w14:textId="77777777" w:rsidR="003169CB" w:rsidRDefault="003169CB">
            <w:pPr>
              <w:rPr>
                <w:rFonts w:ascii="Arial" w:hAnsi="Arial"/>
                <w:b/>
                <w:sz w:val="22"/>
              </w:rPr>
            </w:pPr>
          </w:p>
          <w:p w14:paraId="1233CC05" w14:textId="77777777" w:rsidR="003169CB" w:rsidRDefault="003169CB">
            <w:pPr>
              <w:rPr>
                <w:rFonts w:ascii="Arial" w:hAnsi="Arial"/>
                <w:b/>
                <w:sz w:val="22"/>
              </w:rPr>
            </w:pPr>
          </w:p>
          <w:p w14:paraId="682685ED" w14:textId="77777777" w:rsidR="003169CB" w:rsidRDefault="003169CB">
            <w:pPr>
              <w:rPr>
                <w:rFonts w:ascii="Arial" w:hAnsi="Arial"/>
                <w:b/>
                <w:sz w:val="22"/>
              </w:rPr>
            </w:pPr>
          </w:p>
          <w:p w14:paraId="28ECB216" w14:textId="77777777" w:rsidR="003169CB" w:rsidRDefault="003169CB">
            <w:pPr>
              <w:rPr>
                <w:rFonts w:ascii="Arial" w:hAnsi="Arial"/>
                <w:b/>
                <w:sz w:val="22"/>
              </w:rPr>
            </w:pPr>
          </w:p>
          <w:p w14:paraId="1B78B96E" w14:textId="77777777" w:rsidR="003169CB" w:rsidRDefault="003169CB">
            <w:pPr>
              <w:rPr>
                <w:rFonts w:ascii="Arial" w:hAnsi="Arial"/>
                <w:b/>
                <w:sz w:val="22"/>
              </w:rPr>
            </w:pPr>
          </w:p>
          <w:p w14:paraId="016E76B9" w14:textId="77777777" w:rsidR="003169CB" w:rsidRDefault="003169CB">
            <w:pPr>
              <w:rPr>
                <w:rFonts w:ascii="Arial" w:hAnsi="Arial"/>
                <w:b/>
                <w:sz w:val="22"/>
              </w:rPr>
            </w:pPr>
          </w:p>
          <w:p w14:paraId="05CD4ECF" w14:textId="77777777" w:rsidR="003169CB" w:rsidRDefault="003169CB">
            <w:pPr>
              <w:rPr>
                <w:rFonts w:ascii="Arial" w:hAnsi="Arial"/>
                <w:b/>
                <w:sz w:val="22"/>
              </w:rPr>
            </w:pPr>
          </w:p>
          <w:p w14:paraId="30550623" w14:textId="77777777" w:rsidR="003169CB" w:rsidRDefault="003169CB">
            <w:pPr>
              <w:rPr>
                <w:rFonts w:ascii="Arial" w:hAnsi="Arial"/>
                <w:b/>
                <w:sz w:val="22"/>
              </w:rPr>
            </w:pPr>
          </w:p>
          <w:p w14:paraId="48D92EC2" w14:textId="77777777" w:rsidR="003169CB" w:rsidRDefault="003169CB">
            <w:pPr>
              <w:rPr>
                <w:rFonts w:ascii="Arial" w:hAnsi="Arial"/>
                <w:b/>
                <w:sz w:val="22"/>
              </w:rPr>
            </w:pPr>
          </w:p>
          <w:p w14:paraId="4EE3B250" w14:textId="77777777" w:rsidR="003169CB" w:rsidRDefault="003169CB">
            <w:pPr>
              <w:rPr>
                <w:rFonts w:ascii="Arial" w:hAnsi="Arial"/>
                <w:b/>
                <w:sz w:val="22"/>
              </w:rPr>
            </w:pPr>
          </w:p>
          <w:p w14:paraId="103C8387" w14:textId="77777777" w:rsidR="003169CB" w:rsidRDefault="003169CB">
            <w:pPr>
              <w:rPr>
                <w:rFonts w:ascii="Arial" w:hAnsi="Arial"/>
                <w:b/>
                <w:sz w:val="22"/>
              </w:rPr>
            </w:pPr>
          </w:p>
          <w:p w14:paraId="7C8E8B0F" w14:textId="77777777" w:rsidR="003169CB" w:rsidRDefault="003169CB">
            <w:pPr>
              <w:rPr>
                <w:rFonts w:ascii="Arial" w:hAnsi="Arial"/>
                <w:b/>
                <w:sz w:val="22"/>
              </w:rPr>
            </w:pPr>
          </w:p>
          <w:p w14:paraId="0379C76C" w14:textId="77777777" w:rsidR="003169CB" w:rsidRDefault="003169CB">
            <w:pPr>
              <w:rPr>
                <w:rFonts w:ascii="Arial" w:hAnsi="Arial"/>
                <w:b/>
                <w:sz w:val="22"/>
              </w:rPr>
            </w:pPr>
          </w:p>
          <w:p w14:paraId="71E42F35" w14:textId="77777777" w:rsidR="003169CB" w:rsidRDefault="003169CB">
            <w:pPr>
              <w:rPr>
                <w:rFonts w:ascii="Arial" w:hAnsi="Arial"/>
                <w:b/>
                <w:sz w:val="22"/>
              </w:rPr>
            </w:pPr>
          </w:p>
          <w:p w14:paraId="59F3EE34" w14:textId="77777777" w:rsidR="003169CB" w:rsidRDefault="003169CB">
            <w:pPr>
              <w:rPr>
                <w:rFonts w:ascii="Arial" w:hAnsi="Arial"/>
                <w:b/>
                <w:sz w:val="22"/>
              </w:rPr>
            </w:pPr>
          </w:p>
          <w:p w14:paraId="7E0614BB" w14:textId="77777777" w:rsidR="003169CB" w:rsidRDefault="003169CB">
            <w:pPr>
              <w:rPr>
                <w:rFonts w:ascii="Arial" w:hAnsi="Arial"/>
                <w:b/>
                <w:sz w:val="22"/>
              </w:rPr>
            </w:pPr>
          </w:p>
          <w:p w14:paraId="4A5653F4" w14:textId="77777777" w:rsidR="003169CB" w:rsidRDefault="003169CB">
            <w:pPr>
              <w:rPr>
                <w:rFonts w:ascii="Arial" w:hAnsi="Arial"/>
                <w:b/>
                <w:sz w:val="22"/>
              </w:rPr>
            </w:pPr>
          </w:p>
          <w:p w14:paraId="6CDF8198" w14:textId="77777777" w:rsidR="003169CB" w:rsidRDefault="003169CB">
            <w:pPr>
              <w:rPr>
                <w:rFonts w:ascii="Arial" w:hAnsi="Arial"/>
                <w:b/>
                <w:sz w:val="22"/>
              </w:rPr>
            </w:pPr>
          </w:p>
          <w:p w14:paraId="79757D18" w14:textId="77777777" w:rsidR="0096669A" w:rsidRDefault="0096669A">
            <w:pPr>
              <w:rPr>
                <w:rFonts w:ascii="Arial" w:hAnsi="Arial"/>
                <w:b/>
                <w:sz w:val="22"/>
              </w:rPr>
            </w:pPr>
          </w:p>
          <w:p w14:paraId="557B88C6" w14:textId="77777777" w:rsidR="003169CB" w:rsidRDefault="003169CB">
            <w:pPr>
              <w:rPr>
                <w:rFonts w:ascii="Arial" w:hAnsi="Arial"/>
                <w:b/>
                <w:sz w:val="22"/>
              </w:rPr>
            </w:pPr>
          </w:p>
          <w:p w14:paraId="7F3AE4C6" w14:textId="77777777" w:rsidR="003169CB" w:rsidRDefault="003169CB">
            <w:pPr>
              <w:rPr>
                <w:rFonts w:ascii="Arial" w:hAnsi="Arial"/>
                <w:b/>
                <w:sz w:val="22"/>
              </w:rPr>
            </w:pPr>
          </w:p>
          <w:p w14:paraId="26B10EAA" w14:textId="77777777" w:rsidR="007025B1" w:rsidRDefault="007025B1">
            <w:pPr>
              <w:rPr>
                <w:rFonts w:ascii="Arial" w:hAnsi="Arial"/>
                <w:b/>
                <w:sz w:val="22"/>
              </w:rPr>
            </w:pPr>
          </w:p>
          <w:p w14:paraId="11677FC3" w14:textId="77777777" w:rsidR="003169CB" w:rsidRDefault="003169CB">
            <w:pPr>
              <w:rPr>
                <w:rFonts w:ascii="Arial" w:hAnsi="Arial"/>
                <w:b/>
                <w:sz w:val="22"/>
              </w:rPr>
            </w:pPr>
          </w:p>
          <w:p w14:paraId="45CBA1CF" w14:textId="77777777" w:rsidR="00F637DE" w:rsidRDefault="00F637DE">
            <w:pPr>
              <w:rPr>
                <w:rFonts w:ascii="Arial" w:hAnsi="Arial"/>
                <w:b/>
                <w:sz w:val="22"/>
              </w:rPr>
            </w:pPr>
          </w:p>
          <w:p w14:paraId="0105A8F3" w14:textId="77777777" w:rsidR="00771732" w:rsidRDefault="00771732">
            <w:pPr>
              <w:rPr>
                <w:rFonts w:ascii="Arial" w:hAnsi="Arial"/>
                <w:b/>
                <w:sz w:val="22"/>
              </w:rPr>
            </w:pPr>
          </w:p>
          <w:p w14:paraId="2736FB66" w14:textId="77777777" w:rsidR="00F50630" w:rsidRDefault="009E7DC6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Smertebehandling</w:t>
            </w:r>
          </w:p>
          <w:p w14:paraId="0218432C" w14:textId="0E9DCC3C" w:rsidR="00F50630" w:rsidRDefault="00F50630">
            <w:pPr>
              <w:rPr>
                <w:rFonts w:ascii="Arial" w:hAnsi="Arial"/>
                <w:b/>
                <w:sz w:val="22"/>
              </w:rPr>
            </w:pPr>
          </w:p>
          <w:p w14:paraId="2B4CF064" w14:textId="77777777" w:rsidR="0096669A" w:rsidRDefault="0096669A">
            <w:pPr>
              <w:rPr>
                <w:rFonts w:ascii="Arial" w:hAnsi="Arial"/>
                <w:b/>
                <w:sz w:val="22"/>
              </w:rPr>
            </w:pPr>
          </w:p>
          <w:p w14:paraId="41AEEABE" w14:textId="77777777" w:rsidR="0096669A" w:rsidRDefault="0096669A">
            <w:pPr>
              <w:rPr>
                <w:rFonts w:ascii="Arial" w:hAnsi="Arial"/>
                <w:b/>
                <w:sz w:val="22"/>
              </w:rPr>
            </w:pPr>
          </w:p>
          <w:p w14:paraId="56B0C4A8" w14:textId="77777777" w:rsidR="00930DEC" w:rsidRDefault="00930DEC">
            <w:pPr>
              <w:rPr>
                <w:rFonts w:ascii="Arial" w:hAnsi="Arial"/>
                <w:b/>
                <w:sz w:val="22"/>
              </w:rPr>
            </w:pPr>
          </w:p>
          <w:p w14:paraId="0A390C59" w14:textId="77777777" w:rsidR="00326AAF" w:rsidRDefault="00326AAF">
            <w:pPr>
              <w:rPr>
                <w:rFonts w:ascii="Arial" w:hAnsi="Arial"/>
                <w:b/>
                <w:sz w:val="22"/>
              </w:rPr>
            </w:pPr>
          </w:p>
          <w:p w14:paraId="0F83A103" w14:textId="42993DD9" w:rsidR="009E7DC6" w:rsidRDefault="00F50630">
            <w:pPr>
              <w:rPr>
                <w:rFonts w:ascii="Arial" w:hAnsi="Arial"/>
                <w:sz w:val="22"/>
              </w:rPr>
            </w:pPr>
            <w:r w:rsidRPr="00F50630">
              <w:rPr>
                <w:rFonts w:ascii="Arial" w:hAnsi="Arial"/>
                <w:sz w:val="22"/>
              </w:rPr>
              <w:t>Akutte smerter (vævsskade)</w:t>
            </w:r>
            <w:r>
              <w:rPr>
                <w:rFonts w:ascii="Arial" w:hAnsi="Arial"/>
                <w:sz w:val="22"/>
              </w:rPr>
              <w:t>:</w:t>
            </w:r>
          </w:p>
          <w:p w14:paraId="7EC19C6E" w14:textId="77777777" w:rsidR="00F50630" w:rsidRDefault="00F50630">
            <w:pPr>
              <w:rPr>
                <w:rFonts w:ascii="Arial" w:hAnsi="Arial"/>
                <w:sz w:val="22"/>
              </w:rPr>
            </w:pPr>
          </w:p>
          <w:p w14:paraId="649B1E7F" w14:textId="77777777" w:rsidR="00F50630" w:rsidRDefault="00F50630">
            <w:pPr>
              <w:rPr>
                <w:rFonts w:ascii="Arial" w:hAnsi="Arial"/>
                <w:sz w:val="22"/>
              </w:rPr>
            </w:pPr>
          </w:p>
          <w:p w14:paraId="2DEDD5C4" w14:textId="77777777" w:rsidR="00F50630" w:rsidRDefault="00F50630">
            <w:pPr>
              <w:rPr>
                <w:rFonts w:ascii="Arial" w:hAnsi="Arial"/>
                <w:sz w:val="22"/>
              </w:rPr>
            </w:pPr>
          </w:p>
          <w:p w14:paraId="182E7BB3" w14:textId="77777777" w:rsidR="00F50630" w:rsidRDefault="00F50630">
            <w:pPr>
              <w:rPr>
                <w:rFonts w:ascii="Arial" w:hAnsi="Arial"/>
                <w:sz w:val="22"/>
              </w:rPr>
            </w:pPr>
          </w:p>
          <w:p w14:paraId="4A4C3E0B" w14:textId="69F518CA" w:rsidR="00F50630" w:rsidRDefault="00F5063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lastRenderedPageBreak/>
              <w:t>Kroniske smerter:</w:t>
            </w:r>
          </w:p>
          <w:p w14:paraId="6A75216A" w14:textId="77777777" w:rsidR="008A2EF6" w:rsidRDefault="008A2EF6">
            <w:pPr>
              <w:rPr>
                <w:rFonts w:ascii="Arial" w:hAnsi="Arial"/>
                <w:sz w:val="22"/>
              </w:rPr>
            </w:pPr>
          </w:p>
          <w:p w14:paraId="2A8FC783" w14:textId="77777777" w:rsidR="008A2EF6" w:rsidRDefault="008A2EF6">
            <w:pPr>
              <w:rPr>
                <w:rFonts w:ascii="Arial" w:hAnsi="Arial"/>
                <w:sz w:val="22"/>
              </w:rPr>
            </w:pPr>
          </w:p>
          <w:p w14:paraId="68E5A48F" w14:textId="77777777" w:rsidR="008A2EF6" w:rsidRDefault="008A2EF6">
            <w:pPr>
              <w:rPr>
                <w:rFonts w:ascii="Arial" w:hAnsi="Arial"/>
                <w:sz w:val="22"/>
              </w:rPr>
            </w:pPr>
          </w:p>
          <w:p w14:paraId="4CE6F616" w14:textId="77777777" w:rsidR="008A2EF6" w:rsidRDefault="008A2EF6">
            <w:pPr>
              <w:rPr>
                <w:rFonts w:ascii="Arial" w:hAnsi="Arial"/>
                <w:sz w:val="22"/>
              </w:rPr>
            </w:pPr>
          </w:p>
          <w:p w14:paraId="537B98A9" w14:textId="77777777" w:rsidR="008A2EF6" w:rsidRDefault="008A2EF6">
            <w:pPr>
              <w:rPr>
                <w:rFonts w:ascii="Arial" w:hAnsi="Arial"/>
                <w:sz w:val="22"/>
              </w:rPr>
            </w:pPr>
          </w:p>
          <w:p w14:paraId="479C7019" w14:textId="77777777" w:rsidR="008A2EF6" w:rsidRDefault="008A2EF6">
            <w:pPr>
              <w:rPr>
                <w:rFonts w:ascii="Arial" w:hAnsi="Arial"/>
                <w:sz w:val="22"/>
              </w:rPr>
            </w:pPr>
          </w:p>
          <w:p w14:paraId="57854DB7" w14:textId="77777777" w:rsidR="008A2EF6" w:rsidRDefault="008A2EF6">
            <w:pPr>
              <w:rPr>
                <w:rFonts w:ascii="Arial" w:hAnsi="Arial"/>
                <w:sz w:val="22"/>
              </w:rPr>
            </w:pPr>
          </w:p>
          <w:p w14:paraId="30034F21" w14:textId="77777777" w:rsidR="008A2EF6" w:rsidRDefault="008A2EF6">
            <w:pPr>
              <w:rPr>
                <w:rFonts w:ascii="Arial" w:hAnsi="Arial"/>
                <w:sz w:val="22"/>
              </w:rPr>
            </w:pPr>
          </w:p>
          <w:p w14:paraId="09FF832D" w14:textId="77777777" w:rsidR="008A2EF6" w:rsidRDefault="008A2EF6">
            <w:pPr>
              <w:rPr>
                <w:rFonts w:ascii="Arial" w:hAnsi="Arial"/>
                <w:sz w:val="22"/>
              </w:rPr>
            </w:pPr>
          </w:p>
          <w:p w14:paraId="2A581530" w14:textId="77777777" w:rsidR="008A2EF6" w:rsidRDefault="008A2EF6">
            <w:pPr>
              <w:rPr>
                <w:rFonts w:ascii="Arial" w:hAnsi="Arial"/>
                <w:sz w:val="22"/>
              </w:rPr>
            </w:pPr>
          </w:p>
          <w:p w14:paraId="1031A2FD" w14:textId="77777777" w:rsidR="008A2EF6" w:rsidRDefault="008A2EF6">
            <w:pPr>
              <w:rPr>
                <w:rFonts w:ascii="Arial" w:hAnsi="Arial"/>
                <w:sz w:val="22"/>
              </w:rPr>
            </w:pPr>
          </w:p>
          <w:p w14:paraId="3AE2F12E" w14:textId="77777777" w:rsidR="008A2EF6" w:rsidRDefault="008A2EF6">
            <w:pPr>
              <w:rPr>
                <w:rFonts w:ascii="Arial" w:hAnsi="Arial"/>
                <w:sz w:val="22"/>
              </w:rPr>
            </w:pPr>
          </w:p>
          <w:p w14:paraId="59E54636" w14:textId="77777777" w:rsidR="00283858" w:rsidRDefault="00283858">
            <w:pPr>
              <w:rPr>
                <w:rFonts w:ascii="Arial" w:hAnsi="Arial"/>
                <w:sz w:val="22"/>
              </w:rPr>
            </w:pPr>
          </w:p>
          <w:p w14:paraId="137C782E" w14:textId="77777777" w:rsidR="008A2EF6" w:rsidRDefault="008A2EF6">
            <w:pPr>
              <w:rPr>
                <w:rFonts w:ascii="Arial" w:hAnsi="Arial"/>
                <w:sz w:val="22"/>
              </w:rPr>
            </w:pPr>
          </w:p>
          <w:p w14:paraId="73AA33E8" w14:textId="63962E56" w:rsidR="008A2EF6" w:rsidRPr="00F50630" w:rsidRDefault="008A2EF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Neuropatiske smerter: </w:t>
            </w:r>
          </w:p>
          <w:p w14:paraId="692F96FC" w14:textId="6EE939A2" w:rsidR="00AC19FC" w:rsidRPr="009E7DC6" w:rsidRDefault="00AC19FC">
            <w:pPr>
              <w:rPr>
                <w:rFonts w:ascii="Arial" w:hAnsi="Arial"/>
                <w:b/>
              </w:rPr>
            </w:pPr>
          </w:p>
        </w:tc>
        <w:tc>
          <w:tcPr>
            <w:tcW w:w="4976" w:type="dxa"/>
          </w:tcPr>
          <w:p w14:paraId="754CD5EB" w14:textId="77777777" w:rsidR="009E7DC6" w:rsidRDefault="009E7DC6"/>
          <w:p w14:paraId="5D857A9B" w14:textId="4CF44A0E" w:rsidR="009C1662" w:rsidRPr="009C1662" w:rsidRDefault="009C1662" w:rsidP="009C1662">
            <w:pPr>
              <w:rPr>
                <w:rFonts w:ascii="Arial" w:hAnsi="Arial" w:cs="Arial"/>
                <w:sz w:val="22"/>
                <w:szCs w:val="22"/>
              </w:rPr>
            </w:pPr>
            <w:r w:rsidRPr="009C1662">
              <w:rPr>
                <w:rFonts w:ascii="Arial" w:hAnsi="Arial" w:cs="Arial"/>
                <w:sz w:val="22"/>
                <w:szCs w:val="22"/>
              </w:rPr>
              <w:t>Virker smertestillende uden at påvirke bevidstheden og andre sanser i nævneværdig grad.</w:t>
            </w:r>
          </w:p>
          <w:p w14:paraId="619E8E90" w14:textId="77777777" w:rsidR="00C45C8F" w:rsidRPr="009C1662" w:rsidRDefault="00C45C8F">
            <w:pPr>
              <w:rPr>
                <w:rFonts w:ascii="Arial" w:hAnsi="Arial"/>
                <w:sz w:val="22"/>
                <w:szCs w:val="22"/>
              </w:rPr>
            </w:pPr>
          </w:p>
          <w:p w14:paraId="52C9CB8F" w14:textId="77777777" w:rsidR="009C1662" w:rsidRPr="009C1662" w:rsidRDefault="009C1662">
            <w:pPr>
              <w:rPr>
                <w:rFonts w:ascii="Arial" w:hAnsi="Arial"/>
                <w:sz w:val="22"/>
                <w:szCs w:val="22"/>
              </w:rPr>
            </w:pPr>
            <w:r w:rsidRPr="009C1662">
              <w:rPr>
                <w:rFonts w:ascii="Arial" w:hAnsi="Arial"/>
                <w:sz w:val="22"/>
                <w:szCs w:val="22"/>
              </w:rPr>
              <w:t>Smertestillende lægemidler kan inddeles i følgende grupper:</w:t>
            </w:r>
          </w:p>
          <w:p w14:paraId="229309F0" w14:textId="01D81BE7" w:rsidR="009C1662" w:rsidRPr="009C1662" w:rsidRDefault="009C1662" w:rsidP="009C1662">
            <w:pPr>
              <w:pStyle w:val="Listeafsnit"/>
              <w:numPr>
                <w:ilvl w:val="0"/>
                <w:numId w:val="1"/>
              </w:numPr>
              <w:rPr>
                <w:rFonts w:ascii="Arial" w:hAnsi="Arial"/>
                <w:sz w:val="22"/>
                <w:szCs w:val="22"/>
              </w:rPr>
            </w:pPr>
            <w:proofErr w:type="spellStart"/>
            <w:r w:rsidRPr="009C1662">
              <w:rPr>
                <w:rFonts w:ascii="Arial" w:hAnsi="Arial"/>
                <w:sz w:val="22"/>
                <w:szCs w:val="22"/>
              </w:rPr>
              <w:t>opioidanalgetika</w:t>
            </w:r>
            <w:proofErr w:type="spellEnd"/>
            <w:r w:rsidRPr="009C1662">
              <w:rPr>
                <w:rFonts w:ascii="Arial" w:hAnsi="Arial"/>
                <w:sz w:val="22"/>
                <w:szCs w:val="22"/>
              </w:rPr>
              <w:t xml:space="preserve"> (narkotiske </w:t>
            </w:r>
            <w:proofErr w:type="spellStart"/>
            <w:r w:rsidRPr="009C1662">
              <w:rPr>
                <w:rFonts w:ascii="Arial" w:hAnsi="Arial"/>
                <w:sz w:val="22"/>
                <w:szCs w:val="22"/>
              </w:rPr>
              <w:t>analgetika</w:t>
            </w:r>
            <w:proofErr w:type="spellEnd"/>
            <w:r w:rsidRPr="009C1662">
              <w:rPr>
                <w:rFonts w:ascii="Arial" w:hAnsi="Arial"/>
                <w:sz w:val="22"/>
                <w:szCs w:val="22"/>
              </w:rPr>
              <w:t xml:space="preserve">, </w:t>
            </w:r>
            <w:proofErr w:type="spellStart"/>
            <w:r w:rsidRPr="009C1662">
              <w:rPr>
                <w:rFonts w:ascii="Arial" w:hAnsi="Arial"/>
                <w:sz w:val="22"/>
                <w:szCs w:val="22"/>
              </w:rPr>
              <w:t>morfika</w:t>
            </w:r>
            <w:proofErr w:type="spellEnd"/>
            <w:r w:rsidRPr="009C1662">
              <w:rPr>
                <w:rFonts w:ascii="Arial" w:hAnsi="Arial"/>
                <w:sz w:val="22"/>
                <w:szCs w:val="22"/>
              </w:rPr>
              <w:t>)</w:t>
            </w:r>
          </w:p>
          <w:p w14:paraId="355E6868" w14:textId="7B7ADBAF" w:rsidR="009C1662" w:rsidRPr="00217272" w:rsidRDefault="009C1662" w:rsidP="009C1662">
            <w:pPr>
              <w:pStyle w:val="Listeafsnit"/>
              <w:numPr>
                <w:ilvl w:val="0"/>
                <w:numId w:val="1"/>
              </w:numPr>
              <w:rPr>
                <w:rFonts w:ascii="Arial" w:hAnsi="Arial"/>
                <w:sz w:val="22"/>
                <w:szCs w:val="22"/>
                <w:lang w:val="fi-FI"/>
              </w:rPr>
            </w:pPr>
            <w:proofErr w:type="spellStart"/>
            <w:r w:rsidRPr="00217272">
              <w:rPr>
                <w:rFonts w:ascii="Arial" w:hAnsi="Arial"/>
                <w:sz w:val="22"/>
                <w:szCs w:val="22"/>
                <w:lang w:val="fi-FI"/>
              </w:rPr>
              <w:t>non-opioide</w:t>
            </w:r>
            <w:proofErr w:type="spellEnd"/>
            <w:r w:rsidRPr="00217272">
              <w:rPr>
                <w:rFonts w:ascii="Arial" w:hAnsi="Arial"/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217272">
              <w:rPr>
                <w:rFonts w:ascii="Arial" w:hAnsi="Arial"/>
                <w:sz w:val="22"/>
                <w:szCs w:val="22"/>
                <w:lang w:val="fi-FI"/>
              </w:rPr>
              <w:t>analgetika</w:t>
            </w:r>
            <w:proofErr w:type="spellEnd"/>
            <w:r w:rsidRPr="00217272">
              <w:rPr>
                <w:rFonts w:ascii="Arial" w:hAnsi="Arial"/>
                <w:sz w:val="22"/>
                <w:szCs w:val="22"/>
                <w:lang w:val="fi-FI"/>
              </w:rPr>
              <w:t xml:space="preserve"> (ASA, </w:t>
            </w:r>
            <w:proofErr w:type="spellStart"/>
            <w:r w:rsidRPr="00217272">
              <w:rPr>
                <w:rFonts w:ascii="Arial" w:hAnsi="Arial"/>
                <w:sz w:val="22"/>
                <w:szCs w:val="22"/>
                <w:lang w:val="fi-FI"/>
              </w:rPr>
              <w:t>andre</w:t>
            </w:r>
            <w:proofErr w:type="spellEnd"/>
            <w:r w:rsidRPr="00217272">
              <w:rPr>
                <w:rFonts w:ascii="Arial" w:hAnsi="Arial"/>
                <w:sz w:val="22"/>
                <w:szCs w:val="22"/>
                <w:lang w:val="fi-FI"/>
              </w:rPr>
              <w:t xml:space="preserve"> NSAID </w:t>
            </w:r>
            <w:proofErr w:type="spellStart"/>
            <w:r w:rsidRPr="00217272">
              <w:rPr>
                <w:rFonts w:ascii="Arial" w:hAnsi="Arial"/>
                <w:sz w:val="22"/>
                <w:szCs w:val="22"/>
                <w:lang w:val="fi-FI"/>
              </w:rPr>
              <w:t>paracetamol</w:t>
            </w:r>
            <w:proofErr w:type="spellEnd"/>
            <w:r w:rsidRPr="00217272">
              <w:rPr>
                <w:rFonts w:ascii="Arial" w:hAnsi="Arial"/>
                <w:sz w:val="22"/>
                <w:szCs w:val="22"/>
                <w:lang w:val="fi-FI"/>
              </w:rPr>
              <w:t>)</w:t>
            </w:r>
          </w:p>
          <w:p w14:paraId="334AC063" w14:textId="4274A83D" w:rsidR="009C1662" w:rsidRPr="009C1662" w:rsidRDefault="009C1662" w:rsidP="009C1662">
            <w:pPr>
              <w:pStyle w:val="Listeafsnit"/>
              <w:numPr>
                <w:ilvl w:val="0"/>
                <w:numId w:val="1"/>
              </w:numPr>
              <w:rPr>
                <w:rFonts w:ascii="Arial" w:hAnsi="Arial"/>
                <w:sz w:val="22"/>
                <w:szCs w:val="22"/>
              </w:rPr>
            </w:pPr>
            <w:r w:rsidRPr="009C1662">
              <w:rPr>
                <w:rFonts w:ascii="Arial" w:hAnsi="Arial"/>
                <w:sz w:val="22"/>
                <w:szCs w:val="22"/>
              </w:rPr>
              <w:t>Kombinationspræparater (ASA/paracetamol plus opioid)</w:t>
            </w:r>
          </w:p>
          <w:p w14:paraId="1066F2AC" w14:textId="1D2F8B16" w:rsidR="009C1662" w:rsidRPr="00217272" w:rsidRDefault="009C1662" w:rsidP="009C1662">
            <w:pPr>
              <w:pStyle w:val="Listeafsnit"/>
              <w:numPr>
                <w:ilvl w:val="0"/>
                <w:numId w:val="1"/>
              </w:numPr>
              <w:rPr>
                <w:rFonts w:ascii="Arial" w:hAnsi="Arial"/>
                <w:sz w:val="22"/>
                <w:szCs w:val="22"/>
                <w:lang w:val="sv-SE"/>
              </w:rPr>
            </w:pPr>
            <w:proofErr w:type="spellStart"/>
            <w:r w:rsidRPr="00217272">
              <w:rPr>
                <w:rFonts w:ascii="Arial" w:hAnsi="Arial"/>
                <w:sz w:val="22"/>
                <w:szCs w:val="22"/>
                <w:lang w:val="sv-SE"/>
              </w:rPr>
              <w:t>Sekundære</w:t>
            </w:r>
            <w:proofErr w:type="spellEnd"/>
            <w:r w:rsidRPr="00217272">
              <w:rPr>
                <w:rFonts w:ascii="Arial" w:hAnsi="Arial"/>
                <w:sz w:val="22"/>
                <w:szCs w:val="22"/>
                <w:lang w:val="sv-SE"/>
              </w:rPr>
              <w:t xml:space="preserve"> analgetika (antidepressiva, antiepileptika, lokalanalgesi)</w:t>
            </w:r>
          </w:p>
          <w:p w14:paraId="43F78549" w14:textId="77777777" w:rsidR="009C1662" w:rsidRPr="00217272" w:rsidRDefault="009C1662" w:rsidP="009C1662">
            <w:pPr>
              <w:rPr>
                <w:lang w:val="sv-SE"/>
              </w:rPr>
            </w:pPr>
          </w:p>
          <w:p w14:paraId="7991DECD" w14:textId="77777777" w:rsidR="00C45C8F" w:rsidRDefault="00C45C8F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Den smertestillende effekt ved </w:t>
            </w:r>
            <w:proofErr w:type="spellStart"/>
            <w:r>
              <w:rPr>
                <w:rFonts w:ascii="Arial" w:hAnsi="Arial"/>
                <w:sz w:val="22"/>
              </w:rPr>
              <w:t>opioder</w:t>
            </w:r>
            <w:proofErr w:type="spellEnd"/>
            <w:r>
              <w:rPr>
                <w:rFonts w:ascii="Arial" w:hAnsi="Arial"/>
                <w:sz w:val="22"/>
              </w:rPr>
              <w:t xml:space="preserve"> skyldes bl.a. indholdet af morfin og </w:t>
            </w:r>
            <w:proofErr w:type="spellStart"/>
            <w:r>
              <w:rPr>
                <w:rFonts w:ascii="Arial" w:hAnsi="Arial"/>
                <w:sz w:val="22"/>
              </w:rPr>
              <w:t>kodein</w:t>
            </w:r>
            <w:proofErr w:type="spellEnd"/>
            <w:r>
              <w:rPr>
                <w:rFonts w:ascii="Arial" w:hAnsi="Arial"/>
                <w:sz w:val="22"/>
              </w:rPr>
              <w:t xml:space="preserve">. Opioiderne har forskellig receptoraffinitet og farmakokinetik. Morfin er prototypen på en opioid-agonist, og er generelt den standard som andre opioider sammenlignes med.  </w:t>
            </w:r>
          </w:p>
          <w:p w14:paraId="6C1D5349" w14:textId="77777777" w:rsidR="00C45C8F" w:rsidRDefault="00C45C8F">
            <w:pPr>
              <w:rPr>
                <w:rFonts w:ascii="Arial" w:hAnsi="Arial"/>
                <w:sz w:val="22"/>
              </w:rPr>
            </w:pPr>
          </w:p>
          <w:p w14:paraId="40ABC46E" w14:textId="70B958AC" w:rsidR="009C5708" w:rsidRPr="009C5708" w:rsidRDefault="00C45C8F" w:rsidP="009C5708">
            <w:pPr>
              <w:pStyle w:val="Listeafsnit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9C5708">
              <w:rPr>
                <w:rFonts w:ascii="Arial" w:hAnsi="Arial"/>
                <w:sz w:val="22"/>
              </w:rPr>
              <w:t>Stærke agonister: Er rene agoniste</w:t>
            </w:r>
            <w:r w:rsidR="00D6234C">
              <w:rPr>
                <w:rFonts w:ascii="Arial" w:hAnsi="Arial"/>
                <w:sz w:val="22"/>
              </w:rPr>
              <w:t>r og eksempler herpå er Morfin og M</w:t>
            </w:r>
            <w:r w:rsidR="009C5708" w:rsidRPr="009C5708">
              <w:rPr>
                <w:rFonts w:ascii="Arial" w:hAnsi="Arial"/>
                <w:sz w:val="22"/>
              </w:rPr>
              <w:t>etadon.</w:t>
            </w:r>
            <w:r w:rsidR="00483B2A">
              <w:rPr>
                <w:rFonts w:ascii="Arial" w:hAnsi="Arial"/>
                <w:sz w:val="22"/>
              </w:rPr>
              <w:t xml:space="preserve"> Virker overvejende på </w:t>
            </w:r>
            <w:proofErr w:type="spellStart"/>
            <w:r w:rsidR="00483B2A">
              <w:rPr>
                <w:rFonts w:ascii="Arial" w:hAnsi="Arial"/>
                <w:sz w:val="22"/>
              </w:rPr>
              <w:t>my-opioidreceptorer</w:t>
            </w:r>
            <w:proofErr w:type="spellEnd"/>
            <w:r w:rsidR="00483B2A">
              <w:rPr>
                <w:rFonts w:ascii="Arial" w:hAnsi="Arial"/>
                <w:sz w:val="22"/>
              </w:rPr>
              <w:t>.</w:t>
            </w:r>
          </w:p>
          <w:p w14:paraId="6A8D4314" w14:textId="40CB23C8" w:rsidR="00D6234C" w:rsidRDefault="009C5708" w:rsidP="00D6234C">
            <w:pPr>
              <w:pStyle w:val="Listeafsnit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</w:t>
            </w:r>
            <w:r w:rsidR="00C45C8F" w:rsidRPr="009C5708">
              <w:rPr>
                <w:rFonts w:ascii="Arial" w:hAnsi="Arial"/>
                <w:sz w:val="22"/>
              </w:rPr>
              <w:t>artielle agonister:</w:t>
            </w:r>
            <w:r>
              <w:rPr>
                <w:rFonts w:ascii="Arial" w:hAnsi="Arial"/>
                <w:sz w:val="22"/>
              </w:rPr>
              <w:t xml:space="preserve"> Er stærke, men pga. de antagonistiske ege</w:t>
            </w:r>
            <w:r w:rsidR="0016173D">
              <w:rPr>
                <w:rFonts w:ascii="Arial" w:hAnsi="Arial"/>
                <w:sz w:val="22"/>
              </w:rPr>
              <w:t xml:space="preserve">nskaber kan der ikke opnås </w:t>
            </w:r>
            <w:r>
              <w:rPr>
                <w:rFonts w:ascii="Arial" w:hAnsi="Arial"/>
                <w:sz w:val="22"/>
              </w:rPr>
              <w:t xml:space="preserve">lige så høj effekt som </w:t>
            </w:r>
            <w:r w:rsidR="00483B2A">
              <w:rPr>
                <w:rFonts w:ascii="Arial" w:hAnsi="Arial"/>
                <w:sz w:val="22"/>
              </w:rPr>
              <w:t xml:space="preserve">med de rene agonister. Virker på både </w:t>
            </w:r>
            <w:proofErr w:type="spellStart"/>
            <w:r w:rsidR="00483B2A">
              <w:rPr>
                <w:rFonts w:ascii="Arial" w:hAnsi="Arial"/>
                <w:sz w:val="22"/>
              </w:rPr>
              <w:t>my</w:t>
            </w:r>
            <w:proofErr w:type="spellEnd"/>
            <w:r w:rsidR="00483B2A">
              <w:rPr>
                <w:rFonts w:ascii="Arial" w:hAnsi="Arial"/>
                <w:sz w:val="22"/>
              </w:rPr>
              <w:t xml:space="preserve">-, </w:t>
            </w:r>
            <w:proofErr w:type="spellStart"/>
            <w:r w:rsidR="00483B2A">
              <w:rPr>
                <w:rFonts w:ascii="Arial" w:hAnsi="Arial"/>
                <w:sz w:val="22"/>
              </w:rPr>
              <w:t>kappa</w:t>
            </w:r>
            <w:proofErr w:type="spellEnd"/>
            <w:r w:rsidR="0016173D">
              <w:rPr>
                <w:rFonts w:ascii="Arial" w:hAnsi="Arial"/>
                <w:sz w:val="22"/>
              </w:rPr>
              <w:t>-</w:t>
            </w:r>
            <w:r w:rsidR="00483B2A">
              <w:rPr>
                <w:rFonts w:ascii="Arial" w:hAnsi="Arial"/>
                <w:sz w:val="22"/>
              </w:rPr>
              <w:t xml:space="preserve"> og delta-</w:t>
            </w:r>
            <w:proofErr w:type="spellStart"/>
            <w:r w:rsidR="00483B2A">
              <w:rPr>
                <w:rFonts w:ascii="Arial" w:hAnsi="Arial"/>
                <w:sz w:val="22"/>
              </w:rPr>
              <w:t>opioidreceptorer</w:t>
            </w:r>
            <w:proofErr w:type="spellEnd"/>
            <w:r w:rsidR="00483B2A">
              <w:rPr>
                <w:rFonts w:ascii="Arial" w:hAnsi="Arial"/>
                <w:sz w:val="22"/>
              </w:rPr>
              <w:t xml:space="preserve"> i forskelligt mønster.</w:t>
            </w:r>
          </w:p>
          <w:p w14:paraId="528D323D" w14:textId="78A63EBC" w:rsidR="00C45C8F" w:rsidRDefault="00C45C8F" w:rsidP="00D6234C">
            <w:pPr>
              <w:pStyle w:val="Listeafsnit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D6234C">
              <w:rPr>
                <w:rFonts w:ascii="Arial" w:hAnsi="Arial"/>
                <w:sz w:val="22"/>
              </w:rPr>
              <w:t xml:space="preserve">Svage </w:t>
            </w:r>
            <w:proofErr w:type="spellStart"/>
            <w:r w:rsidRPr="00D6234C">
              <w:rPr>
                <w:rFonts w:ascii="Arial" w:hAnsi="Arial"/>
                <w:sz w:val="22"/>
              </w:rPr>
              <w:t>agonister</w:t>
            </w:r>
            <w:proofErr w:type="spellEnd"/>
            <w:r w:rsidR="00D6234C">
              <w:rPr>
                <w:rFonts w:ascii="Arial" w:hAnsi="Arial"/>
                <w:sz w:val="22"/>
              </w:rPr>
              <w:t xml:space="preserve">: Omfatter fx </w:t>
            </w:r>
            <w:proofErr w:type="spellStart"/>
            <w:r w:rsidR="00D6234C">
              <w:rPr>
                <w:rFonts w:ascii="Arial" w:hAnsi="Arial"/>
                <w:sz w:val="22"/>
              </w:rPr>
              <w:t>Kodein</w:t>
            </w:r>
            <w:proofErr w:type="spellEnd"/>
            <w:r w:rsidR="00D6234C">
              <w:rPr>
                <w:rFonts w:ascii="Arial" w:hAnsi="Arial"/>
                <w:sz w:val="22"/>
              </w:rPr>
              <w:t xml:space="preserve">. </w:t>
            </w:r>
          </w:p>
          <w:p w14:paraId="1CC19A4D" w14:textId="77777777" w:rsidR="00C45C8F" w:rsidRDefault="00D6234C" w:rsidP="00D6234C">
            <w:pPr>
              <w:pStyle w:val="Listeafsnit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Antagonister: Omfatter </w:t>
            </w:r>
            <w:proofErr w:type="spellStart"/>
            <w:r>
              <w:rPr>
                <w:rFonts w:ascii="Arial" w:hAnsi="Arial"/>
                <w:sz w:val="22"/>
              </w:rPr>
              <w:t>Naloxon</w:t>
            </w:r>
            <w:proofErr w:type="spellEnd"/>
            <w:r>
              <w:rPr>
                <w:rFonts w:ascii="Arial" w:hAnsi="Arial"/>
                <w:sz w:val="22"/>
              </w:rPr>
              <w:t xml:space="preserve">. </w:t>
            </w:r>
            <w:r w:rsidR="00C45C8F" w:rsidRPr="00D6234C">
              <w:rPr>
                <w:rFonts w:ascii="Arial" w:hAnsi="Arial"/>
                <w:sz w:val="22"/>
              </w:rPr>
              <w:t xml:space="preserve"> </w:t>
            </w:r>
          </w:p>
          <w:p w14:paraId="3B5D6EBF" w14:textId="77777777" w:rsidR="00D6234C" w:rsidRDefault="00D6234C" w:rsidP="00D6234C">
            <w:pPr>
              <w:rPr>
                <w:rFonts w:ascii="Arial" w:hAnsi="Arial"/>
                <w:sz w:val="22"/>
              </w:rPr>
            </w:pPr>
          </w:p>
          <w:p w14:paraId="5C97E18E" w14:textId="1616CF48" w:rsidR="00CC6D66" w:rsidRDefault="00D6234C" w:rsidP="00D6234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Udenfor denne klassificering findes </w:t>
            </w:r>
            <w:proofErr w:type="spellStart"/>
            <w:r>
              <w:rPr>
                <w:rFonts w:ascii="Arial" w:hAnsi="Arial"/>
                <w:sz w:val="22"/>
              </w:rPr>
              <w:t>tramadol</w:t>
            </w:r>
            <w:proofErr w:type="spellEnd"/>
            <w:r>
              <w:rPr>
                <w:rFonts w:ascii="Arial" w:hAnsi="Arial"/>
                <w:sz w:val="22"/>
              </w:rPr>
              <w:t xml:space="preserve">, der udover </w:t>
            </w:r>
            <w:proofErr w:type="spellStart"/>
            <w:r>
              <w:rPr>
                <w:rFonts w:ascii="Arial" w:hAnsi="Arial"/>
                <w:sz w:val="22"/>
              </w:rPr>
              <w:t>opioideffekt</w:t>
            </w:r>
            <w:proofErr w:type="spellEnd"/>
            <w:r>
              <w:rPr>
                <w:rFonts w:ascii="Arial" w:hAnsi="Arial"/>
                <w:sz w:val="22"/>
              </w:rPr>
              <w:t xml:space="preserve"> formentligt også virker via </w:t>
            </w:r>
            <w:proofErr w:type="spellStart"/>
            <w:r>
              <w:rPr>
                <w:rFonts w:ascii="Arial" w:hAnsi="Arial"/>
                <w:sz w:val="22"/>
              </w:rPr>
              <w:t>monoaminerge</w:t>
            </w:r>
            <w:proofErr w:type="spellEnd"/>
            <w:r>
              <w:rPr>
                <w:rFonts w:ascii="Arial" w:hAnsi="Arial"/>
                <w:sz w:val="22"/>
              </w:rPr>
              <w:t xml:space="preserve"> mekanismer. </w:t>
            </w:r>
          </w:p>
          <w:p w14:paraId="6F375B8A" w14:textId="77777777" w:rsidR="00C42CCF" w:rsidRDefault="00C42CCF" w:rsidP="00D6234C">
            <w:pPr>
              <w:rPr>
                <w:rFonts w:ascii="Arial" w:hAnsi="Arial"/>
                <w:sz w:val="22"/>
              </w:rPr>
            </w:pPr>
          </w:p>
          <w:p w14:paraId="2DB0F3EB" w14:textId="77777777" w:rsidR="00426A87" w:rsidRDefault="00C42CCF" w:rsidP="00D6234C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Opioidanalgetika</w:t>
            </w:r>
            <w:proofErr w:type="spellEnd"/>
            <w:r>
              <w:rPr>
                <w:rFonts w:ascii="Arial" w:hAnsi="Arial"/>
                <w:sz w:val="22"/>
              </w:rPr>
              <w:t xml:space="preserve"> absorberes fra tarmen, der er </w:t>
            </w:r>
          </w:p>
          <w:p w14:paraId="60B178C9" w14:textId="788A4E04" w:rsidR="00C42CCF" w:rsidRDefault="00C42CCF" w:rsidP="00D6234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lastRenderedPageBreak/>
              <w:t xml:space="preserve">dog stor forskel på hvor stor en del der </w:t>
            </w:r>
            <w:proofErr w:type="spellStart"/>
            <w:r>
              <w:rPr>
                <w:rFonts w:ascii="Arial" w:hAnsi="Arial"/>
                <w:sz w:val="22"/>
              </w:rPr>
              <w:t>metaboliseres</w:t>
            </w:r>
            <w:proofErr w:type="spellEnd"/>
            <w:r>
              <w:rPr>
                <w:rFonts w:ascii="Arial" w:hAnsi="Arial"/>
                <w:sz w:val="22"/>
              </w:rPr>
              <w:t xml:space="preserve"> ved </w:t>
            </w:r>
            <w:proofErr w:type="spellStart"/>
            <w:r>
              <w:rPr>
                <w:rFonts w:ascii="Arial" w:hAnsi="Arial"/>
                <w:sz w:val="22"/>
              </w:rPr>
              <w:t>f</w:t>
            </w:r>
            <w:r w:rsidR="00422773">
              <w:rPr>
                <w:rFonts w:ascii="Arial" w:hAnsi="Arial"/>
                <w:sz w:val="22"/>
              </w:rPr>
              <w:t>irst</w:t>
            </w:r>
            <w:proofErr w:type="spellEnd"/>
            <w:r w:rsidR="00422773">
              <w:rPr>
                <w:rFonts w:ascii="Arial" w:hAnsi="Arial"/>
                <w:sz w:val="22"/>
              </w:rPr>
              <w:t xml:space="preserve"> </w:t>
            </w:r>
            <w:proofErr w:type="spellStart"/>
            <w:r w:rsidR="00422773">
              <w:rPr>
                <w:rFonts w:ascii="Arial" w:hAnsi="Arial"/>
                <w:sz w:val="22"/>
              </w:rPr>
              <w:t>pass</w:t>
            </w:r>
            <w:proofErr w:type="spellEnd"/>
            <w:r w:rsidR="00422773">
              <w:rPr>
                <w:rFonts w:ascii="Arial" w:hAnsi="Arial"/>
                <w:sz w:val="22"/>
              </w:rPr>
              <w:t xml:space="preserve"> metabolisme. Opioider</w:t>
            </w:r>
            <w:r>
              <w:rPr>
                <w:rFonts w:ascii="Arial" w:hAnsi="Arial"/>
                <w:sz w:val="22"/>
              </w:rPr>
              <w:t xml:space="preserve"> elimineres ov</w:t>
            </w:r>
            <w:r w:rsidR="00422773">
              <w:rPr>
                <w:rFonts w:ascii="Arial" w:hAnsi="Arial"/>
                <w:sz w:val="22"/>
              </w:rPr>
              <w:t xml:space="preserve">ervejende ved levermetabolisme, og for de fleste er der kort halveringstid og dermed kort virkningstid. </w:t>
            </w:r>
          </w:p>
          <w:p w14:paraId="1E7CD41E" w14:textId="77777777" w:rsidR="00422773" w:rsidRDefault="00422773" w:rsidP="00D6234C">
            <w:pPr>
              <w:rPr>
                <w:rFonts w:ascii="Arial" w:hAnsi="Arial"/>
                <w:b/>
                <w:color w:val="E36C0A" w:themeColor="accent6" w:themeShade="BF"/>
                <w:sz w:val="22"/>
              </w:rPr>
            </w:pPr>
          </w:p>
          <w:p w14:paraId="120AF52B" w14:textId="49DE4436" w:rsidR="00422773" w:rsidRDefault="00181B05" w:rsidP="00D6234C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Opioder</w:t>
            </w:r>
            <w:proofErr w:type="spellEnd"/>
            <w:r>
              <w:rPr>
                <w:rFonts w:ascii="Arial" w:hAnsi="Arial"/>
                <w:sz w:val="22"/>
              </w:rPr>
              <w:t xml:space="preserve"> kan lindre st</w:t>
            </w:r>
            <w:r w:rsidR="00422773">
              <w:rPr>
                <w:rFonts w:ascii="Arial" w:hAnsi="Arial"/>
                <w:sz w:val="22"/>
              </w:rPr>
              <w:t>æ</w:t>
            </w:r>
            <w:r>
              <w:rPr>
                <w:rFonts w:ascii="Arial" w:hAnsi="Arial"/>
                <w:sz w:val="22"/>
              </w:rPr>
              <w:t>r</w:t>
            </w:r>
            <w:r w:rsidR="00422773">
              <w:rPr>
                <w:rFonts w:ascii="Arial" w:hAnsi="Arial"/>
                <w:sz w:val="22"/>
              </w:rPr>
              <w:t xml:space="preserve">ke smerter </w:t>
            </w:r>
            <w:r>
              <w:rPr>
                <w:rFonts w:ascii="Arial" w:hAnsi="Arial"/>
                <w:sz w:val="22"/>
              </w:rPr>
              <w:t xml:space="preserve">(ved binding til spinale og supraspinale opioidreceptorer) </w:t>
            </w:r>
            <w:r w:rsidR="00422773">
              <w:rPr>
                <w:rFonts w:ascii="Arial" w:hAnsi="Arial"/>
                <w:sz w:val="22"/>
              </w:rPr>
              <w:t>og kan gør</w:t>
            </w:r>
            <w:r>
              <w:rPr>
                <w:rFonts w:ascii="Arial" w:hAnsi="Arial"/>
                <w:sz w:val="22"/>
              </w:rPr>
              <w:t>e</w:t>
            </w:r>
            <w:r w:rsidR="006C0BF2">
              <w:rPr>
                <w:rFonts w:ascii="Arial" w:hAnsi="Arial"/>
                <w:sz w:val="22"/>
              </w:rPr>
              <w:t xml:space="preserve"> at</w:t>
            </w:r>
            <w:r w:rsidR="00422773">
              <w:rPr>
                <w:rFonts w:ascii="Arial" w:hAnsi="Arial"/>
                <w:sz w:val="22"/>
              </w:rPr>
              <w:t xml:space="preserve"> smerten bliver mindre ubehagelig </w:t>
            </w:r>
            <w:r w:rsidR="00422773" w:rsidRPr="00422773">
              <w:rPr>
                <w:rFonts w:ascii="Arial" w:hAnsi="Arial"/>
                <w:sz w:val="22"/>
              </w:rPr>
              <w:sym w:font="Wingdings" w:char="F0E0"/>
            </w:r>
            <w:r w:rsidR="00422773">
              <w:rPr>
                <w:rFonts w:ascii="Arial" w:hAnsi="Arial"/>
                <w:sz w:val="22"/>
              </w:rPr>
              <w:t xml:space="preserve"> opioider har dermed stor effekt på smertens affektive komponent og nogen effekt på smertens sensoriske komponent. Der er store forskelle i de</w:t>
            </w:r>
            <w:r w:rsidR="006C0BF2">
              <w:rPr>
                <w:rFonts w:ascii="Arial" w:hAnsi="Arial"/>
                <w:sz w:val="22"/>
              </w:rPr>
              <w:t>n</w:t>
            </w:r>
            <w:r w:rsidR="00422773">
              <w:rPr>
                <w:rFonts w:ascii="Arial" w:hAnsi="Arial"/>
                <w:sz w:val="22"/>
              </w:rPr>
              <w:t xml:space="preserve"> analgetisk</w:t>
            </w:r>
            <w:r w:rsidR="006C0BF2">
              <w:rPr>
                <w:rFonts w:ascii="Arial" w:hAnsi="Arial"/>
                <w:sz w:val="22"/>
              </w:rPr>
              <w:t>e</w:t>
            </w:r>
            <w:r w:rsidR="00422773">
              <w:rPr>
                <w:rFonts w:ascii="Arial" w:hAnsi="Arial"/>
                <w:sz w:val="22"/>
              </w:rPr>
              <w:t xml:space="preserve"> potens mellem forskellige opioider. </w:t>
            </w:r>
          </w:p>
          <w:p w14:paraId="56CA4A10" w14:textId="77777777" w:rsidR="00422773" w:rsidRDefault="00422773" w:rsidP="00D6234C">
            <w:pPr>
              <w:rPr>
                <w:rFonts w:ascii="Arial" w:hAnsi="Arial"/>
                <w:sz w:val="22"/>
              </w:rPr>
            </w:pPr>
          </w:p>
          <w:p w14:paraId="655AA287" w14:textId="31BC5DBB" w:rsidR="00422773" w:rsidRPr="00A5363D" w:rsidRDefault="00422773" w:rsidP="00A5363D">
            <w:pPr>
              <w:pStyle w:val="Listeafsnit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A5363D">
              <w:rPr>
                <w:rFonts w:ascii="Arial" w:hAnsi="Arial"/>
                <w:sz w:val="22"/>
              </w:rPr>
              <w:t xml:space="preserve">Eufori: Opioider medfører ikke altid eufori (velvære), men </w:t>
            </w:r>
            <w:r w:rsidR="00A5363D" w:rsidRPr="00A5363D">
              <w:rPr>
                <w:rFonts w:ascii="Arial" w:hAnsi="Arial"/>
                <w:sz w:val="22"/>
              </w:rPr>
              <w:t xml:space="preserve">i visse tilfælde. </w:t>
            </w:r>
          </w:p>
          <w:p w14:paraId="06044ABE" w14:textId="0BFF180D" w:rsidR="00A5363D" w:rsidRDefault="00A5363D" w:rsidP="00A5363D">
            <w:pPr>
              <w:pStyle w:val="Listeafsnit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Sedation: Næsten altid. </w:t>
            </w:r>
          </w:p>
          <w:p w14:paraId="544A573B" w14:textId="1C637E05" w:rsidR="00A5363D" w:rsidRDefault="00A5363D" w:rsidP="00A5363D">
            <w:pPr>
              <w:pStyle w:val="Listeafsnit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Respirationshæmning: Opioider medfører respirationsdepression. Dette er af betydning hos patienter med let insufficient respiration.</w:t>
            </w:r>
          </w:p>
          <w:p w14:paraId="2FE64FEC" w14:textId="77777777" w:rsidR="00A5363D" w:rsidRDefault="00A5363D" w:rsidP="00A5363D">
            <w:pPr>
              <w:pStyle w:val="Listeafsnit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Antitussiv</w:t>
            </w:r>
            <w:proofErr w:type="spellEnd"/>
            <w:r>
              <w:rPr>
                <w:rFonts w:ascii="Arial" w:hAnsi="Arial"/>
                <w:sz w:val="22"/>
              </w:rPr>
              <w:t xml:space="preserve"> effekt: Kan forekomme grundet opioiders hæmning af hosterefleksens centrale del i hjernestammen. </w:t>
            </w:r>
          </w:p>
          <w:p w14:paraId="36E9D2BE" w14:textId="77777777" w:rsidR="00A5363D" w:rsidRDefault="00A5363D" w:rsidP="00A5363D">
            <w:pPr>
              <w:pStyle w:val="Listeafsnit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Emetisk</w:t>
            </w:r>
            <w:proofErr w:type="spellEnd"/>
            <w:r>
              <w:rPr>
                <w:rFonts w:ascii="Arial" w:hAnsi="Arial"/>
                <w:sz w:val="22"/>
              </w:rPr>
              <w:t xml:space="preserve"> effekt: Kvalme og opkastning kan forekomme. </w:t>
            </w:r>
          </w:p>
          <w:p w14:paraId="04F4535E" w14:textId="224D3F38" w:rsidR="00A5363D" w:rsidRDefault="00A5363D" w:rsidP="00A5363D">
            <w:pPr>
              <w:pStyle w:val="Listeafsnit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Miosis</w:t>
            </w:r>
            <w:proofErr w:type="spellEnd"/>
            <w:r>
              <w:rPr>
                <w:rFonts w:ascii="Arial" w:hAnsi="Arial"/>
                <w:sz w:val="22"/>
              </w:rPr>
              <w:t xml:space="preserve">: Karakteristisk effekt af opioider. </w:t>
            </w:r>
          </w:p>
          <w:p w14:paraId="087F0457" w14:textId="6A8DFB73" w:rsidR="00A5363D" w:rsidRDefault="00A5363D" w:rsidP="00A5363D">
            <w:pPr>
              <w:pStyle w:val="Listeafsnit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Kardiovaskulære</w:t>
            </w:r>
            <w:proofErr w:type="spellEnd"/>
            <w:r>
              <w:rPr>
                <w:rFonts w:ascii="Arial" w:hAnsi="Arial"/>
                <w:sz w:val="22"/>
              </w:rPr>
              <w:t xml:space="preserve"> effekter: </w:t>
            </w:r>
            <w:proofErr w:type="spellStart"/>
            <w:r>
              <w:rPr>
                <w:rFonts w:ascii="Arial" w:hAnsi="Arial"/>
                <w:sz w:val="22"/>
              </w:rPr>
              <w:t>Opioider</w:t>
            </w:r>
            <w:proofErr w:type="spellEnd"/>
            <w:r>
              <w:rPr>
                <w:rFonts w:ascii="Arial" w:hAnsi="Arial"/>
                <w:sz w:val="22"/>
              </w:rPr>
              <w:t xml:space="preserve"> kan medføre </w:t>
            </w:r>
            <w:proofErr w:type="spellStart"/>
            <w:r>
              <w:rPr>
                <w:rFonts w:ascii="Arial" w:hAnsi="Arial"/>
                <w:sz w:val="22"/>
              </w:rPr>
              <w:t>kardilation</w:t>
            </w:r>
            <w:proofErr w:type="spellEnd"/>
            <w:r>
              <w:rPr>
                <w:rFonts w:ascii="Arial" w:hAnsi="Arial"/>
                <w:sz w:val="22"/>
              </w:rPr>
              <w:t xml:space="preserve"> og dermed blodtryksfald, men er af mindre betydning for hjertet. </w:t>
            </w:r>
          </w:p>
          <w:p w14:paraId="63F46A01" w14:textId="6436C8A5" w:rsidR="00A5363D" w:rsidRDefault="00A5363D" w:rsidP="00A5363D">
            <w:pPr>
              <w:pStyle w:val="Listeafsnit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Gastrointestinalkanalen</w:t>
            </w:r>
            <w:proofErr w:type="spellEnd"/>
            <w:r>
              <w:rPr>
                <w:rFonts w:ascii="Arial" w:hAnsi="Arial"/>
                <w:sz w:val="22"/>
              </w:rPr>
              <w:t xml:space="preserve">: </w:t>
            </w:r>
            <w:r w:rsidR="00E43925">
              <w:rPr>
                <w:rFonts w:ascii="Arial" w:hAnsi="Arial"/>
                <w:sz w:val="22"/>
              </w:rPr>
              <w:t xml:space="preserve">Den mest betydende effekt er tendens til </w:t>
            </w:r>
            <w:proofErr w:type="spellStart"/>
            <w:r w:rsidR="00E43925">
              <w:rPr>
                <w:rFonts w:ascii="Arial" w:hAnsi="Arial"/>
                <w:sz w:val="22"/>
              </w:rPr>
              <w:t>ostipation</w:t>
            </w:r>
            <w:proofErr w:type="spellEnd"/>
            <w:r w:rsidR="00E43925">
              <w:rPr>
                <w:rFonts w:ascii="Arial" w:hAnsi="Arial"/>
                <w:sz w:val="22"/>
              </w:rPr>
              <w:t xml:space="preserve">, hvilket er baggrunden for hvorfor opioider kan anvendes ved diarré. Denne tendens kan </w:t>
            </w:r>
            <w:r w:rsidR="006C0BF2">
              <w:rPr>
                <w:rFonts w:ascii="Arial" w:hAnsi="Arial"/>
                <w:sz w:val="22"/>
              </w:rPr>
              <w:t>reduceres ved peroral indgift af</w:t>
            </w:r>
            <w:r w:rsidR="00E43925">
              <w:rPr>
                <w:rFonts w:ascii="Arial" w:hAnsi="Arial"/>
                <w:sz w:val="22"/>
              </w:rPr>
              <w:t xml:space="preserve"> </w:t>
            </w:r>
            <w:proofErr w:type="spellStart"/>
            <w:r w:rsidR="00E43925">
              <w:rPr>
                <w:rFonts w:ascii="Arial" w:hAnsi="Arial"/>
                <w:sz w:val="22"/>
              </w:rPr>
              <w:t>opioidantagonisten</w:t>
            </w:r>
            <w:proofErr w:type="spellEnd"/>
            <w:r w:rsidR="00E43925">
              <w:rPr>
                <w:rFonts w:ascii="Arial" w:hAnsi="Arial"/>
                <w:sz w:val="22"/>
              </w:rPr>
              <w:t xml:space="preserve"> </w:t>
            </w:r>
            <w:proofErr w:type="spellStart"/>
            <w:r w:rsidR="00E43925">
              <w:rPr>
                <w:rFonts w:ascii="Arial" w:hAnsi="Arial"/>
                <w:sz w:val="22"/>
              </w:rPr>
              <w:t>naloxan</w:t>
            </w:r>
            <w:proofErr w:type="spellEnd"/>
            <w:r w:rsidR="00E43925">
              <w:rPr>
                <w:rFonts w:ascii="Arial" w:hAnsi="Arial"/>
                <w:sz w:val="22"/>
              </w:rPr>
              <w:t xml:space="preserve">. </w:t>
            </w:r>
          </w:p>
          <w:p w14:paraId="10FC164C" w14:textId="2C2462D6" w:rsidR="00E43925" w:rsidRDefault="00E43925" w:rsidP="00A5363D">
            <w:pPr>
              <w:pStyle w:val="Listeafsnit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Urinveje: Øger tonus i urinvejene og kan derfor forårsage urinretention.</w:t>
            </w:r>
          </w:p>
          <w:p w14:paraId="046E8C44" w14:textId="2007D1CA" w:rsidR="00F046CE" w:rsidRPr="00A5363D" w:rsidRDefault="00F046CE" w:rsidP="00A5363D">
            <w:pPr>
              <w:pStyle w:val="Listeafsnit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Hud: Histaminfrigivelse ved behandling med </w:t>
            </w:r>
            <w:proofErr w:type="spellStart"/>
            <w:r>
              <w:rPr>
                <w:rFonts w:ascii="Arial" w:hAnsi="Arial"/>
                <w:sz w:val="22"/>
              </w:rPr>
              <w:t>opioder</w:t>
            </w:r>
            <w:proofErr w:type="spellEnd"/>
            <w:r>
              <w:rPr>
                <w:rFonts w:ascii="Arial" w:hAnsi="Arial"/>
                <w:sz w:val="22"/>
              </w:rPr>
              <w:t xml:space="preserve"> kan forklare kløe. </w:t>
            </w:r>
          </w:p>
          <w:p w14:paraId="7F017AC8" w14:textId="77777777" w:rsidR="00422773" w:rsidRDefault="00422773" w:rsidP="00D6234C">
            <w:pPr>
              <w:rPr>
                <w:rFonts w:ascii="Arial" w:hAnsi="Arial"/>
                <w:b/>
                <w:color w:val="E36C0A" w:themeColor="accent6" w:themeShade="BF"/>
                <w:sz w:val="22"/>
              </w:rPr>
            </w:pPr>
          </w:p>
          <w:p w14:paraId="14B29518" w14:textId="6BD27EA1" w:rsidR="00422773" w:rsidRDefault="0010481A" w:rsidP="00D6234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Ved gentagen dosering af opioider over kort tid må anvendes større og større doser, da der udvikles </w:t>
            </w:r>
            <w:proofErr w:type="spellStart"/>
            <w:r>
              <w:rPr>
                <w:rFonts w:ascii="Arial" w:hAnsi="Arial"/>
                <w:sz w:val="22"/>
              </w:rPr>
              <w:t>tolerence</w:t>
            </w:r>
            <w:proofErr w:type="spellEnd"/>
            <w:r>
              <w:rPr>
                <w:rFonts w:ascii="Arial" w:hAnsi="Arial"/>
                <w:sz w:val="22"/>
              </w:rPr>
              <w:t xml:space="preserve"> for den </w:t>
            </w:r>
            <w:proofErr w:type="spellStart"/>
            <w:r>
              <w:rPr>
                <w:rFonts w:ascii="Arial" w:hAnsi="Arial"/>
                <w:sz w:val="22"/>
              </w:rPr>
              <w:t>analgetiske</w:t>
            </w:r>
            <w:proofErr w:type="spellEnd"/>
            <w:r>
              <w:rPr>
                <w:rFonts w:ascii="Arial" w:hAnsi="Arial"/>
                <w:sz w:val="22"/>
              </w:rPr>
              <w:t xml:space="preserve"> effekt, der ses også </w:t>
            </w:r>
            <w:proofErr w:type="spellStart"/>
            <w:r>
              <w:rPr>
                <w:rFonts w:ascii="Arial" w:hAnsi="Arial"/>
                <w:sz w:val="22"/>
              </w:rPr>
              <w:t>krydstolerencer</w:t>
            </w:r>
            <w:proofErr w:type="spellEnd"/>
            <w:r>
              <w:rPr>
                <w:rFonts w:ascii="Arial" w:hAnsi="Arial"/>
                <w:sz w:val="22"/>
              </w:rPr>
              <w:t xml:space="preserve"> overfor andre </w:t>
            </w:r>
            <w:proofErr w:type="spellStart"/>
            <w:r>
              <w:rPr>
                <w:rFonts w:ascii="Arial" w:hAnsi="Arial"/>
                <w:sz w:val="22"/>
              </w:rPr>
              <w:t>opioider</w:t>
            </w:r>
            <w:proofErr w:type="spellEnd"/>
            <w:r>
              <w:rPr>
                <w:rFonts w:ascii="Arial" w:hAnsi="Arial"/>
                <w:sz w:val="22"/>
              </w:rPr>
              <w:t xml:space="preserve">. </w:t>
            </w:r>
          </w:p>
          <w:p w14:paraId="0550CF9E" w14:textId="77777777" w:rsidR="0010481A" w:rsidRDefault="0010481A" w:rsidP="00D6234C">
            <w:pPr>
              <w:rPr>
                <w:rFonts w:ascii="Arial" w:hAnsi="Arial"/>
                <w:sz w:val="22"/>
              </w:rPr>
            </w:pPr>
          </w:p>
          <w:p w14:paraId="76D0344D" w14:textId="6B8238C9" w:rsidR="00422773" w:rsidRDefault="0010481A" w:rsidP="00D6234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Fysisk afhængighed kan opstå efter gentagne doser af opioider over bare få uger. Dette ses ved abstinenser som uro, rysten, næse-udflåd, søvnløshed, diarré, gåsehud og </w:t>
            </w:r>
            <w:proofErr w:type="spellStart"/>
            <w:r>
              <w:rPr>
                <w:rFonts w:ascii="Arial" w:hAnsi="Arial"/>
                <w:sz w:val="22"/>
              </w:rPr>
              <w:t>pupildilation</w:t>
            </w:r>
            <w:proofErr w:type="spellEnd"/>
            <w:r>
              <w:rPr>
                <w:rFonts w:ascii="Arial" w:hAnsi="Arial"/>
                <w:sz w:val="22"/>
              </w:rPr>
              <w:t>.</w:t>
            </w:r>
          </w:p>
          <w:p w14:paraId="7DC95E1E" w14:textId="77777777" w:rsidR="0010481A" w:rsidRDefault="0010481A" w:rsidP="00D6234C">
            <w:pPr>
              <w:rPr>
                <w:rFonts w:ascii="Arial" w:hAnsi="Arial"/>
                <w:sz w:val="22"/>
              </w:rPr>
            </w:pPr>
          </w:p>
          <w:p w14:paraId="45A55D38" w14:textId="224649DD" w:rsidR="00CF05E8" w:rsidRPr="00CF05E8" w:rsidRDefault="00CF05E8" w:rsidP="00CF05E8">
            <w:pPr>
              <w:pStyle w:val="Listeafsnit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CF05E8">
              <w:rPr>
                <w:rFonts w:ascii="Arial" w:hAnsi="Arial"/>
                <w:sz w:val="22"/>
              </w:rPr>
              <w:t>Smerter hhv. svage og stærke</w:t>
            </w:r>
            <w:r w:rsidR="00571112">
              <w:rPr>
                <w:rFonts w:ascii="Arial" w:hAnsi="Arial"/>
                <w:sz w:val="22"/>
              </w:rPr>
              <w:t>, akutte og kroniske</w:t>
            </w:r>
          </w:p>
          <w:p w14:paraId="7E332882" w14:textId="24BC479F" w:rsidR="0010481A" w:rsidRDefault="00CF05E8" w:rsidP="00CF05E8">
            <w:pPr>
              <w:pStyle w:val="Listeafsnit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lastRenderedPageBreak/>
              <w:t>Ved akut lungeøde</w:t>
            </w:r>
            <w:r w:rsidR="006C0BF2">
              <w:rPr>
                <w:rFonts w:ascii="Arial" w:hAnsi="Arial"/>
                <w:sz w:val="22"/>
              </w:rPr>
              <w:t>m</w:t>
            </w:r>
            <w:r>
              <w:rPr>
                <w:rFonts w:ascii="Arial" w:hAnsi="Arial"/>
                <w:sz w:val="22"/>
              </w:rPr>
              <w:t xml:space="preserve"> anvendes opioiderne for at mindske patientens oplevelse af åndenød og angst, samtidig reducerer opioiderne belastningen af hjertet ved at sænke blodtrykket. </w:t>
            </w:r>
          </w:p>
          <w:p w14:paraId="52DEBE94" w14:textId="715E0A77" w:rsidR="00CF05E8" w:rsidRPr="00CF05E8" w:rsidRDefault="00CF05E8" w:rsidP="00CF05E8">
            <w:pPr>
              <w:pStyle w:val="Listeafsnit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Ved hoste da opioider hæmmer hosterefleksen, overvejende </w:t>
            </w:r>
            <w:proofErr w:type="spellStart"/>
            <w:r>
              <w:rPr>
                <w:rFonts w:ascii="Arial" w:hAnsi="Arial"/>
                <w:sz w:val="22"/>
              </w:rPr>
              <w:t>kodein</w:t>
            </w:r>
            <w:proofErr w:type="spellEnd"/>
            <w:r>
              <w:rPr>
                <w:rFonts w:ascii="Arial" w:hAnsi="Arial"/>
                <w:sz w:val="22"/>
              </w:rPr>
              <w:t xml:space="preserve">. </w:t>
            </w:r>
          </w:p>
          <w:p w14:paraId="23A485C0" w14:textId="72BC45AD" w:rsidR="0010481A" w:rsidRDefault="0010481A" w:rsidP="00D6234C">
            <w:pPr>
              <w:rPr>
                <w:rFonts w:ascii="Arial" w:hAnsi="Arial"/>
                <w:sz w:val="22"/>
              </w:rPr>
            </w:pPr>
          </w:p>
          <w:p w14:paraId="689C890F" w14:textId="3654EFA1" w:rsidR="0032212A" w:rsidRDefault="0032212A" w:rsidP="00D6234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Ved stærke </w:t>
            </w:r>
            <w:r w:rsidR="00A60D60">
              <w:rPr>
                <w:rFonts w:ascii="Arial" w:hAnsi="Arial"/>
                <w:sz w:val="22"/>
              </w:rPr>
              <w:t xml:space="preserve">akutte </w:t>
            </w:r>
            <w:r>
              <w:rPr>
                <w:rFonts w:ascii="Arial" w:hAnsi="Arial"/>
                <w:sz w:val="22"/>
              </w:rPr>
              <w:t xml:space="preserve">smerter 10 mg morfin parenteralt, ved intravenøs indgift 5 mg. Ved kroniske smerter titreres individuel dosis indtil ønsket effekt opnås. </w:t>
            </w:r>
            <w:r w:rsidR="00E01095">
              <w:rPr>
                <w:rFonts w:ascii="Arial" w:hAnsi="Arial"/>
                <w:sz w:val="22"/>
              </w:rPr>
              <w:t xml:space="preserve">Hos </w:t>
            </w:r>
            <w:proofErr w:type="spellStart"/>
            <w:r w:rsidR="00E01095">
              <w:rPr>
                <w:rFonts w:ascii="Arial" w:hAnsi="Arial"/>
                <w:sz w:val="22"/>
              </w:rPr>
              <w:t>pt.’er</w:t>
            </w:r>
            <w:proofErr w:type="spellEnd"/>
            <w:r w:rsidR="00E01095">
              <w:rPr>
                <w:rFonts w:ascii="Arial" w:hAnsi="Arial"/>
                <w:sz w:val="22"/>
              </w:rPr>
              <w:t xml:space="preserve"> med svære bivirkninger ved systemisk anvendelse af </w:t>
            </w:r>
            <w:proofErr w:type="spellStart"/>
            <w:r w:rsidR="00E01095">
              <w:rPr>
                <w:rFonts w:ascii="Arial" w:hAnsi="Arial"/>
                <w:sz w:val="22"/>
              </w:rPr>
              <w:t>opioder</w:t>
            </w:r>
            <w:proofErr w:type="spellEnd"/>
            <w:r w:rsidR="00E01095">
              <w:rPr>
                <w:rFonts w:ascii="Arial" w:hAnsi="Arial"/>
                <w:sz w:val="22"/>
              </w:rPr>
              <w:t xml:space="preserve"> kan forsøges med </w:t>
            </w:r>
            <w:proofErr w:type="spellStart"/>
            <w:r w:rsidR="00E01095">
              <w:rPr>
                <w:rFonts w:ascii="Arial" w:hAnsi="Arial"/>
                <w:sz w:val="22"/>
              </w:rPr>
              <w:t>epidural</w:t>
            </w:r>
            <w:proofErr w:type="spellEnd"/>
            <w:r w:rsidR="00E01095">
              <w:rPr>
                <w:rFonts w:ascii="Arial" w:hAnsi="Arial"/>
                <w:sz w:val="22"/>
              </w:rPr>
              <w:t xml:space="preserve"> administration af morfin. Obs. </w:t>
            </w:r>
            <w:r w:rsidR="00A60D60">
              <w:rPr>
                <w:rFonts w:ascii="Arial" w:hAnsi="Arial"/>
                <w:sz w:val="22"/>
              </w:rPr>
              <w:t xml:space="preserve">forsigtighed bør udvises </w:t>
            </w:r>
            <w:r w:rsidR="00E01095">
              <w:rPr>
                <w:rFonts w:ascii="Arial" w:hAnsi="Arial"/>
                <w:sz w:val="22"/>
              </w:rPr>
              <w:t xml:space="preserve">hos patienter der er i behandling med andre CNS-deprimerende lægemidler og ved lungesygdom. </w:t>
            </w:r>
          </w:p>
          <w:p w14:paraId="33362370" w14:textId="77777777" w:rsidR="00E01095" w:rsidRDefault="00E01095" w:rsidP="00D6234C">
            <w:pPr>
              <w:rPr>
                <w:rFonts w:ascii="Arial" w:hAnsi="Arial"/>
                <w:sz w:val="22"/>
              </w:rPr>
            </w:pPr>
          </w:p>
          <w:p w14:paraId="3EFA60B8" w14:textId="376F7FA1" w:rsidR="00E01095" w:rsidRDefault="00E01095" w:rsidP="00D6234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Bevidsthedspåvirkning, respirationsinsufficiens (nedsat vejrtrækningsfrekvens) og </w:t>
            </w:r>
            <w:proofErr w:type="spellStart"/>
            <w:r>
              <w:rPr>
                <w:rFonts w:ascii="Arial" w:hAnsi="Arial"/>
                <w:sz w:val="22"/>
              </w:rPr>
              <w:t>miosis</w:t>
            </w:r>
            <w:proofErr w:type="spellEnd"/>
            <w:r w:rsidR="006C0BF2">
              <w:rPr>
                <w:rFonts w:ascii="Arial" w:hAnsi="Arial"/>
                <w:sz w:val="22"/>
              </w:rPr>
              <w:t xml:space="preserve"> (pupilforsnævring/sammentrækning)</w:t>
            </w:r>
            <w:r>
              <w:rPr>
                <w:rFonts w:ascii="Arial" w:hAnsi="Arial"/>
                <w:sz w:val="22"/>
              </w:rPr>
              <w:t xml:space="preserve">. Tilstanden kan behandles med </w:t>
            </w:r>
            <w:proofErr w:type="spellStart"/>
            <w:r>
              <w:rPr>
                <w:rFonts w:ascii="Arial" w:hAnsi="Arial"/>
                <w:sz w:val="22"/>
              </w:rPr>
              <w:t>opioidantagonisten</w:t>
            </w:r>
            <w:proofErr w:type="spellEnd"/>
            <w:r>
              <w:rPr>
                <w:rFonts w:ascii="Arial" w:hAnsi="Arial"/>
                <w:sz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</w:rPr>
              <w:t>naloxon</w:t>
            </w:r>
            <w:proofErr w:type="spellEnd"/>
            <w:r>
              <w:rPr>
                <w:rFonts w:ascii="Arial" w:hAnsi="Arial"/>
                <w:sz w:val="22"/>
              </w:rPr>
              <w:t xml:space="preserve">. </w:t>
            </w:r>
          </w:p>
          <w:p w14:paraId="069683EC" w14:textId="77777777" w:rsidR="00E01095" w:rsidRDefault="00E01095" w:rsidP="00D6234C">
            <w:pPr>
              <w:rPr>
                <w:rFonts w:ascii="Arial" w:hAnsi="Arial"/>
                <w:sz w:val="22"/>
              </w:rPr>
            </w:pPr>
          </w:p>
          <w:p w14:paraId="574F9D0B" w14:textId="72C67872" w:rsidR="00E01095" w:rsidRDefault="003C4B2C" w:rsidP="00D6234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Stærkvirkende opioider er kontraindicerede ved respirationsins</w:t>
            </w:r>
            <w:r w:rsidR="007F0E53">
              <w:rPr>
                <w:rFonts w:ascii="Arial" w:hAnsi="Arial"/>
                <w:sz w:val="22"/>
              </w:rPr>
              <w:t>ufficiens fx kronisk obstruktiv</w:t>
            </w:r>
            <w:r>
              <w:rPr>
                <w:rFonts w:ascii="Arial" w:hAnsi="Arial"/>
                <w:sz w:val="22"/>
              </w:rPr>
              <w:t xml:space="preserve"> lungesygdom (KOL), ved </w:t>
            </w:r>
            <w:proofErr w:type="spellStart"/>
            <w:r>
              <w:rPr>
                <w:rFonts w:ascii="Arial" w:hAnsi="Arial"/>
                <w:sz w:val="22"/>
              </w:rPr>
              <w:t>pt.’er</w:t>
            </w:r>
            <w:proofErr w:type="spellEnd"/>
            <w:r>
              <w:rPr>
                <w:rFonts w:ascii="Arial" w:hAnsi="Arial"/>
                <w:sz w:val="22"/>
              </w:rPr>
              <w:t xml:space="preserve"> med forhøjet </w:t>
            </w:r>
            <w:proofErr w:type="spellStart"/>
            <w:r>
              <w:rPr>
                <w:rFonts w:ascii="Arial" w:hAnsi="Arial"/>
                <w:sz w:val="22"/>
              </w:rPr>
              <w:t>intrakranielt</w:t>
            </w:r>
            <w:proofErr w:type="spellEnd"/>
            <w:r>
              <w:rPr>
                <w:rFonts w:ascii="Arial" w:hAnsi="Arial"/>
                <w:sz w:val="22"/>
              </w:rPr>
              <w:t xml:space="preserve"> tryk da </w:t>
            </w:r>
            <w:proofErr w:type="spellStart"/>
            <w:r>
              <w:rPr>
                <w:rFonts w:ascii="Arial" w:hAnsi="Arial"/>
                <w:sz w:val="22"/>
              </w:rPr>
              <w:t>opio</w:t>
            </w:r>
            <w:r w:rsidR="007F0E53">
              <w:rPr>
                <w:rFonts w:ascii="Arial" w:hAnsi="Arial"/>
                <w:sz w:val="22"/>
              </w:rPr>
              <w:t>i</w:t>
            </w:r>
            <w:r>
              <w:rPr>
                <w:rFonts w:ascii="Arial" w:hAnsi="Arial"/>
                <w:sz w:val="22"/>
              </w:rPr>
              <w:t>der</w:t>
            </w:r>
            <w:proofErr w:type="spellEnd"/>
            <w:r>
              <w:rPr>
                <w:rFonts w:ascii="Arial" w:hAnsi="Arial"/>
                <w:sz w:val="22"/>
              </w:rPr>
              <w:t xml:space="preserve"> forårsager </w:t>
            </w:r>
            <w:proofErr w:type="spellStart"/>
            <w:r>
              <w:rPr>
                <w:rFonts w:ascii="Arial" w:hAnsi="Arial"/>
                <w:sz w:val="22"/>
              </w:rPr>
              <w:t>kardila</w:t>
            </w:r>
            <w:r w:rsidR="00103B84">
              <w:rPr>
                <w:rFonts w:ascii="Arial" w:hAnsi="Arial"/>
                <w:sz w:val="22"/>
              </w:rPr>
              <w:t>t</w:t>
            </w:r>
            <w:r>
              <w:rPr>
                <w:rFonts w:ascii="Arial" w:hAnsi="Arial"/>
                <w:sz w:val="22"/>
              </w:rPr>
              <w:t>ion</w:t>
            </w:r>
            <w:proofErr w:type="spellEnd"/>
            <w:r>
              <w:rPr>
                <w:rFonts w:ascii="Arial" w:hAnsi="Arial"/>
                <w:sz w:val="22"/>
              </w:rPr>
              <w:t xml:space="preserve"> hvorved trykke</w:t>
            </w:r>
            <w:r w:rsidR="00103B84">
              <w:rPr>
                <w:rFonts w:ascii="Arial" w:hAnsi="Arial"/>
                <w:sz w:val="22"/>
              </w:rPr>
              <w:t>t</w:t>
            </w:r>
            <w:r>
              <w:rPr>
                <w:rFonts w:ascii="Arial" w:hAnsi="Arial"/>
                <w:sz w:val="22"/>
              </w:rPr>
              <w:t xml:space="preserve"> forøges og ved </w:t>
            </w:r>
            <w:proofErr w:type="spellStart"/>
            <w:r>
              <w:rPr>
                <w:rFonts w:ascii="Arial" w:hAnsi="Arial"/>
                <w:sz w:val="22"/>
              </w:rPr>
              <w:t>pt.’er</w:t>
            </w:r>
            <w:proofErr w:type="spellEnd"/>
            <w:r>
              <w:rPr>
                <w:rFonts w:ascii="Arial" w:hAnsi="Arial"/>
                <w:sz w:val="22"/>
              </w:rPr>
              <w:t xml:space="preserve"> der tidligere har haft overfølsomhedsreaktioner</w:t>
            </w:r>
            <w:r w:rsidR="00103B84">
              <w:rPr>
                <w:rFonts w:ascii="Arial" w:hAnsi="Arial"/>
                <w:sz w:val="22"/>
              </w:rPr>
              <w:t>/allergi</w:t>
            </w:r>
            <w:r>
              <w:rPr>
                <w:rFonts w:ascii="Arial" w:hAnsi="Arial"/>
                <w:sz w:val="22"/>
              </w:rPr>
              <w:t xml:space="preserve">. </w:t>
            </w:r>
          </w:p>
          <w:p w14:paraId="0C43C639" w14:textId="77777777" w:rsidR="0010481A" w:rsidRDefault="0010481A" w:rsidP="00D6234C">
            <w:pPr>
              <w:rPr>
                <w:rFonts w:ascii="Arial" w:hAnsi="Arial"/>
                <w:sz w:val="22"/>
              </w:rPr>
            </w:pPr>
          </w:p>
          <w:p w14:paraId="2DBF4766" w14:textId="3C2D05F4" w:rsidR="00103B84" w:rsidRDefault="00103B84" w:rsidP="00D6234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Andre lægemidler med sederende effekt og alkohol potenserer opioidernes påvirkning af respiration og bevidsthed.</w:t>
            </w:r>
          </w:p>
          <w:p w14:paraId="5AF0AC30" w14:textId="77777777" w:rsidR="00E3122C" w:rsidRPr="0010481A" w:rsidRDefault="00E3122C" w:rsidP="00D6234C">
            <w:pPr>
              <w:rPr>
                <w:rFonts w:ascii="Arial" w:hAnsi="Arial"/>
                <w:sz w:val="22"/>
              </w:rPr>
            </w:pPr>
          </w:p>
          <w:p w14:paraId="49B4F128" w14:textId="77777777" w:rsidR="00CC6D66" w:rsidRDefault="00CC6D66" w:rsidP="00D6234C">
            <w:pPr>
              <w:rPr>
                <w:rFonts w:ascii="Arial" w:hAnsi="Arial"/>
                <w:b/>
                <w:color w:val="E36C0A" w:themeColor="accent6" w:themeShade="BF"/>
                <w:sz w:val="22"/>
              </w:rPr>
            </w:pPr>
            <w:r w:rsidRPr="00636FE5">
              <w:rPr>
                <w:rFonts w:ascii="Arial" w:hAnsi="Arial"/>
                <w:b/>
                <w:color w:val="F79646" w:themeColor="accent6"/>
                <w:sz w:val="22"/>
              </w:rPr>
              <w:t>Morfin</w:t>
            </w:r>
            <w:r w:rsidRPr="00CC6D66">
              <w:rPr>
                <w:rFonts w:ascii="Arial" w:hAnsi="Arial"/>
                <w:b/>
                <w:color w:val="E36C0A" w:themeColor="accent6" w:themeShade="BF"/>
                <w:sz w:val="22"/>
              </w:rPr>
              <w:t xml:space="preserve">: </w:t>
            </w:r>
          </w:p>
          <w:p w14:paraId="3EC1516F" w14:textId="77777777" w:rsidR="000471C8" w:rsidRPr="000471C8" w:rsidRDefault="000471C8" w:rsidP="000471C8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0471C8">
              <w:rPr>
                <w:rFonts w:ascii="Arial" w:hAnsi="Arial" w:cs="Times New Roman"/>
                <w:i/>
                <w:iCs/>
                <w:u w:val="single"/>
              </w:rPr>
              <w:t>Virkningsmekanisme:</w:t>
            </w:r>
          </w:p>
          <w:p w14:paraId="195DE019" w14:textId="15327F77" w:rsidR="000471C8" w:rsidRDefault="000471C8" w:rsidP="000471C8">
            <w:pPr>
              <w:pStyle w:val="Brdtekst"/>
              <w:rPr>
                <w:rFonts w:ascii="Arial" w:hAnsi="Arial" w:cs="Times New Roman"/>
              </w:rPr>
            </w:pPr>
            <w:r w:rsidRPr="000471C8">
              <w:rPr>
                <w:rFonts w:ascii="Arial" w:hAnsi="Arial" w:cs="Times New Roman"/>
              </w:rPr>
              <w:t>Prototypen på en μ-op</w:t>
            </w:r>
            <w:r w:rsidR="007F0E53">
              <w:rPr>
                <w:rFonts w:ascii="Arial" w:hAnsi="Arial" w:cs="Times New Roman"/>
              </w:rPr>
              <w:t>i</w:t>
            </w:r>
            <w:r w:rsidRPr="000471C8">
              <w:rPr>
                <w:rFonts w:ascii="Arial" w:hAnsi="Arial" w:cs="Times New Roman"/>
              </w:rPr>
              <w:t>oidreceptor agonist, men udøver også en lille effekt på k-receptorer.</w:t>
            </w:r>
          </w:p>
          <w:p w14:paraId="6AC2C45E" w14:textId="4CF44541" w:rsidR="001E0619" w:rsidRPr="001145E8" w:rsidRDefault="001E0619" w:rsidP="000471C8">
            <w:pPr>
              <w:pStyle w:val="Brdtekst"/>
              <w:rPr>
                <w:rFonts w:ascii="Arial" w:hAnsi="Arial" w:cs="Times New Roman"/>
                <w:i/>
                <w:u w:val="single"/>
              </w:rPr>
            </w:pPr>
            <w:r w:rsidRPr="001145E8">
              <w:rPr>
                <w:rFonts w:ascii="Arial" w:hAnsi="Arial" w:cs="Times New Roman"/>
                <w:i/>
                <w:u w:val="single"/>
              </w:rPr>
              <w:t xml:space="preserve">Administration: </w:t>
            </w:r>
          </w:p>
          <w:p w14:paraId="5211B929" w14:textId="0CF93EFA" w:rsidR="001E0619" w:rsidRPr="000471C8" w:rsidRDefault="001E0619" w:rsidP="000471C8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Peroralt </w:t>
            </w:r>
          </w:p>
          <w:p w14:paraId="416AF194" w14:textId="77777777" w:rsidR="000471C8" w:rsidRPr="000471C8" w:rsidRDefault="000471C8" w:rsidP="000471C8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0471C8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14:paraId="3EC29415" w14:textId="625BB2E1" w:rsidR="000471C8" w:rsidRPr="000471C8" w:rsidRDefault="00FF4265" w:rsidP="000471C8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Stærke smerter.</w:t>
            </w:r>
          </w:p>
          <w:p w14:paraId="49B7B0E3" w14:textId="77777777" w:rsidR="000471C8" w:rsidRPr="000471C8" w:rsidRDefault="000471C8" w:rsidP="000471C8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0471C8">
              <w:rPr>
                <w:rFonts w:ascii="Arial" w:hAnsi="Arial" w:cs="Times New Roman"/>
                <w:i/>
                <w:iCs/>
                <w:u w:val="single"/>
              </w:rPr>
              <w:t>Kontraindikationer:</w:t>
            </w:r>
          </w:p>
          <w:p w14:paraId="2709C457" w14:textId="77777777" w:rsidR="000471C8" w:rsidRDefault="000471C8" w:rsidP="000471C8">
            <w:pPr>
              <w:pStyle w:val="Brdtekst"/>
              <w:rPr>
                <w:rFonts w:ascii="Arial" w:hAnsi="Arial" w:cs="Times New Roman"/>
              </w:rPr>
            </w:pPr>
            <w:r w:rsidRPr="000471C8">
              <w:rPr>
                <w:rFonts w:ascii="Arial" w:hAnsi="Arial" w:cs="Times New Roman"/>
              </w:rPr>
              <w:t xml:space="preserve">Nedsat leverkoncentration, nedsat nyrefunktion, kranietraume m. </w:t>
            </w:r>
            <w:proofErr w:type="spellStart"/>
            <w:r w:rsidRPr="000471C8">
              <w:rPr>
                <w:rFonts w:ascii="Arial" w:hAnsi="Arial" w:cs="Times New Roman"/>
              </w:rPr>
              <w:t>intrakranielt</w:t>
            </w:r>
            <w:proofErr w:type="spellEnd"/>
            <w:r w:rsidRPr="000471C8">
              <w:rPr>
                <w:rFonts w:ascii="Arial" w:hAnsi="Arial" w:cs="Times New Roman"/>
              </w:rPr>
              <w:t xml:space="preserve"> højt tryk.</w:t>
            </w:r>
          </w:p>
          <w:p w14:paraId="0AB95EF0" w14:textId="4D50A509" w:rsidR="00052845" w:rsidRPr="000471C8" w:rsidRDefault="00052845" w:rsidP="000471C8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Respirationsinsuffic</w:t>
            </w:r>
            <w:r w:rsidR="007F0E53">
              <w:rPr>
                <w:rFonts w:ascii="Arial" w:hAnsi="Arial" w:cs="Times New Roman"/>
              </w:rPr>
              <w:t>i</w:t>
            </w:r>
            <w:r>
              <w:rPr>
                <w:rFonts w:ascii="Arial" w:hAnsi="Arial" w:cs="Times New Roman"/>
              </w:rPr>
              <w:t>ens</w:t>
            </w:r>
            <w:r w:rsidR="003375FA">
              <w:rPr>
                <w:rFonts w:ascii="Arial" w:hAnsi="Arial" w:cs="Times New Roman"/>
              </w:rPr>
              <w:t xml:space="preserve"> – svær KOL og astma</w:t>
            </w:r>
            <w:r>
              <w:rPr>
                <w:rFonts w:ascii="Arial" w:hAnsi="Arial" w:cs="Times New Roman"/>
              </w:rPr>
              <w:t>.</w:t>
            </w:r>
          </w:p>
          <w:p w14:paraId="3CBE0935" w14:textId="77777777" w:rsidR="000471C8" w:rsidRPr="000471C8" w:rsidRDefault="000471C8" w:rsidP="000471C8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0471C8">
              <w:rPr>
                <w:rFonts w:ascii="Arial" w:hAnsi="Arial" w:cs="Times New Roman"/>
                <w:i/>
                <w:iCs/>
                <w:u w:val="single"/>
              </w:rPr>
              <w:t>Bivirkninger:</w:t>
            </w:r>
          </w:p>
          <w:p w14:paraId="61741AA8" w14:textId="77777777" w:rsidR="000471C8" w:rsidRPr="000471C8" w:rsidRDefault="000471C8" w:rsidP="000471C8">
            <w:pPr>
              <w:pStyle w:val="Brdtekst"/>
              <w:rPr>
                <w:rFonts w:ascii="Arial" w:hAnsi="Arial" w:cs="Times New Roman"/>
              </w:rPr>
            </w:pPr>
            <w:r w:rsidRPr="000471C8">
              <w:rPr>
                <w:rFonts w:ascii="Arial" w:hAnsi="Arial" w:cs="Times New Roman"/>
              </w:rPr>
              <w:t>Se generelt.</w:t>
            </w:r>
          </w:p>
          <w:p w14:paraId="3E2F8828" w14:textId="77777777" w:rsidR="000471C8" w:rsidRPr="000471C8" w:rsidRDefault="000471C8" w:rsidP="000471C8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0471C8">
              <w:rPr>
                <w:rFonts w:ascii="Arial" w:hAnsi="Arial" w:cs="Times New Roman"/>
                <w:i/>
                <w:iCs/>
                <w:u w:val="single"/>
              </w:rPr>
              <w:t>Farmakokinetik:</w:t>
            </w:r>
          </w:p>
          <w:p w14:paraId="40873A4D" w14:textId="77777777" w:rsidR="000471C8" w:rsidRPr="000471C8" w:rsidRDefault="000471C8" w:rsidP="000471C8">
            <w:pPr>
              <w:pStyle w:val="Brdtekst"/>
              <w:numPr>
                <w:ilvl w:val="0"/>
                <w:numId w:val="3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0471C8">
              <w:rPr>
                <w:rFonts w:ascii="Arial" w:hAnsi="Arial" w:cs="Times New Roman"/>
              </w:rPr>
              <w:t>Absorption; Biotilgængelighed varierer fra 20-60 %.</w:t>
            </w:r>
          </w:p>
          <w:p w14:paraId="1ED478A9" w14:textId="77777777" w:rsidR="000471C8" w:rsidRPr="000471C8" w:rsidRDefault="000471C8" w:rsidP="000471C8">
            <w:pPr>
              <w:pStyle w:val="Brdtekst"/>
              <w:numPr>
                <w:ilvl w:val="0"/>
                <w:numId w:val="3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0471C8">
              <w:rPr>
                <w:rFonts w:ascii="Arial" w:hAnsi="Arial" w:cs="Times New Roman"/>
              </w:rPr>
              <w:t>Elimination; Metaboliseres i lever til morfin-3-</w:t>
            </w:r>
            <w:r w:rsidRPr="000471C8">
              <w:rPr>
                <w:rFonts w:ascii="Arial" w:hAnsi="Arial" w:cs="Times New Roman"/>
              </w:rPr>
              <w:lastRenderedPageBreak/>
              <w:t xml:space="preserve">glukuronid og morfin-6-glukuronid (aktiv metabolit med analgetisk effekt og øvrige opioideffekter). Mindre del omdannes til normorfin eller udskilles </w:t>
            </w:r>
            <w:proofErr w:type="spellStart"/>
            <w:r w:rsidRPr="000471C8">
              <w:rPr>
                <w:rFonts w:ascii="Arial" w:hAnsi="Arial" w:cs="Times New Roman"/>
              </w:rPr>
              <w:t>renalt</w:t>
            </w:r>
            <w:proofErr w:type="spellEnd"/>
            <w:r w:rsidRPr="000471C8">
              <w:rPr>
                <w:rFonts w:ascii="Arial" w:hAnsi="Arial" w:cs="Times New Roman"/>
              </w:rPr>
              <w:t>.</w:t>
            </w:r>
          </w:p>
          <w:p w14:paraId="5825B952" w14:textId="77777777" w:rsidR="000471C8" w:rsidRPr="000471C8" w:rsidRDefault="000471C8" w:rsidP="000471C8">
            <w:pPr>
              <w:pStyle w:val="Brdtekst"/>
              <w:numPr>
                <w:ilvl w:val="0"/>
                <w:numId w:val="3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0471C8">
              <w:rPr>
                <w:rFonts w:ascii="Arial" w:hAnsi="Arial" w:cs="Times New Roman"/>
              </w:rPr>
              <w:t>Anslagstid; Kloridsalte - 15 min, sulfatsalte - 30 min.</w:t>
            </w:r>
          </w:p>
          <w:p w14:paraId="3A435508" w14:textId="77777777" w:rsidR="000471C8" w:rsidRPr="000471C8" w:rsidRDefault="000471C8" w:rsidP="000471C8">
            <w:pPr>
              <w:pStyle w:val="Brdtekst"/>
              <w:numPr>
                <w:ilvl w:val="0"/>
                <w:numId w:val="3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0471C8">
              <w:rPr>
                <w:rFonts w:ascii="Arial" w:hAnsi="Arial" w:cs="Times New Roman"/>
              </w:rPr>
              <w:t xml:space="preserve">Virkningsvarighed; Morfinkloridsalte - 4-5 timer og Morfinsulfatsalte - 10-12 timer. Sidstnævnte bør derfor anvendes ved længerevarende behandlinger. </w:t>
            </w:r>
          </w:p>
          <w:p w14:paraId="4421F05E" w14:textId="77777777" w:rsidR="000471C8" w:rsidRPr="000471C8" w:rsidRDefault="000471C8" w:rsidP="000471C8">
            <w:pPr>
              <w:pStyle w:val="Brdtekst"/>
              <w:numPr>
                <w:ilvl w:val="0"/>
                <w:numId w:val="3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0471C8">
              <w:rPr>
                <w:rFonts w:ascii="Arial" w:hAnsi="Arial" w:cs="Times New Roman"/>
              </w:rPr>
              <w:t>Halveringstid; 2-4 timer.</w:t>
            </w:r>
          </w:p>
          <w:p w14:paraId="02241220" w14:textId="77777777" w:rsidR="00CC6D66" w:rsidRPr="00CC6D66" w:rsidRDefault="00CC6D66" w:rsidP="00D6234C">
            <w:pPr>
              <w:rPr>
                <w:rFonts w:ascii="Arial" w:hAnsi="Arial"/>
                <w:b/>
                <w:color w:val="E36C0A" w:themeColor="accent6" w:themeShade="BF"/>
                <w:sz w:val="22"/>
              </w:rPr>
            </w:pPr>
          </w:p>
          <w:p w14:paraId="1E87527F" w14:textId="77777777" w:rsidR="00CC6D66" w:rsidRDefault="00CC6D66" w:rsidP="00D6234C">
            <w:pPr>
              <w:rPr>
                <w:rFonts w:ascii="Arial" w:hAnsi="Arial"/>
                <w:b/>
                <w:color w:val="E36C0A" w:themeColor="accent6" w:themeShade="BF"/>
                <w:sz w:val="22"/>
              </w:rPr>
            </w:pPr>
            <w:r w:rsidRPr="00636FE5">
              <w:rPr>
                <w:rFonts w:ascii="Arial" w:hAnsi="Arial"/>
                <w:b/>
                <w:color w:val="F79646" w:themeColor="accent6"/>
                <w:sz w:val="22"/>
              </w:rPr>
              <w:t>Metadon</w:t>
            </w:r>
            <w:r w:rsidRPr="00CC6D66">
              <w:rPr>
                <w:rFonts w:ascii="Arial" w:hAnsi="Arial"/>
                <w:b/>
                <w:color w:val="E36C0A" w:themeColor="accent6" w:themeShade="BF"/>
                <w:sz w:val="22"/>
              </w:rPr>
              <w:t>:</w:t>
            </w:r>
          </w:p>
          <w:p w14:paraId="4AE99BD9" w14:textId="77777777" w:rsidR="00123CC5" w:rsidRPr="00FF4265" w:rsidRDefault="00123CC5" w:rsidP="00123CC5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FF4265">
              <w:rPr>
                <w:rFonts w:ascii="Arial" w:hAnsi="Arial" w:cs="Times New Roman"/>
                <w:i/>
                <w:iCs/>
                <w:u w:val="single"/>
              </w:rPr>
              <w:t>Virkningsmekanisme:</w:t>
            </w:r>
          </w:p>
          <w:p w14:paraId="1BA814B0" w14:textId="07531E0B" w:rsidR="00FF4265" w:rsidRDefault="002973EB" w:rsidP="00123CC5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Er </w:t>
            </w:r>
            <w:r w:rsidR="00FF4265" w:rsidRPr="00FF4265">
              <w:rPr>
                <w:rFonts w:ascii="Arial" w:hAnsi="Arial" w:cs="Times New Roman"/>
              </w:rPr>
              <w:t>en μ-</w:t>
            </w:r>
            <w:proofErr w:type="spellStart"/>
            <w:r w:rsidR="00FF4265" w:rsidRPr="00FF4265">
              <w:rPr>
                <w:rFonts w:ascii="Arial" w:hAnsi="Arial" w:cs="Times New Roman"/>
              </w:rPr>
              <w:t>opoidreceptor</w:t>
            </w:r>
            <w:proofErr w:type="spellEnd"/>
            <w:r w:rsidR="00FF4265" w:rsidRPr="00FF4265">
              <w:rPr>
                <w:rFonts w:ascii="Arial" w:hAnsi="Arial" w:cs="Times New Roman"/>
              </w:rPr>
              <w:t xml:space="preserve"> </w:t>
            </w:r>
            <w:proofErr w:type="spellStart"/>
            <w:r w:rsidR="00FF4265" w:rsidRPr="00FF4265">
              <w:rPr>
                <w:rFonts w:ascii="Arial" w:hAnsi="Arial" w:cs="Times New Roman"/>
              </w:rPr>
              <w:t>agonist</w:t>
            </w:r>
            <w:proofErr w:type="spellEnd"/>
            <w:r w:rsidR="00FF4265">
              <w:rPr>
                <w:rFonts w:ascii="Arial" w:hAnsi="Arial" w:cs="Times New Roman"/>
              </w:rPr>
              <w:t>, evt. antagonistisk effekt på NMDA-receptoren.</w:t>
            </w:r>
            <w:r w:rsidR="00766000">
              <w:rPr>
                <w:rFonts w:ascii="Arial" w:hAnsi="Arial" w:cs="Times New Roman"/>
              </w:rPr>
              <w:t xml:space="preserve"> Morfin lignende effekt, dog indtræder analgetisk effekt efter længere tid, men virkningstid er længere. </w:t>
            </w:r>
          </w:p>
          <w:p w14:paraId="50F1B192" w14:textId="63360315" w:rsidR="001E0619" w:rsidRPr="001145E8" w:rsidRDefault="001E0619" w:rsidP="00123CC5">
            <w:pPr>
              <w:pStyle w:val="Brdtekst"/>
              <w:rPr>
                <w:rFonts w:ascii="Arial" w:hAnsi="Arial" w:cs="Times New Roman"/>
                <w:i/>
                <w:u w:val="single"/>
              </w:rPr>
            </w:pPr>
            <w:r w:rsidRPr="001145E8">
              <w:rPr>
                <w:rFonts w:ascii="Arial" w:hAnsi="Arial" w:cs="Times New Roman"/>
                <w:i/>
                <w:u w:val="single"/>
              </w:rPr>
              <w:t>Administration:</w:t>
            </w:r>
          </w:p>
          <w:p w14:paraId="2A211CB0" w14:textId="53566088" w:rsidR="001E0619" w:rsidRPr="001E0619" w:rsidRDefault="001E0619" w:rsidP="00123CC5">
            <w:pPr>
              <w:pStyle w:val="Brdtekst"/>
              <w:rPr>
                <w:rFonts w:ascii="Arial" w:hAnsi="Arial" w:cs="Times New Roman"/>
                <w:i/>
                <w:iCs/>
              </w:rPr>
            </w:pPr>
            <w:r>
              <w:rPr>
                <w:rFonts w:ascii="Arial" w:hAnsi="Arial" w:cs="Times New Roman"/>
              </w:rPr>
              <w:t>Peroralt</w:t>
            </w:r>
          </w:p>
          <w:p w14:paraId="239C2AA0" w14:textId="77777777" w:rsidR="00123CC5" w:rsidRPr="00FF4265" w:rsidRDefault="00123CC5" w:rsidP="00123CC5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FF4265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14:paraId="6B2568E3" w14:textId="79B226FC" w:rsidR="00123CC5" w:rsidRPr="00FF4265" w:rsidRDefault="00123CC5" w:rsidP="00123CC5">
            <w:pPr>
              <w:pStyle w:val="Brdtekst"/>
              <w:rPr>
                <w:rFonts w:ascii="Arial" w:hAnsi="Arial" w:cs="Times New Roman"/>
              </w:rPr>
            </w:pPr>
            <w:r w:rsidRPr="00FF4265">
              <w:rPr>
                <w:rFonts w:ascii="Arial" w:hAnsi="Arial" w:cs="Times New Roman"/>
              </w:rPr>
              <w:t>Stærke smerter</w:t>
            </w:r>
            <w:r w:rsidR="008627D3">
              <w:rPr>
                <w:rFonts w:ascii="Arial" w:hAnsi="Arial" w:cs="Times New Roman"/>
              </w:rPr>
              <w:t xml:space="preserve"> og afvænning af o</w:t>
            </w:r>
            <w:r w:rsidR="00A50F08">
              <w:rPr>
                <w:rFonts w:ascii="Arial" w:hAnsi="Arial" w:cs="Times New Roman"/>
              </w:rPr>
              <w:t>pioidmisbrug</w:t>
            </w:r>
          </w:p>
          <w:p w14:paraId="04C7E714" w14:textId="27EDC0D1" w:rsidR="002E0D47" w:rsidRDefault="00123CC5" w:rsidP="00123CC5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FF4265">
              <w:rPr>
                <w:rFonts w:ascii="Arial" w:hAnsi="Arial" w:cs="Times New Roman"/>
                <w:i/>
                <w:iCs/>
                <w:u w:val="single"/>
              </w:rPr>
              <w:t>Kontraindikationer:</w:t>
            </w:r>
          </w:p>
          <w:p w14:paraId="670AE997" w14:textId="28B033A1" w:rsidR="00052845" w:rsidRPr="00052845" w:rsidRDefault="00052845" w:rsidP="00123CC5">
            <w:pPr>
              <w:pStyle w:val="Brdtekst"/>
              <w:rPr>
                <w:rFonts w:ascii="Arial" w:hAnsi="Arial" w:cs="Times New Roman"/>
                <w:iCs/>
              </w:rPr>
            </w:pPr>
            <w:r>
              <w:rPr>
                <w:rFonts w:ascii="Arial" w:hAnsi="Arial" w:cs="Times New Roman"/>
                <w:iCs/>
              </w:rPr>
              <w:t>Respirationsinsufficiens</w:t>
            </w:r>
          </w:p>
          <w:p w14:paraId="60896DC6" w14:textId="77777777" w:rsidR="00FF4265" w:rsidRDefault="00FF4265" w:rsidP="00123CC5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>
              <w:rPr>
                <w:rFonts w:ascii="Arial" w:hAnsi="Arial" w:cs="Times New Roman"/>
                <w:i/>
                <w:iCs/>
                <w:u w:val="single"/>
              </w:rPr>
              <w:t xml:space="preserve">Bivirkninger: </w:t>
            </w:r>
          </w:p>
          <w:p w14:paraId="13451C13" w14:textId="04CC9808" w:rsidR="00FF4265" w:rsidRPr="00FF4265" w:rsidRDefault="001E0619" w:rsidP="00123CC5">
            <w:pPr>
              <w:pStyle w:val="Brdtekst"/>
              <w:rPr>
                <w:rFonts w:ascii="Arial" w:hAnsi="Arial" w:cs="Times New Roman"/>
                <w:iCs/>
              </w:rPr>
            </w:pPr>
            <w:r>
              <w:rPr>
                <w:rFonts w:ascii="Arial" w:hAnsi="Arial" w:cs="Times New Roman"/>
                <w:iCs/>
              </w:rPr>
              <w:t>Samme som morfin, men milde</w:t>
            </w:r>
            <w:r w:rsidR="00A50F08">
              <w:rPr>
                <w:rFonts w:ascii="Arial" w:hAnsi="Arial" w:cs="Times New Roman"/>
                <w:iCs/>
              </w:rPr>
              <w:t>re</w:t>
            </w:r>
            <w:r>
              <w:rPr>
                <w:rFonts w:ascii="Arial" w:hAnsi="Arial" w:cs="Times New Roman"/>
                <w:iCs/>
              </w:rPr>
              <w:t xml:space="preserve"> abstinenssymptomer ved </w:t>
            </w:r>
            <w:proofErr w:type="spellStart"/>
            <w:r>
              <w:rPr>
                <w:rFonts w:ascii="Arial" w:hAnsi="Arial" w:cs="Times New Roman"/>
                <w:iCs/>
              </w:rPr>
              <w:t>seponering</w:t>
            </w:r>
            <w:proofErr w:type="spellEnd"/>
            <w:r>
              <w:rPr>
                <w:rFonts w:ascii="Arial" w:hAnsi="Arial" w:cs="Times New Roman"/>
                <w:iCs/>
              </w:rPr>
              <w:t xml:space="preserve">. </w:t>
            </w:r>
          </w:p>
          <w:p w14:paraId="3C770C56" w14:textId="77777777" w:rsidR="00123CC5" w:rsidRDefault="00123CC5" w:rsidP="00123CC5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FF4265">
              <w:rPr>
                <w:rFonts w:ascii="Arial" w:hAnsi="Arial" w:cs="Times New Roman"/>
                <w:i/>
                <w:iCs/>
                <w:u w:val="single"/>
              </w:rPr>
              <w:t>Interaktioner:</w:t>
            </w:r>
          </w:p>
          <w:p w14:paraId="7E7FAC73" w14:textId="1EB38FFB" w:rsidR="00FF4265" w:rsidRPr="002E0D47" w:rsidRDefault="002E0D47" w:rsidP="00123CC5">
            <w:pPr>
              <w:pStyle w:val="Brdtekst"/>
              <w:rPr>
                <w:rFonts w:ascii="Arial" w:hAnsi="Arial" w:cs="Times New Roman"/>
                <w:iCs/>
              </w:rPr>
            </w:pPr>
            <w:r>
              <w:rPr>
                <w:rFonts w:ascii="Arial" w:hAnsi="Arial" w:cs="Times New Roman"/>
                <w:iCs/>
              </w:rPr>
              <w:t>…</w:t>
            </w:r>
          </w:p>
          <w:p w14:paraId="17D48068" w14:textId="77777777" w:rsidR="00123CC5" w:rsidRPr="00FF4265" w:rsidRDefault="00123CC5" w:rsidP="00123CC5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FF4265">
              <w:rPr>
                <w:rFonts w:ascii="Arial" w:hAnsi="Arial" w:cs="Times New Roman"/>
                <w:i/>
                <w:iCs/>
                <w:u w:val="single"/>
              </w:rPr>
              <w:t>Farmakokinetik:</w:t>
            </w:r>
          </w:p>
          <w:p w14:paraId="4E4ECD4D" w14:textId="2FD0726E" w:rsidR="00123CC5" w:rsidRPr="00FF4265" w:rsidRDefault="001E0619" w:rsidP="00123CC5">
            <w:pPr>
              <w:pStyle w:val="Brdtekst"/>
              <w:numPr>
                <w:ilvl w:val="0"/>
                <w:numId w:val="4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>
              <w:rPr>
                <w:rFonts w:ascii="Arial" w:hAnsi="Arial" w:cs="Times New Roman"/>
              </w:rPr>
              <w:t>Absorption; Biotilgængelighed 100</w:t>
            </w:r>
            <w:r w:rsidR="00123CC5" w:rsidRPr="00FF4265">
              <w:rPr>
                <w:rFonts w:ascii="Arial" w:hAnsi="Arial" w:cs="Times New Roman"/>
              </w:rPr>
              <w:t> %.</w:t>
            </w:r>
          </w:p>
          <w:p w14:paraId="4026F3AA" w14:textId="77777777" w:rsidR="00123CC5" w:rsidRPr="00FF4265" w:rsidRDefault="00123CC5" w:rsidP="00123CC5">
            <w:pPr>
              <w:pStyle w:val="Brdtekst"/>
              <w:numPr>
                <w:ilvl w:val="0"/>
                <w:numId w:val="4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FF4265">
              <w:rPr>
                <w:rFonts w:ascii="Arial" w:hAnsi="Arial" w:cs="Times New Roman"/>
              </w:rPr>
              <w:t>Elimination; Metaboliseres i lever.</w:t>
            </w:r>
          </w:p>
          <w:p w14:paraId="315EA1CB" w14:textId="34CD63A9" w:rsidR="00123CC5" w:rsidRPr="00FF4265" w:rsidRDefault="00123CC5" w:rsidP="00123CC5">
            <w:pPr>
              <w:pStyle w:val="Brdtekst"/>
              <w:numPr>
                <w:ilvl w:val="0"/>
                <w:numId w:val="4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FF4265">
              <w:rPr>
                <w:rFonts w:ascii="Arial" w:hAnsi="Arial" w:cs="Times New Roman"/>
              </w:rPr>
              <w:t xml:space="preserve">Anslagstid; </w:t>
            </w:r>
            <w:r w:rsidR="00FF4265">
              <w:rPr>
                <w:rFonts w:ascii="Arial" w:hAnsi="Arial" w:cs="Times New Roman"/>
              </w:rPr>
              <w:t xml:space="preserve">Op til 1 time. </w:t>
            </w:r>
          </w:p>
          <w:p w14:paraId="1671A4D7" w14:textId="14F39AE1" w:rsidR="00123CC5" w:rsidRPr="00FF4265" w:rsidRDefault="00FF4265" w:rsidP="00123CC5">
            <w:pPr>
              <w:pStyle w:val="Brdtekst"/>
              <w:numPr>
                <w:ilvl w:val="0"/>
                <w:numId w:val="4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>
              <w:rPr>
                <w:rFonts w:ascii="Arial" w:hAnsi="Arial" w:cs="Times New Roman"/>
              </w:rPr>
              <w:t xml:space="preserve">Virkningsvarighed; Op til 8 </w:t>
            </w:r>
            <w:r w:rsidR="00123CC5" w:rsidRPr="00FF4265">
              <w:rPr>
                <w:rFonts w:ascii="Arial" w:hAnsi="Arial" w:cs="Times New Roman"/>
              </w:rPr>
              <w:t>timer.</w:t>
            </w:r>
          </w:p>
          <w:p w14:paraId="20CD9982" w14:textId="39066CC6" w:rsidR="00123CC5" w:rsidRPr="00FF4265" w:rsidRDefault="001E0619" w:rsidP="00123CC5">
            <w:pPr>
              <w:pStyle w:val="Brdtekst"/>
              <w:numPr>
                <w:ilvl w:val="0"/>
                <w:numId w:val="4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>
              <w:rPr>
                <w:rFonts w:ascii="Arial" w:hAnsi="Arial" w:cs="Times New Roman"/>
              </w:rPr>
              <w:t xml:space="preserve">Halveringstid; 15-40 </w:t>
            </w:r>
            <w:r w:rsidR="00123CC5" w:rsidRPr="00FF4265">
              <w:rPr>
                <w:rFonts w:ascii="Arial" w:hAnsi="Arial" w:cs="Times New Roman"/>
              </w:rPr>
              <w:t>timer.</w:t>
            </w:r>
          </w:p>
          <w:p w14:paraId="39E8E1B1" w14:textId="77777777" w:rsidR="008B6DA9" w:rsidRDefault="008B6DA9" w:rsidP="00D6234C">
            <w:pPr>
              <w:rPr>
                <w:rFonts w:ascii="Arial" w:hAnsi="Arial"/>
                <w:b/>
                <w:color w:val="E36C0A" w:themeColor="accent6" w:themeShade="BF"/>
                <w:sz w:val="22"/>
              </w:rPr>
            </w:pPr>
          </w:p>
          <w:p w14:paraId="7E4BB7BF" w14:textId="77777777" w:rsidR="008B6DA9" w:rsidRDefault="008B6DA9" w:rsidP="00D6234C">
            <w:pPr>
              <w:rPr>
                <w:rFonts w:ascii="Arial" w:hAnsi="Arial"/>
                <w:b/>
                <w:color w:val="E36C0A" w:themeColor="accent6" w:themeShade="BF"/>
                <w:sz w:val="22"/>
              </w:rPr>
            </w:pPr>
            <w:proofErr w:type="spellStart"/>
            <w:r w:rsidRPr="00636FE5">
              <w:rPr>
                <w:rFonts w:ascii="Arial" w:hAnsi="Arial"/>
                <w:b/>
                <w:color w:val="F79646" w:themeColor="accent6"/>
                <w:sz w:val="22"/>
              </w:rPr>
              <w:t>Kodein</w:t>
            </w:r>
            <w:proofErr w:type="spellEnd"/>
            <w:r>
              <w:rPr>
                <w:rFonts w:ascii="Arial" w:hAnsi="Arial"/>
                <w:b/>
                <w:color w:val="E36C0A" w:themeColor="accent6" w:themeShade="BF"/>
                <w:sz w:val="22"/>
              </w:rPr>
              <w:t xml:space="preserve">: </w:t>
            </w:r>
          </w:p>
          <w:p w14:paraId="68A68D34" w14:textId="77777777" w:rsidR="001145E8" w:rsidRPr="001145E8" w:rsidRDefault="001145E8" w:rsidP="001145E8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1145E8">
              <w:rPr>
                <w:rFonts w:ascii="Arial" w:hAnsi="Arial" w:cs="Times New Roman"/>
                <w:i/>
                <w:iCs/>
                <w:u w:val="single"/>
              </w:rPr>
              <w:t>Virkningsmekanisme:</w:t>
            </w:r>
          </w:p>
          <w:p w14:paraId="5883E67F" w14:textId="16B7DDEA" w:rsidR="001145E8" w:rsidRDefault="003B4B9C" w:rsidP="001145E8">
            <w:pPr>
              <w:pStyle w:val="Brdtekst"/>
              <w:rPr>
                <w:rFonts w:ascii="Arial" w:hAnsi="Arial" w:cs="Times New Roman"/>
              </w:rPr>
            </w:pPr>
            <w:proofErr w:type="spellStart"/>
            <w:r>
              <w:rPr>
                <w:rFonts w:ascii="Arial" w:hAnsi="Arial" w:cs="Times New Roman"/>
              </w:rPr>
              <w:t>Kodein</w:t>
            </w:r>
            <w:proofErr w:type="spellEnd"/>
            <w:r>
              <w:rPr>
                <w:rFonts w:ascii="Arial" w:hAnsi="Arial" w:cs="Times New Roman"/>
              </w:rPr>
              <w:t xml:space="preserve"> er et prodrug der kan </w:t>
            </w:r>
            <w:r w:rsidR="001145E8" w:rsidRPr="001145E8">
              <w:rPr>
                <w:rFonts w:ascii="Arial" w:hAnsi="Arial" w:cs="Times New Roman"/>
              </w:rPr>
              <w:t>omdannes til morfin ved O-</w:t>
            </w:r>
            <w:proofErr w:type="spellStart"/>
            <w:r w:rsidR="001145E8" w:rsidRPr="001145E8">
              <w:rPr>
                <w:rFonts w:ascii="Arial" w:hAnsi="Arial" w:cs="Times New Roman"/>
              </w:rPr>
              <w:t>demethylering</w:t>
            </w:r>
            <w:proofErr w:type="spellEnd"/>
            <w:r>
              <w:rPr>
                <w:rFonts w:ascii="Arial" w:hAnsi="Arial" w:cs="Times New Roman"/>
              </w:rPr>
              <w:t xml:space="preserve"> og først her opnås den analgetiske effekt</w:t>
            </w:r>
            <w:r w:rsidR="001145E8" w:rsidRPr="001145E8">
              <w:rPr>
                <w:rFonts w:ascii="Arial" w:hAnsi="Arial" w:cs="Times New Roman"/>
              </w:rPr>
              <w:t>.</w:t>
            </w:r>
            <w:r>
              <w:rPr>
                <w:rFonts w:ascii="Arial" w:hAnsi="Arial" w:cs="Times New Roman"/>
              </w:rPr>
              <w:t xml:space="preserve"> </w:t>
            </w:r>
            <w:proofErr w:type="spellStart"/>
            <w:r>
              <w:rPr>
                <w:rFonts w:ascii="Arial" w:hAnsi="Arial" w:cs="Times New Roman"/>
              </w:rPr>
              <w:t>Kodeins</w:t>
            </w:r>
            <w:proofErr w:type="spellEnd"/>
            <w:r>
              <w:rPr>
                <w:rFonts w:ascii="Arial" w:hAnsi="Arial" w:cs="Times New Roman"/>
              </w:rPr>
              <w:t xml:space="preserve"> affinitet for </w:t>
            </w:r>
            <w:r w:rsidRPr="00FF4265">
              <w:rPr>
                <w:rFonts w:ascii="Arial" w:hAnsi="Arial" w:cs="Times New Roman"/>
              </w:rPr>
              <w:t>μ-</w:t>
            </w:r>
            <w:proofErr w:type="spellStart"/>
            <w:r w:rsidRPr="00FF4265">
              <w:rPr>
                <w:rFonts w:ascii="Arial" w:hAnsi="Arial" w:cs="Times New Roman"/>
              </w:rPr>
              <w:t>opoidreceptor</w:t>
            </w:r>
            <w:r>
              <w:rPr>
                <w:rFonts w:ascii="Arial" w:hAnsi="Arial" w:cs="Times New Roman"/>
              </w:rPr>
              <w:t>en</w:t>
            </w:r>
            <w:proofErr w:type="spellEnd"/>
            <w:r w:rsidRPr="00FF4265">
              <w:rPr>
                <w:rFonts w:ascii="Arial" w:hAnsi="Arial" w:cs="Times New Roman"/>
              </w:rPr>
              <w:t xml:space="preserve"> </w:t>
            </w:r>
            <w:r>
              <w:rPr>
                <w:rFonts w:ascii="Arial" w:hAnsi="Arial" w:cs="Times New Roman"/>
              </w:rPr>
              <w:t xml:space="preserve">er ca. </w:t>
            </w:r>
            <w:r w:rsidR="001145E8" w:rsidRPr="001145E8">
              <w:rPr>
                <w:rFonts w:ascii="Arial" w:hAnsi="Arial" w:cs="Times New Roman"/>
              </w:rPr>
              <w:t>3000 gange svagere end morfin</w:t>
            </w:r>
            <w:r>
              <w:rPr>
                <w:rFonts w:ascii="Arial" w:hAnsi="Arial" w:cs="Times New Roman"/>
              </w:rPr>
              <w:t>s</w:t>
            </w:r>
            <w:r w:rsidR="001145E8" w:rsidRPr="001145E8">
              <w:rPr>
                <w:rFonts w:ascii="Arial" w:hAnsi="Arial" w:cs="Times New Roman"/>
              </w:rPr>
              <w:t>.</w:t>
            </w:r>
          </w:p>
          <w:p w14:paraId="74641AC7" w14:textId="3F642CD1" w:rsidR="003B4B9C" w:rsidRDefault="003B4B9C" w:rsidP="001145E8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Anvendes sjældent alene, men ofte i kombination med </w:t>
            </w:r>
            <w:proofErr w:type="spellStart"/>
            <w:r>
              <w:rPr>
                <w:rFonts w:ascii="Arial" w:hAnsi="Arial" w:cs="Times New Roman"/>
              </w:rPr>
              <w:t>acetylsalisylsyre</w:t>
            </w:r>
            <w:proofErr w:type="spellEnd"/>
            <w:r>
              <w:rPr>
                <w:rFonts w:ascii="Arial" w:hAnsi="Arial" w:cs="Times New Roman"/>
              </w:rPr>
              <w:t xml:space="preserve"> og </w:t>
            </w:r>
            <w:proofErr w:type="spellStart"/>
            <w:r>
              <w:rPr>
                <w:rFonts w:ascii="Arial" w:hAnsi="Arial" w:cs="Times New Roman"/>
              </w:rPr>
              <w:t>paracetamol</w:t>
            </w:r>
            <w:proofErr w:type="spellEnd"/>
            <w:r>
              <w:rPr>
                <w:rFonts w:ascii="Arial" w:hAnsi="Arial" w:cs="Times New Roman"/>
              </w:rPr>
              <w:t xml:space="preserve">  som kombinationspræparat.</w:t>
            </w:r>
          </w:p>
          <w:p w14:paraId="797F01C4" w14:textId="1873BECE" w:rsidR="001145E8" w:rsidRDefault="001145E8" w:rsidP="001145E8">
            <w:pPr>
              <w:pStyle w:val="Brdtekst"/>
              <w:rPr>
                <w:rFonts w:ascii="Arial" w:hAnsi="Arial" w:cs="Times New Roman"/>
                <w:i/>
                <w:u w:val="single"/>
              </w:rPr>
            </w:pPr>
            <w:r w:rsidRPr="001145E8">
              <w:rPr>
                <w:rFonts w:ascii="Arial" w:hAnsi="Arial" w:cs="Times New Roman"/>
                <w:i/>
                <w:u w:val="single"/>
              </w:rPr>
              <w:t>Administration:</w:t>
            </w:r>
          </w:p>
          <w:p w14:paraId="7A6E6B05" w14:textId="790C9726" w:rsidR="003B4B9C" w:rsidRPr="003B4B9C" w:rsidRDefault="003B4B9C" w:rsidP="001145E8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Peroralt</w:t>
            </w:r>
          </w:p>
          <w:p w14:paraId="572E7179" w14:textId="77777777" w:rsidR="001145E8" w:rsidRPr="001145E8" w:rsidRDefault="001145E8" w:rsidP="001145E8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1145E8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14:paraId="2BC418E8" w14:textId="77777777" w:rsidR="001145E8" w:rsidRPr="001145E8" w:rsidRDefault="001145E8" w:rsidP="001145E8">
            <w:pPr>
              <w:pStyle w:val="Brdtekst"/>
              <w:rPr>
                <w:rFonts w:ascii="Arial" w:hAnsi="Arial" w:cs="Times New Roman"/>
              </w:rPr>
            </w:pPr>
            <w:r w:rsidRPr="001145E8">
              <w:rPr>
                <w:rFonts w:ascii="Arial" w:hAnsi="Arial" w:cs="Times New Roman"/>
              </w:rPr>
              <w:t>Svage smerter.</w:t>
            </w:r>
          </w:p>
          <w:p w14:paraId="1CFC4FFB" w14:textId="77777777" w:rsidR="001145E8" w:rsidRDefault="001145E8" w:rsidP="001145E8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1145E8">
              <w:rPr>
                <w:rFonts w:ascii="Arial" w:hAnsi="Arial" w:cs="Times New Roman"/>
                <w:i/>
                <w:iCs/>
                <w:u w:val="single"/>
              </w:rPr>
              <w:t>Kontraindikationer:</w:t>
            </w:r>
          </w:p>
          <w:p w14:paraId="1694FF8B" w14:textId="257DB4CB" w:rsidR="001145E8" w:rsidRPr="001145E8" w:rsidRDefault="00CF6373" w:rsidP="001145E8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Astma ?</w:t>
            </w:r>
          </w:p>
          <w:p w14:paraId="6D1C232D" w14:textId="77777777" w:rsidR="001145E8" w:rsidRPr="001145E8" w:rsidRDefault="001145E8" w:rsidP="001145E8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1145E8">
              <w:rPr>
                <w:rFonts w:ascii="Arial" w:hAnsi="Arial" w:cs="Times New Roman"/>
                <w:i/>
                <w:iCs/>
                <w:u w:val="single"/>
              </w:rPr>
              <w:lastRenderedPageBreak/>
              <w:t>Interaktioner:</w:t>
            </w:r>
          </w:p>
          <w:p w14:paraId="6B7E7194" w14:textId="7B8910F7" w:rsidR="001145E8" w:rsidRPr="00AA6D6B" w:rsidRDefault="00FC38A4" w:rsidP="001145E8">
            <w:pPr>
              <w:pStyle w:val="Brdtekst"/>
              <w:rPr>
                <w:rFonts w:ascii="Arial" w:hAnsi="Arial" w:cs="Times New Roman"/>
                <w:iCs/>
              </w:rPr>
            </w:pPr>
            <w:r>
              <w:rPr>
                <w:rFonts w:ascii="Arial" w:hAnsi="Arial" w:cs="Times New Roman"/>
                <w:iCs/>
              </w:rPr>
              <w:t>K</w:t>
            </w:r>
            <w:r w:rsidR="00AA6D6B">
              <w:rPr>
                <w:rFonts w:ascii="Arial" w:hAnsi="Arial" w:cs="Times New Roman"/>
                <w:iCs/>
              </w:rPr>
              <w:t xml:space="preserve">ombination med </w:t>
            </w:r>
            <w:proofErr w:type="spellStart"/>
            <w:r w:rsidR="00AA6D6B">
              <w:rPr>
                <w:rFonts w:ascii="Arial" w:hAnsi="Arial" w:cs="Times New Roman"/>
                <w:iCs/>
              </w:rPr>
              <w:t>hæmmere</w:t>
            </w:r>
            <w:proofErr w:type="spellEnd"/>
            <w:r w:rsidR="00AA6D6B">
              <w:rPr>
                <w:rFonts w:ascii="Arial" w:hAnsi="Arial" w:cs="Times New Roman"/>
                <w:iCs/>
              </w:rPr>
              <w:t xml:space="preserve"> af enzymet </w:t>
            </w:r>
            <w:r w:rsidR="001145E8" w:rsidRPr="001145E8">
              <w:rPr>
                <w:rFonts w:ascii="Arial" w:hAnsi="Arial" w:cs="Times New Roman"/>
              </w:rPr>
              <w:t>CYP2D6</w:t>
            </w:r>
            <w:r w:rsidR="00AA6D6B">
              <w:rPr>
                <w:rFonts w:ascii="Arial" w:hAnsi="Arial" w:cs="Times New Roman"/>
              </w:rPr>
              <w:t xml:space="preserve"> </w:t>
            </w:r>
            <w:r>
              <w:rPr>
                <w:rFonts w:ascii="Arial" w:hAnsi="Arial" w:cs="Times New Roman"/>
              </w:rPr>
              <w:t xml:space="preserve">vil </w:t>
            </w:r>
            <w:r w:rsidR="00AA6D6B">
              <w:rPr>
                <w:rFonts w:ascii="Arial" w:hAnsi="Arial" w:cs="Times New Roman"/>
              </w:rPr>
              <w:t xml:space="preserve">ophæve den smertestillende virkning.  </w:t>
            </w:r>
          </w:p>
          <w:p w14:paraId="6CD81AE5" w14:textId="77777777" w:rsidR="001145E8" w:rsidRPr="001145E8" w:rsidRDefault="001145E8" w:rsidP="001145E8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1145E8">
              <w:rPr>
                <w:rFonts w:ascii="Arial" w:hAnsi="Arial" w:cs="Times New Roman"/>
                <w:i/>
                <w:iCs/>
                <w:u w:val="single"/>
              </w:rPr>
              <w:t>Farmakokinetik:</w:t>
            </w:r>
          </w:p>
          <w:p w14:paraId="398CC531" w14:textId="77777777" w:rsidR="001145E8" w:rsidRPr="001145E8" w:rsidRDefault="001145E8" w:rsidP="001145E8">
            <w:pPr>
              <w:pStyle w:val="Brdtekst"/>
              <w:numPr>
                <w:ilvl w:val="0"/>
                <w:numId w:val="4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1145E8">
              <w:rPr>
                <w:rFonts w:ascii="Arial" w:hAnsi="Arial" w:cs="Times New Roman"/>
              </w:rPr>
              <w:t>Absorption; Biotilgængelighed 70 %.</w:t>
            </w:r>
          </w:p>
          <w:p w14:paraId="6875C855" w14:textId="5B835DA6" w:rsidR="001145E8" w:rsidRPr="001145E8" w:rsidRDefault="001145E8" w:rsidP="001145E8">
            <w:pPr>
              <w:pStyle w:val="Brdtekst"/>
              <w:numPr>
                <w:ilvl w:val="0"/>
                <w:numId w:val="4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1145E8">
              <w:rPr>
                <w:rFonts w:ascii="Arial" w:hAnsi="Arial" w:cs="Times New Roman"/>
              </w:rPr>
              <w:t>Elimination; Metaboliseres i lever</w:t>
            </w:r>
            <w:r w:rsidR="003B4B9C">
              <w:rPr>
                <w:rFonts w:ascii="Arial" w:hAnsi="Arial" w:cs="Times New Roman"/>
              </w:rPr>
              <w:t xml:space="preserve"> overvejende ved </w:t>
            </w:r>
            <w:proofErr w:type="spellStart"/>
            <w:r w:rsidR="00FC38A4">
              <w:rPr>
                <w:rFonts w:ascii="Arial" w:hAnsi="Arial" w:cs="Times New Roman"/>
              </w:rPr>
              <w:t>glukuronidering</w:t>
            </w:r>
            <w:proofErr w:type="spellEnd"/>
            <w:r w:rsidR="00FC38A4">
              <w:rPr>
                <w:rFonts w:ascii="Arial" w:hAnsi="Arial" w:cs="Times New Roman"/>
              </w:rPr>
              <w:t>, hvor</w:t>
            </w:r>
            <w:r w:rsidR="00AA6D6B">
              <w:rPr>
                <w:rFonts w:ascii="Arial" w:hAnsi="Arial" w:cs="Times New Roman"/>
              </w:rPr>
              <w:t xml:space="preserve"> op mod 10% O-</w:t>
            </w:r>
            <w:proofErr w:type="spellStart"/>
            <w:r w:rsidR="00FC38A4">
              <w:rPr>
                <w:rFonts w:ascii="Arial" w:hAnsi="Arial" w:cs="Times New Roman"/>
              </w:rPr>
              <w:t>de</w:t>
            </w:r>
            <w:r w:rsidR="00AA6D6B">
              <w:rPr>
                <w:rFonts w:ascii="Arial" w:hAnsi="Arial" w:cs="Times New Roman"/>
              </w:rPr>
              <w:t>metyleres</w:t>
            </w:r>
            <w:proofErr w:type="spellEnd"/>
            <w:r w:rsidR="00AA6D6B">
              <w:rPr>
                <w:rFonts w:ascii="Arial" w:hAnsi="Arial" w:cs="Times New Roman"/>
              </w:rPr>
              <w:t xml:space="preserve"> til morfin. </w:t>
            </w:r>
            <w:r w:rsidR="00FC38A4">
              <w:rPr>
                <w:rFonts w:ascii="Arial" w:hAnsi="Arial" w:cs="Times New Roman"/>
                <w:iCs/>
              </w:rPr>
              <w:t xml:space="preserve">Hvis man mangler det enzym </w:t>
            </w:r>
            <w:r w:rsidR="00FC38A4" w:rsidRPr="001145E8">
              <w:rPr>
                <w:rFonts w:ascii="Arial" w:hAnsi="Arial" w:cs="Times New Roman"/>
              </w:rPr>
              <w:t>CYP2D6</w:t>
            </w:r>
            <w:r w:rsidR="00FC38A4">
              <w:rPr>
                <w:rFonts w:ascii="Arial" w:hAnsi="Arial" w:cs="Times New Roman"/>
                <w:iCs/>
              </w:rPr>
              <w:t xml:space="preserve"> der </w:t>
            </w:r>
            <w:proofErr w:type="spellStart"/>
            <w:r w:rsidR="00FC38A4">
              <w:rPr>
                <w:rFonts w:ascii="Arial" w:hAnsi="Arial" w:cs="Times New Roman"/>
                <w:iCs/>
              </w:rPr>
              <w:t>demetylerer</w:t>
            </w:r>
            <w:proofErr w:type="spellEnd"/>
            <w:r w:rsidR="00FC38A4">
              <w:rPr>
                <w:rFonts w:ascii="Arial" w:hAnsi="Arial" w:cs="Times New Roman"/>
                <w:iCs/>
              </w:rPr>
              <w:t xml:space="preserve"> </w:t>
            </w:r>
            <w:proofErr w:type="spellStart"/>
            <w:r w:rsidR="00FC38A4">
              <w:rPr>
                <w:rFonts w:ascii="Arial" w:hAnsi="Arial" w:cs="Times New Roman"/>
                <w:iCs/>
              </w:rPr>
              <w:t>kodein</w:t>
            </w:r>
            <w:proofErr w:type="spellEnd"/>
            <w:r w:rsidR="00FC38A4">
              <w:rPr>
                <w:rFonts w:ascii="Arial" w:hAnsi="Arial" w:cs="Times New Roman"/>
                <w:iCs/>
              </w:rPr>
              <w:t xml:space="preserve"> til morfin, vil der formentligt ingen analgetisk effekt opnås – 10% af befolkningen mangler dette enzym.</w:t>
            </w:r>
          </w:p>
          <w:p w14:paraId="0993556D" w14:textId="77777777" w:rsidR="001145E8" w:rsidRPr="001145E8" w:rsidRDefault="001145E8" w:rsidP="001145E8">
            <w:pPr>
              <w:pStyle w:val="Brdtekst"/>
              <w:numPr>
                <w:ilvl w:val="0"/>
                <w:numId w:val="4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1145E8">
              <w:rPr>
                <w:rFonts w:ascii="Arial" w:hAnsi="Arial" w:cs="Times New Roman"/>
              </w:rPr>
              <w:t>Anslagstid; Maks virkning efter et par timer.</w:t>
            </w:r>
          </w:p>
          <w:p w14:paraId="7440E354" w14:textId="77777777" w:rsidR="001145E8" w:rsidRPr="001145E8" w:rsidRDefault="001145E8" w:rsidP="001145E8">
            <w:pPr>
              <w:pStyle w:val="Brdtekst"/>
              <w:numPr>
                <w:ilvl w:val="0"/>
                <w:numId w:val="4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1145E8">
              <w:rPr>
                <w:rFonts w:ascii="Arial" w:hAnsi="Arial" w:cs="Times New Roman"/>
              </w:rPr>
              <w:t>Virkningsvarighed; Op til 6 timer.</w:t>
            </w:r>
          </w:p>
          <w:p w14:paraId="566EB88C" w14:textId="4E4C1076" w:rsidR="007F6EC8" w:rsidRPr="00351830" w:rsidRDefault="001145E8" w:rsidP="00D6234C">
            <w:pPr>
              <w:pStyle w:val="Brdtekst"/>
              <w:numPr>
                <w:ilvl w:val="0"/>
                <w:numId w:val="4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1145E8">
              <w:rPr>
                <w:rFonts w:ascii="Arial" w:hAnsi="Arial" w:cs="Times New Roman"/>
              </w:rPr>
              <w:t>Halveringstid; 2-4 timer.</w:t>
            </w:r>
          </w:p>
          <w:p w14:paraId="39D5278D" w14:textId="77777777" w:rsidR="008B6DA9" w:rsidRDefault="008B6DA9" w:rsidP="00D6234C">
            <w:pPr>
              <w:rPr>
                <w:rFonts w:ascii="Arial" w:hAnsi="Arial"/>
                <w:b/>
                <w:color w:val="E36C0A" w:themeColor="accent6" w:themeShade="BF"/>
                <w:sz w:val="22"/>
              </w:rPr>
            </w:pPr>
          </w:p>
          <w:p w14:paraId="415B2E27" w14:textId="77777777" w:rsidR="008B6DA9" w:rsidRDefault="008B6DA9" w:rsidP="00D6234C">
            <w:pPr>
              <w:rPr>
                <w:rFonts w:ascii="Arial" w:hAnsi="Arial"/>
                <w:b/>
                <w:color w:val="E36C0A" w:themeColor="accent6" w:themeShade="BF"/>
                <w:sz w:val="22"/>
              </w:rPr>
            </w:pPr>
            <w:proofErr w:type="spellStart"/>
            <w:r w:rsidRPr="00636FE5">
              <w:rPr>
                <w:rFonts w:ascii="Arial" w:hAnsi="Arial"/>
                <w:b/>
                <w:color w:val="F79646" w:themeColor="accent6"/>
                <w:sz w:val="22"/>
              </w:rPr>
              <w:t>Tramadol</w:t>
            </w:r>
            <w:proofErr w:type="spellEnd"/>
            <w:r>
              <w:rPr>
                <w:rFonts w:ascii="Arial" w:hAnsi="Arial"/>
                <w:b/>
                <w:color w:val="E36C0A" w:themeColor="accent6" w:themeShade="BF"/>
                <w:sz w:val="22"/>
              </w:rPr>
              <w:t>:</w:t>
            </w:r>
          </w:p>
          <w:p w14:paraId="0448FC89" w14:textId="77777777" w:rsidR="00A621BF" w:rsidRPr="00A621BF" w:rsidRDefault="00A621BF" w:rsidP="00A621BF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A621BF">
              <w:rPr>
                <w:rFonts w:ascii="Arial" w:hAnsi="Arial" w:cs="Times New Roman"/>
                <w:i/>
                <w:iCs/>
                <w:u w:val="single"/>
              </w:rPr>
              <w:t>Virkningsmekanisme:</w:t>
            </w:r>
          </w:p>
          <w:p w14:paraId="7F0CC18C" w14:textId="1B48B62C" w:rsidR="00A621BF" w:rsidRPr="00A621BF" w:rsidRDefault="002973EB" w:rsidP="00A621BF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Kombination af </w:t>
            </w:r>
            <w:r w:rsidRPr="00FF4265">
              <w:rPr>
                <w:rFonts w:ascii="Arial" w:hAnsi="Arial" w:cs="Times New Roman"/>
              </w:rPr>
              <w:t>μ-</w:t>
            </w:r>
            <w:proofErr w:type="spellStart"/>
            <w:r w:rsidRPr="00FF4265">
              <w:rPr>
                <w:rFonts w:ascii="Arial" w:hAnsi="Arial" w:cs="Times New Roman"/>
              </w:rPr>
              <w:t>opoidreceptor</w:t>
            </w:r>
            <w:proofErr w:type="spellEnd"/>
            <w:r w:rsidRPr="00FF4265">
              <w:rPr>
                <w:rFonts w:ascii="Arial" w:hAnsi="Arial" w:cs="Times New Roman"/>
              </w:rPr>
              <w:t xml:space="preserve"> </w:t>
            </w:r>
            <w:r w:rsidR="008C0245">
              <w:rPr>
                <w:rFonts w:ascii="Arial" w:hAnsi="Arial" w:cs="Times New Roman"/>
              </w:rPr>
              <w:t xml:space="preserve">effekt og </w:t>
            </w:r>
            <w:proofErr w:type="spellStart"/>
            <w:r w:rsidR="00A621BF" w:rsidRPr="00A621BF">
              <w:rPr>
                <w:rFonts w:ascii="Arial" w:hAnsi="Arial" w:cs="Times New Roman"/>
              </w:rPr>
              <w:t>noradrenerg</w:t>
            </w:r>
            <w:proofErr w:type="spellEnd"/>
            <w:r w:rsidR="00A621BF" w:rsidRPr="00A621BF">
              <w:rPr>
                <w:rFonts w:ascii="Arial" w:hAnsi="Arial" w:cs="Times New Roman"/>
              </w:rPr>
              <w:t>/</w:t>
            </w:r>
            <w:proofErr w:type="spellStart"/>
            <w:r w:rsidR="00A621BF" w:rsidRPr="00A621BF">
              <w:rPr>
                <w:rFonts w:ascii="Arial" w:hAnsi="Arial" w:cs="Times New Roman"/>
              </w:rPr>
              <w:t>serotonerg</w:t>
            </w:r>
            <w:proofErr w:type="spellEnd"/>
            <w:r w:rsidR="00A621BF" w:rsidRPr="00A621BF">
              <w:rPr>
                <w:rFonts w:ascii="Arial" w:hAnsi="Arial" w:cs="Times New Roman"/>
              </w:rPr>
              <w:t xml:space="preserve"> effekt.</w:t>
            </w:r>
            <w:r w:rsidR="007C41FB">
              <w:rPr>
                <w:rFonts w:ascii="Arial" w:hAnsi="Arial" w:cs="Times New Roman"/>
              </w:rPr>
              <w:t xml:space="preserve"> </w:t>
            </w:r>
            <w:proofErr w:type="spellStart"/>
            <w:r w:rsidR="007C41FB">
              <w:rPr>
                <w:rFonts w:ascii="Arial" w:hAnsi="Arial" w:cs="Times New Roman"/>
              </w:rPr>
              <w:t>Tramadol</w:t>
            </w:r>
            <w:proofErr w:type="spellEnd"/>
            <w:r w:rsidR="007C41FB">
              <w:rPr>
                <w:rFonts w:ascii="Arial" w:hAnsi="Arial" w:cs="Times New Roman"/>
              </w:rPr>
              <w:t xml:space="preserve"> bevirker hæmning af </w:t>
            </w:r>
            <w:proofErr w:type="spellStart"/>
            <w:r w:rsidR="007C41FB">
              <w:rPr>
                <w:rFonts w:ascii="Arial" w:hAnsi="Arial" w:cs="Times New Roman"/>
              </w:rPr>
              <w:t>præsynaptisk</w:t>
            </w:r>
            <w:proofErr w:type="spellEnd"/>
            <w:r w:rsidR="007C41FB">
              <w:rPr>
                <w:rFonts w:ascii="Arial" w:hAnsi="Arial" w:cs="Times New Roman"/>
              </w:rPr>
              <w:t xml:space="preserve"> genoptagelse af noradrenali</w:t>
            </w:r>
            <w:r w:rsidR="00954A2A">
              <w:rPr>
                <w:rFonts w:ascii="Arial" w:hAnsi="Arial" w:cs="Times New Roman"/>
              </w:rPr>
              <w:t>n og øger frisættelsen af seroto</w:t>
            </w:r>
            <w:r w:rsidR="007C41FB">
              <w:rPr>
                <w:rFonts w:ascii="Arial" w:hAnsi="Arial" w:cs="Times New Roman"/>
              </w:rPr>
              <w:t xml:space="preserve">nin. </w:t>
            </w:r>
            <w:proofErr w:type="spellStart"/>
            <w:r w:rsidR="007C41FB">
              <w:rPr>
                <w:rFonts w:ascii="Arial" w:hAnsi="Arial" w:cs="Times New Roman"/>
              </w:rPr>
              <w:t>Tramadol</w:t>
            </w:r>
            <w:proofErr w:type="spellEnd"/>
            <w:r w:rsidR="007C41FB">
              <w:rPr>
                <w:rFonts w:ascii="Arial" w:hAnsi="Arial" w:cs="Times New Roman"/>
              </w:rPr>
              <w:t xml:space="preserve"> har selv en meget lav affinitet for </w:t>
            </w:r>
            <w:r w:rsidR="007C41FB" w:rsidRPr="00FF4265">
              <w:rPr>
                <w:rFonts w:ascii="Arial" w:hAnsi="Arial" w:cs="Times New Roman"/>
              </w:rPr>
              <w:t>μ-</w:t>
            </w:r>
            <w:proofErr w:type="spellStart"/>
            <w:r w:rsidR="007C41FB" w:rsidRPr="00FF4265">
              <w:rPr>
                <w:rFonts w:ascii="Arial" w:hAnsi="Arial" w:cs="Times New Roman"/>
              </w:rPr>
              <w:t>opoidreceptor</w:t>
            </w:r>
            <w:proofErr w:type="spellEnd"/>
            <w:r w:rsidR="007C41FB">
              <w:rPr>
                <w:rFonts w:ascii="Arial" w:hAnsi="Arial" w:cs="Times New Roman"/>
              </w:rPr>
              <w:t xml:space="preserve">, men </w:t>
            </w:r>
            <w:r w:rsidR="00954A2A">
              <w:rPr>
                <w:rFonts w:ascii="Arial" w:hAnsi="Arial" w:cs="Times New Roman"/>
              </w:rPr>
              <w:t xml:space="preserve">dens </w:t>
            </w:r>
            <w:proofErr w:type="spellStart"/>
            <w:r w:rsidR="00954A2A">
              <w:rPr>
                <w:rFonts w:ascii="Arial" w:hAnsi="Arial" w:cs="Times New Roman"/>
              </w:rPr>
              <w:t>metabolit</w:t>
            </w:r>
            <w:proofErr w:type="spellEnd"/>
            <w:r w:rsidR="00954A2A">
              <w:rPr>
                <w:rFonts w:ascii="Arial" w:hAnsi="Arial" w:cs="Times New Roman"/>
              </w:rPr>
              <w:t xml:space="preserve"> M1 har affinitet</w:t>
            </w:r>
            <w:r w:rsidR="007C41FB">
              <w:rPr>
                <w:rFonts w:ascii="Arial" w:hAnsi="Arial" w:cs="Times New Roman"/>
              </w:rPr>
              <w:t xml:space="preserve"> svarende til morfins. </w:t>
            </w:r>
          </w:p>
          <w:p w14:paraId="577C9173" w14:textId="60E4C0BE" w:rsidR="00A621BF" w:rsidRDefault="00A621BF" w:rsidP="00A621BF">
            <w:pPr>
              <w:pStyle w:val="Brdtekst"/>
              <w:rPr>
                <w:rFonts w:ascii="Arial" w:hAnsi="Arial" w:cs="Times New Roman"/>
                <w:i/>
                <w:u w:val="single"/>
              </w:rPr>
            </w:pPr>
            <w:r w:rsidRPr="00A621BF">
              <w:rPr>
                <w:rFonts w:ascii="Arial" w:hAnsi="Arial" w:cs="Times New Roman"/>
                <w:i/>
                <w:u w:val="single"/>
              </w:rPr>
              <w:t>Administration:</w:t>
            </w:r>
          </w:p>
          <w:p w14:paraId="461E31F8" w14:textId="0F6FCC4A" w:rsidR="007C41FB" w:rsidRPr="007C41FB" w:rsidRDefault="007C41FB" w:rsidP="00A621BF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Peroral.</w:t>
            </w:r>
          </w:p>
          <w:p w14:paraId="276A1764" w14:textId="77777777" w:rsidR="00A621BF" w:rsidRPr="00A621BF" w:rsidRDefault="00A621BF" w:rsidP="00A621BF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A621BF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14:paraId="2C1010CD" w14:textId="77777777" w:rsidR="00A621BF" w:rsidRPr="00A621BF" w:rsidRDefault="00A621BF" w:rsidP="00A621BF">
            <w:pPr>
              <w:pStyle w:val="Brdtekst"/>
              <w:rPr>
                <w:rFonts w:ascii="Arial" w:hAnsi="Arial" w:cs="Times New Roman"/>
              </w:rPr>
            </w:pPr>
            <w:r w:rsidRPr="00A621BF">
              <w:rPr>
                <w:rFonts w:ascii="Arial" w:hAnsi="Arial" w:cs="Times New Roman"/>
              </w:rPr>
              <w:t>Moderat og stærke smerter.</w:t>
            </w:r>
          </w:p>
          <w:p w14:paraId="7F614828" w14:textId="77777777" w:rsidR="00A621BF" w:rsidRPr="00A621BF" w:rsidRDefault="00A621BF" w:rsidP="00A621BF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A621BF">
              <w:rPr>
                <w:rFonts w:ascii="Arial" w:hAnsi="Arial" w:cs="Times New Roman"/>
                <w:i/>
                <w:iCs/>
                <w:u w:val="single"/>
              </w:rPr>
              <w:t>Interaktioner:</w:t>
            </w:r>
          </w:p>
          <w:p w14:paraId="521A35DE" w14:textId="09B4219A" w:rsidR="00A621BF" w:rsidRPr="00A621BF" w:rsidRDefault="00803512" w:rsidP="00A621BF">
            <w:pPr>
              <w:pStyle w:val="Brdtekst"/>
              <w:rPr>
                <w:rFonts w:ascii="Arial" w:hAnsi="Arial" w:cs="Times New Roman"/>
              </w:rPr>
            </w:pPr>
            <w:proofErr w:type="spellStart"/>
            <w:r>
              <w:rPr>
                <w:rFonts w:ascii="Arial" w:hAnsi="Arial" w:cs="Times New Roman"/>
              </w:rPr>
              <w:t>Karbamazepin</w:t>
            </w:r>
            <w:proofErr w:type="spellEnd"/>
            <w:r>
              <w:rPr>
                <w:rFonts w:ascii="Arial" w:hAnsi="Arial" w:cs="Times New Roman"/>
              </w:rPr>
              <w:t xml:space="preserve"> forårs</w:t>
            </w:r>
            <w:r w:rsidR="00FC38A4">
              <w:rPr>
                <w:rFonts w:ascii="Arial" w:hAnsi="Arial" w:cs="Times New Roman"/>
              </w:rPr>
              <w:t>a</w:t>
            </w:r>
            <w:r>
              <w:rPr>
                <w:rFonts w:ascii="Arial" w:hAnsi="Arial" w:cs="Times New Roman"/>
              </w:rPr>
              <w:t>g</w:t>
            </w:r>
            <w:r w:rsidR="00FC38A4">
              <w:rPr>
                <w:rFonts w:ascii="Arial" w:hAnsi="Arial" w:cs="Times New Roman"/>
              </w:rPr>
              <w:t xml:space="preserve">er </w:t>
            </w:r>
            <w:r w:rsidR="00A621BF" w:rsidRPr="00A621BF">
              <w:rPr>
                <w:rFonts w:ascii="Arial" w:hAnsi="Arial" w:cs="Times New Roman"/>
              </w:rPr>
              <w:t xml:space="preserve">hurtigere </w:t>
            </w:r>
            <w:proofErr w:type="spellStart"/>
            <w:r w:rsidR="00A621BF" w:rsidRPr="00A621BF">
              <w:rPr>
                <w:rFonts w:ascii="Arial" w:hAnsi="Arial" w:cs="Times New Roman"/>
              </w:rPr>
              <w:t>metabolisering</w:t>
            </w:r>
            <w:proofErr w:type="spellEnd"/>
            <w:r w:rsidR="00A621BF" w:rsidRPr="00A621BF">
              <w:rPr>
                <w:rFonts w:ascii="Arial" w:hAnsi="Arial" w:cs="Times New Roman"/>
              </w:rPr>
              <w:t>), MAO-</w:t>
            </w:r>
            <w:proofErr w:type="spellStart"/>
            <w:r w:rsidR="00A621BF" w:rsidRPr="00A621BF">
              <w:rPr>
                <w:rFonts w:ascii="Arial" w:hAnsi="Arial" w:cs="Times New Roman"/>
              </w:rPr>
              <w:t>hæmmere</w:t>
            </w:r>
            <w:proofErr w:type="spellEnd"/>
            <w:r w:rsidR="00FC38A4">
              <w:rPr>
                <w:rFonts w:ascii="Arial" w:hAnsi="Arial" w:cs="Times New Roman"/>
              </w:rPr>
              <w:t xml:space="preserve"> grundet den </w:t>
            </w:r>
            <w:proofErr w:type="spellStart"/>
            <w:r w:rsidR="00FC38A4">
              <w:rPr>
                <w:rFonts w:ascii="Arial" w:hAnsi="Arial" w:cs="Times New Roman"/>
              </w:rPr>
              <w:t>noradrenerge</w:t>
            </w:r>
            <w:proofErr w:type="spellEnd"/>
            <w:r w:rsidR="00FC38A4">
              <w:rPr>
                <w:rFonts w:ascii="Arial" w:hAnsi="Arial" w:cs="Times New Roman"/>
              </w:rPr>
              <w:t>/</w:t>
            </w:r>
            <w:proofErr w:type="spellStart"/>
            <w:r w:rsidR="00FC38A4">
              <w:rPr>
                <w:rFonts w:ascii="Arial" w:hAnsi="Arial" w:cs="Times New Roman"/>
              </w:rPr>
              <w:t>serotonerge</w:t>
            </w:r>
            <w:proofErr w:type="spellEnd"/>
            <w:r w:rsidR="00FC38A4">
              <w:rPr>
                <w:rFonts w:ascii="Arial" w:hAnsi="Arial" w:cs="Times New Roman"/>
              </w:rPr>
              <w:t xml:space="preserve"> effekt</w:t>
            </w:r>
            <w:r w:rsidR="00A621BF" w:rsidRPr="00A621BF">
              <w:rPr>
                <w:rFonts w:ascii="Arial" w:hAnsi="Arial" w:cs="Times New Roman"/>
              </w:rPr>
              <w:t xml:space="preserve">, </w:t>
            </w:r>
            <w:r w:rsidR="00FC38A4">
              <w:rPr>
                <w:rFonts w:ascii="Arial" w:hAnsi="Arial" w:cs="Times New Roman"/>
              </w:rPr>
              <w:t xml:space="preserve">andre lægemidler med </w:t>
            </w:r>
            <w:proofErr w:type="spellStart"/>
            <w:r w:rsidR="00FC38A4">
              <w:rPr>
                <w:rFonts w:ascii="Arial" w:hAnsi="Arial" w:cs="Times New Roman"/>
              </w:rPr>
              <w:t>monoaminerg</w:t>
            </w:r>
            <w:proofErr w:type="spellEnd"/>
            <w:r w:rsidR="00FC38A4">
              <w:rPr>
                <w:rFonts w:ascii="Arial" w:hAnsi="Arial" w:cs="Times New Roman"/>
              </w:rPr>
              <w:t xml:space="preserve"> effekt som fx </w:t>
            </w:r>
            <w:proofErr w:type="spellStart"/>
            <w:r w:rsidR="00FC38A4">
              <w:rPr>
                <w:rFonts w:ascii="Arial" w:hAnsi="Arial" w:cs="Times New Roman"/>
              </w:rPr>
              <w:t>antidepressiva</w:t>
            </w:r>
            <w:proofErr w:type="spellEnd"/>
            <w:r w:rsidR="00FC38A4">
              <w:rPr>
                <w:rFonts w:ascii="Arial" w:hAnsi="Arial" w:cs="Times New Roman"/>
              </w:rPr>
              <w:t xml:space="preserve"> og </w:t>
            </w:r>
            <w:r w:rsidR="00A621BF" w:rsidRPr="00A621BF">
              <w:rPr>
                <w:rFonts w:ascii="Arial" w:hAnsi="Arial" w:cs="Times New Roman"/>
              </w:rPr>
              <w:t>hæmmer af enzymet CYP2D6</w:t>
            </w:r>
            <w:r w:rsidR="00FC38A4">
              <w:rPr>
                <w:rFonts w:ascii="Arial" w:hAnsi="Arial" w:cs="Times New Roman"/>
              </w:rPr>
              <w:t xml:space="preserve"> der re</w:t>
            </w:r>
            <w:r>
              <w:rPr>
                <w:rFonts w:ascii="Arial" w:hAnsi="Arial" w:cs="Times New Roman"/>
              </w:rPr>
              <w:t>d</w:t>
            </w:r>
            <w:r w:rsidR="00FC38A4">
              <w:rPr>
                <w:rFonts w:ascii="Arial" w:hAnsi="Arial" w:cs="Times New Roman"/>
              </w:rPr>
              <w:t>ucerer den smertelindrende effekt</w:t>
            </w:r>
            <w:r w:rsidR="00A621BF" w:rsidRPr="00A621BF">
              <w:rPr>
                <w:rFonts w:ascii="Arial" w:hAnsi="Arial" w:cs="Times New Roman"/>
              </w:rPr>
              <w:t>.</w:t>
            </w:r>
          </w:p>
          <w:p w14:paraId="529171EB" w14:textId="77777777" w:rsidR="00A621BF" w:rsidRPr="00A621BF" w:rsidRDefault="00A621BF" w:rsidP="00A621BF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A621BF">
              <w:rPr>
                <w:rFonts w:ascii="Arial" w:hAnsi="Arial" w:cs="Times New Roman"/>
                <w:i/>
                <w:iCs/>
                <w:u w:val="single"/>
              </w:rPr>
              <w:t>Farmakokinetik:</w:t>
            </w:r>
          </w:p>
          <w:p w14:paraId="30CC3045" w14:textId="77777777" w:rsidR="00A621BF" w:rsidRPr="00A621BF" w:rsidRDefault="00A621BF" w:rsidP="00A621BF">
            <w:pPr>
              <w:pStyle w:val="Brdtekst"/>
              <w:numPr>
                <w:ilvl w:val="0"/>
                <w:numId w:val="5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A621BF">
              <w:rPr>
                <w:rFonts w:ascii="Arial" w:hAnsi="Arial" w:cs="Times New Roman"/>
              </w:rPr>
              <w:t>Absorption; Biotilgængelighed 60-70 %.</w:t>
            </w:r>
          </w:p>
          <w:p w14:paraId="24649020" w14:textId="11EB27E7" w:rsidR="00A621BF" w:rsidRPr="00A621BF" w:rsidRDefault="00A621BF" w:rsidP="00A621BF">
            <w:pPr>
              <w:pStyle w:val="Brdtekst"/>
              <w:numPr>
                <w:ilvl w:val="0"/>
                <w:numId w:val="5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A621BF">
              <w:rPr>
                <w:rFonts w:ascii="Arial" w:hAnsi="Arial" w:cs="Times New Roman"/>
              </w:rPr>
              <w:t>Elimination; Metaboliseres i lever, 30 %</w:t>
            </w:r>
            <w:r w:rsidR="007C41FB">
              <w:rPr>
                <w:rFonts w:ascii="Arial" w:hAnsi="Arial" w:cs="Times New Roman"/>
              </w:rPr>
              <w:t xml:space="preserve"> bliver</w:t>
            </w:r>
            <w:r w:rsidRPr="00A621BF">
              <w:rPr>
                <w:rFonts w:ascii="Arial" w:hAnsi="Arial" w:cs="Times New Roman"/>
              </w:rPr>
              <w:t xml:space="preserve"> til </w:t>
            </w:r>
            <w:r w:rsidR="007C41FB">
              <w:rPr>
                <w:rFonts w:ascii="Arial" w:hAnsi="Arial" w:cs="Times New Roman"/>
              </w:rPr>
              <w:t xml:space="preserve">metabolitten </w:t>
            </w:r>
            <w:r w:rsidRPr="00A621BF">
              <w:rPr>
                <w:rFonts w:ascii="Arial" w:hAnsi="Arial" w:cs="Times New Roman"/>
              </w:rPr>
              <w:t>M1</w:t>
            </w:r>
            <w:r w:rsidR="00FC38A4">
              <w:rPr>
                <w:rFonts w:ascii="Arial" w:hAnsi="Arial" w:cs="Times New Roman"/>
              </w:rPr>
              <w:t xml:space="preserve">, dette katalyseres af enzymet CYP2D6 (de 10% af </w:t>
            </w:r>
            <w:proofErr w:type="spellStart"/>
            <w:r w:rsidR="00FC38A4">
              <w:rPr>
                <w:rFonts w:ascii="Arial" w:hAnsi="Arial" w:cs="Times New Roman"/>
              </w:rPr>
              <w:t>befolktningen</w:t>
            </w:r>
            <w:proofErr w:type="spellEnd"/>
            <w:r w:rsidR="00FC38A4">
              <w:rPr>
                <w:rFonts w:ascii="Arial" w:hAnsi="Arial" w:cs="Times New Roman"/>
              </w:rPr>
              <w:t xml:space="preserve"> der mangler dette enzym opnår lavere effekt af </w:t>
            </w:r>
            <w:proofErr w:type="spellStart"/>
            <w:r w:rsidR="00FC38A4">
              <w:rPr>
                <w:rFonts w:ascii="Arial" w:hAnsi="Arial" w:cs="Times New Roman"/>
              </w:rPr>
              <w:t>tramadol</w:t>
            </w:r>
            <w:proofErr w:type="spellEnd"/>
            <w:r w:rsidR="00FC38A4">
              <w:rPr>
                <w:rFonts w:ascii="Arial" w:hAnsi="Arial" w:cs="Times New Roman"/>
              </w:rPr>
              <w:t xml:space="preserve">). </w:t>
            </w:r>
          </w:p>
          <w:p w14:paraId="40F9D2EC" w14:textId="77777777" w:rsidR="00A621BF" w:rsidRPr="00A621BF" w:rsidRDefault="00A621BF" w:rsidP="00A621BF">
            <w:pPr>
              <w:pStyle w:val="Brdtekst"/>
              <w:numPr>
                <w:ilvl w:val="0"/>
                <w:numId w:val="5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A621BF">
              <w:rPr>
                <w:rFonts w:ascii="Arial" w:hAnsi="Arial" w:cs="Times New Roman"/>
              </w:rPr>
              <w:t>Anslagstid; Maks effekt 2-4 timer.</w:t>
            </w:r>
          </w:p>
          <w:p w14:paraId="4B1D8385" w14:textId="77777777" w:rsidR="00A621BF" w:rsidRPr="00A621BF" w:rsidRDefault="00A621BF" w:rsidP="00A621BF">
            <w:pPr>
              <w:pStyle w:val="Brdtekst"/>
              <w:numPr>
                <w:ilvl w:val="0"/>
                <w:numId w:val="5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A621BF">
              <w:rPr>
                <w:rFonts w:ascii="Arial" w:hAnsi="Arial" w:cs="Times New Roman"/>
              </w:rPr>
              <w:t>Virkningsvarighed; 6 timer.</w:t>
            </w:r>
          </w:p>
          <w:p w14:paraId="464B72B6" w14:textId="77777777" w:rsidR="00A621BF" w:rsidRPr="00A621BF" w:rsidRDefault="00A621BF" w:rsidP="00A621BF">
            <w:pPr>
              <w:pStyle w:val="Brdtekst"/>
              <w:numPr>
                <w:ilvl w:val="0"/>
                <w:numId w:val="5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A621BF">
              <w:rPr>
                <w:rFonts w:ascii="Arial" w:hAnsi="Arial" w:cs="Times New Roman"/>
              </w:rPr>
              <w:t>Halveringstid; 5-6 timer.</w:t>
            </w:r>
          </w:p>
          <w:p w14:paraId="2D23EBA1" w14:textId="0B9F189B" w:rsidR="008B6DA9" w:rsidRDefault="008B6DA9" w:rsidP="00D6234C">
            <w:pPr>
              <w:rPr>
                <w:rFonts w:ascii="Arial" w:hAnsi="Arial"/>
                <w:b/>
                <w:color w:val="E36C0A" w:themeColor="accent6" w:themeShade="BF"/>
                <w:sz w:val="22"/>
              </w:rPr>
            </w:pPr>
          </w:p>
          <w:p w14:paraId="717FAAA7" w14:textId="77777777" w:rsidR="0015467F" w:rsidRDefault="0015467F" w:rsidP="00D6234C">
            <w:pPr>
              <w:rPr>
                <w:rFonts w:ascii="Arial" w:hAnsi="Arial"/>
                <w:b/>
                <w:color w:val="E36C0A" w:themeColor="accent6" w:themeShade="BF"/>
                <w:sz w:val="22"/>
              </w:rPr>
            </w:pPr>
          </w:p>
          <w:p w14:paraId="4CD68816" w14:textId="77777777" w:rsidR="008B6DA9" w:rsidRDefault="008B6DA9" w:rsidP="00D6234C">
            <w:pPr>
              <w:rPr>
                <w:rFonts w:ascii="Arial" w:hAnsi="Arial"/>
                <w:b/>
                <w:color w:val="E36C0A" w:themeColor="accent6" w:themeShade="BF"/>
                <w:sz w:val="22"/>
              </w:rPr>
            </w:pPr>
            <w:proofErr w:type="spellStart"/>
            <w:r w:rsidRPr="00636FE5">
              <w:rPr>
                <w:rFonts w:ascii="Arial" w:hAnsi="Arial"/>
                <w:b/>
                <w:color w:val="F79646" w:themeColor="accent6"/>
                <w:sz w:val="22"/>
              </w:rPr>
              <w:t>Naloxon</w:t>
            </w:r>
            <w:proofErr w:type="spellEnd"/>
            <w:r>
              <w:rPr>
                <w:rFonts w:ascii="Arial" w:hAnsi="Arial"/>
                <w:b/>
                <w:color w:val="E36C0A" w:themeColor="accent6" w:themeShade="BF"/>
                <w:sz w:val="22"/>
              </w:rPr>
              <w:t xml:space="preserve">: </w:t>
            </w:r>
          </w:p>
          <w:p w14:paraId="5D2F9553" w14:textId="77777777" w:rsidR="00AC65E6" w:rsidRPr="00AC65E6" w:rsidRDefault="00AC65E6" w:rsidP="00AC65E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AC65E6">
              <w:rPr>
                <w:rFonts w:ascii="Arial" w:hAnsi="Arial" w:cs="Times New Roman"/>
                <w:i/>
                <w:iCs/>
                <w:u w:val="single"/>
              </w:rPr>
              <w:t>Virkningsmekanisme:</w:t>
            </w:r>
          </w:p>
          <w:p w14:paraId="0580691F" w14:textId="6822D2F6" w:rsidR="00AC65E6" w:rsidRDefault="00AC65E6" w:rsidP="00AC65E6">
            <w:pPr>
              <w:pStyle w:val="Brdtekst"/>
              <w:rPr>
                <w:rFonts w:ascii="Arial" w:hAnsi="Arial" w:cs="Times New Roman"/>
              </w:rPr>
            </w:pPr>
            <w:r w:rsidRPr="00AC65E6">
              <w:rPr>
                <w:rFonts w:ascii="Arial" w:hAnsi="Arial" w:cs="Times New Roman"/>
              </w:rPr>
              <w:lastRenderedPageBreak/>
              <w:t>Kompetetiv, reversibel op</w:t>
            </w:r>
            <w:r w:rsidR="00937EDC">
              <w:rPr>
                <w:rFonts w:ascii="Arial" w:hAnsi="Arial" w:cs="Times New Roman"/>
              </w:rPr>
              <w:t>i</w:t>
            </w:r>
            <w:r w:rsidRPr="00AC65E6">
              <w:rPr>
                <w:rFonts w:ascii="Arial" w:hAnsi="Arial" w:cs="Times New Roman"/>
              </w:rPr>
              <w:t xml:space="preserve">oid-antagonist </w:t>
            </w:r>
            <w:r w:rsidR="00937EDC">
              <w:rPr>
                <w:rFonts w:ascii="Arial" w:hAnsi="Arial" w:cs="Times New Roman"/>
              </w:rPr>
              <w:t xml:space="preserve">med affinitet </w:t>
            </w:r>
            <w:r w:rsidRPr="00AC65E6">
              <w:rPr>
                <w:rFonts w:ascii="Arial" w:hAnsi="Arial" w:cs="Times New Roman"/>
              </w:rPr>
              <w:t xml:space="preserve">til alle </w:t>
            </w:r>
            <w:proofErr w:type="spellStart"/>
            <w:r w:rsidRPr="00AC65E6">
              <w:rPr>
                <w:rFonts w:ascii="Arial" w:hAnsi="Arial" w:cs="Times New Roman"/>
              </w:rPr>
              <w:t>op</w:t>
            </w:r>
            <w:r w:rsidR="00937EDC">
              <w:rPr>
                <w:rFonts w:ascii="Arial" w:hAnsi="Arial" w:cs="Times New Roman"/>
              </w:rPr>
              <w:t>i</w:t>
            </w:r>
            <w:r w:rsidRPr="00AC65E6">
              <w:rPr>
                <w:rFonts w:ascii="Arial" w:hAnsi="Arial" w:cs="Times New Roman"/>
              </w:rPr>
              <w:t>oidreceptorer</w:t>
            </w:r>
            <w:proofErr w:type="spellEnd"/>
            <w:r w:rsidR="00937EDC">
              <w:rPr>
                <w:rFonts w:ascii="Arial" w:hAnsi="Arial" w:cs="Times New Roman"/>
              </w:rPr>
              <w:t xml:space="preserve"> (</w:t>
            </w:r>
            <w:proofErr w:type="spellStart"/>
            <w:r w:rsidR="00937EDC">
              <w:rPr>
                <w:rFonts w:ascii="Arial" w:hAnsi="Arial" w:cs="Times New Roman"/>
              </w:rPr>
              <w:t>my</w:t>
            </w:r>
            <w:proofErr w:type="spellEnd"/>
            <w:r w:rsidR="00937EDC">
              <w:rPr>
                <w:rFonts w:ascii="Arial" w:hAnsi="Arial" w:cs="Times New Roman"/>
              </w:rPr>
              <w:t xml:space="preserve">-, delta- og </w:t>
            </w:r>
            <w:proofErr w:type="spellStart"/>
            <w:r w:rsidR="00937EDC">
              <w:rPr>
                <w:rFonts w:ascii="Arial" w:hAnsi="Arial" w:cs="Times New Roman"/>
              </w:rPr>
              <w:t>kappaopioidreceptorer</w:t>
            </w:r>
            <w:proofErr w:type="spellEnd"/>
            <w:r w:rsidR="00937EDC">
              <w:rPr>
                <w:rFonts w:ascii="Arial" w:hAnsi="Arial" w:cs="Times New Roman"/>
              </w:rPr>
              <w:t>)</w:t>
            </w:r>
            <w:r w:rsidRPr="00AC65E6">
              <w:rPr>
                <w:rFonts w:ascii="Arial" w:hAnsi="Arial" w:cs="Times New Roman"/>
              </w:rPr>
              <w:t>.</w:t>
            </w:r>
            <w:r w:rsidR="00EC43B3">
              <w:rPr>
                <w:rFonts w:ascii="Arial" w:hAnsi="Arial" w:cs="Times New Roman"/>
              </w:rPr>
              <w:t xml:space="preserve"> Ingen virkning på folk der ikke har fået opioider.</w:t>
            </w:r>
          </w:p>
          <w:p w14:paraId="1B042447" w14:textId="77777777" w:rsidR="00EC43B3" w:rsidRDefault="00EC43B3" w:rsidP="00AC65E6">
            <w:pPr>
              <w:pStyle w:val="Brdtekst"/>
              <w:rPr>
                <w:rFonts w:ascii="Arial" w:hAnsi="Arial" w:cs="Times New Roman"/>
                <w:i/>
                <w:u w:val="single"/>
              </w:rPr>
            </w:pPr>
            <w:r>
              <w:rPr>
                <w:rFonts w:ascii="Arial" w:hAnsi="Arial" w:cs="Times New Roman"/>
                <w:i/>
                <w:u w:val="single"/>
              </w:rPr>
              <w:t xml:space="preserve">Administration: </w:t>
            </w:r>
          </w:p>
          <w:p w14:paraId="08F06EDE" w14:textId="05059F95" w:rsidR="00EC43B3" w:rsidRDefault="00EC43B3" w:rsidP="00AC65E6">
            <w:pPr>
              <w:pStyle w:val="Brdtekst"/>
              <w:rPr>
                <w:rFonts w:ascii="Arial" w:hAnsi="Arial" w:cs="Times New Roman"/>
              </w:rPr>
            </w:pPr>
            <w:proofErr w:type="spellStart"/>
            <w:r>
              <w:rPr>
                <w:rFonts w:ascii="Arial" w:hAnsi="Arial" w:cs="Times New Roman"/>
              </w:rPr>
              <w:t>Parentalt</w:t>
            </w:r>
            <w:proofErr w:type="spellEnd"/>
            <w:r>
              <w:rPr>
                <w:rFonts w:ascii="Arial" w:hAnsi="Arial" w:cs="Times New Roman"/>
              </w:rPr>
              <w:t xml:space="preserve">, da den perorale biotilgængelighed er lav </w:t>
            </w:r>
            <w:r w:rsidR="006F398C">
              <w:rPr>
                <w:rFonts w:ascii="Arial" w:hAnsi="Arial" w:cs="Times New Roman"/>
              </w:rPr>
              <w:t xml:space="preserve">(høj </w:t>
            </w:r>
            <w:proofErr w:type="spellStart"/>
            <w:r w:rsidR="006F398C">
              <w:rPr>
                <w:rFonts w:ascii="Arial" w:hAnsi="Arial" w:cs="Times New Roman"/>
              </w:rPr>
              <w:t>first</w:t>
            </w:r>
            <w:proofErr w:type="spellEnd"/>
            <w:r w:rsidR="006F398C">
              <w:rPr>
                <w:rFonts w:ascii="Arial" w:hAnsi="Arial" w:cs="Times New Roman"/>
              </w:rPr>
              <w:t xml:space="preserve"> </w:t>
            </w:r>
            <w:proofErr w:type="spellStart"/>
            <w:r w:rsidR="006F398C">
              <w:rPr>
                <w:rFonts w:ascii="Arial" w:hAnsi="Arial" w:cs="Times New Roman"/>
              </w:rPr>
              <w:t>pass</w:t>
            </w:r>
            <w:proofErr w:type="spellEnd"/>
            <w:r w:rsidR="006F398C">
              <w:rPr>
                <w:rFonts w:ascii="Arial" w:hAnsi="Arial" w:cs="Times New Roman"/>
              </w:rPr>
              <w:t xml:space="preserve"> metabolisme) </w:t>
            </w:r>
            <w:r>
              <w:rPr>
                <w:rFonts w:ascii="Arial" w:hAnsi="Arial" w:cs="Times New Roman"/>
              </w:rPr>
              <w:t>og en hurtig effekt er ønskelig!</w:t>
            </w:r>
          </w:p>
          <w:p w14:paraId="1ADB45AF" w14:textId="0933B161" w:rsidR="00EC43B3" w:rsidRPr="00EC43B3" w:rsidRDefault="00EC43B3" w:rsidP="00AC65E6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Intravenøs dosis på 0,4 til 0,8 mg vil medføre ophævelse af alle effekter på </w:t>
            </w:r>
            <w:r w:rsidRPr="00FF4265">
              <w:rPr>
                <w:rFonts w:ascii="Arial" w:hAnsi="Arial" w:cs="Times New Roman"/>
              </w:rPr>
              <w:t>μ-</w:t>
            </w:r>
            <w:proofErr w:type="spellStart"/>
            <w:r w:rsidRPr="00FF4265">
              <w:rPr>
                <w:rFonts w:ascii="Arial" w:hAnsi="Arial" w:cs="Times New Roman"/>
              </w:rPr>
              <w:t>opoidreceptor</w:t>
            </w:r>
            <w:r>
              <w:rPr>
                <w:rFonts w:ascii="Arial" w:hAnsi="Arial" w:cs="Times New Roman"/>
              </w:rPr>
              <w:t>er</w:t>
            </w:r>
            <w:proofErr w:type="spellEnd"/>
            <w:r>
              <w:rPr>
                <w:rFonts w:ascii="Arial" w:hAnsi="Arial" w:cs="Times New Roman"/>
              </w:rPr>
              <w:t xml:space="preserve"> inden for få minutter.</w:t>
            </w:r>
          </w:p>
          <w:p w14:paraId="2A4D872E" w14:textId="77777777" w:rsidR="00AC65E6" w:rsidRPr="00AC65E6" w:rsidRDefault="00AC65E6" w:rsidP="00AC65E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AC65E6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14:paraId="7B47BD09" w14:textId="394A31FE" w:rsidR="00AC65E6" w:rsidRPr="00AC65E6" w:rsidRDefault="00AC65E6" w:rsidP="00AC65E6">
            <w:pPr>
              <w:pStyle w:val="Brdtekst"/>
              <w:rPr>
                <w:rFonts w:ascii="Arial" w:hAnsi="Arial" w:cs="Times New Roman"/>
              </w:rPr>
            </w:pPr>
            <w:r w:rsidRPr="00AC65E6">
              <w:rPr>
                <w:rFonts w:ascii="Arial" w:hAnsi="Arial" w:cs="Times New Roman"/>
              </w:rPr>
              <w:t>Akut op</w:t>
            </w:r>
            <w:r w:rsidR="00EC43B3">
              <w:rPr>
                <w:rFonts w:ascii="Arial" w:hAnsi="Arial" w:cs="Times New Roman"/>
              </w:rPr>
              <w:t>i</w:t>
            </w:r>
            <w:r w:rsidRPr="00AC65E6">
              <w:rPr>
                <w:rFonts w:ascii="Arial" w:hAnsi="Arial" w:cs="Times New Roman"/>
              </w:rPr>
              <w:t>oidoverdosering.</w:t>
            </w:r>
          </w:p>
          <w:p w14:paraId="0A2BED7F" w14:textId="77777777" w:rsidR="00AC65E6" w:rsidRDefault="00AC65E6" w:rsidP="00AC65E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AC65E6">
              <w:rPr>
                <w:rFonts w:ascii="Arial" w:hAnsi="Arial" w:cs="Times New Roman"/>
                <w:i/>
                <w:iCs/>
                <w:u w:val="single"/>
              </w:rPr>
              <w:t>Farmakokinetik:</w:t>
            </w:r>
          </w:p>
          <w:p w14:paraId="5242D1EA" w14:textId="77777777" w:rsidR="00AC65E6" w:rsidRPr="00EC43B3" w:rsidRDefault="00AC65E6" w:rsidP="00EC43B3">
            <w:pPr>
              <w:pStyle w:val="Brdtekst"/>
              <w:numPr>
                <w:ilvl w:val="0"/>
                <w:numId w:val="4"/>
              </w:numPr>
              <w:rPr>
                <w:rFonts w:ascii="Arial" w:hAnsi="Arial" w:cs="Times New Roman"/>
                <w:iCs/>
              </w:rPr>
            </w:pPr>
            <w:r w:rsidRPr="00EC43B3">
              <w:rPr>
                <w:rFonts w:ascii="Arial" w:hAnsi="Arial" w:cs="Times New Roman"/>
              </w:rPr>
              <w:t xml:space="preserve">Elimination; </w:t>
            </w:r>
            <w:proofErr w:type="spellStart"/>
            <w:r w:rsidRPr="00EC43B3">
              <w:rPr>
                <w:rFonts w:ascii="Arial" w:hAnsi="Arial" w:cs="Times New Roman"/>
              </w:rPr>
              <w:t>Metaboliseres</w:t>
            </w:r>
            <w:proofErr w:type="spellEnd"/>
            <w:r w:rsidRPr="00EC43B3">
              <w:rPr>
                <w:rFonts w:ascii="Arial" w:hAnsi="Arial" w:cs="Times New Roman"/>
              </w:rPr>
              <w:t xml:space="preserve"> ved </w:t>
            </w:r>
            <w:proofErr w:type="spellStart"/>
            <w:r w:rsidRPr="00EC43B3">
              <w:rPr>
                <w:rFonts w:ascii="Arial" w:hAnsi="Arial" w:cs="Times New Roman"/>
              </w:rPr>
              <w:t>glukuronidering</w:t>
            </w:r>
            <w:proofErr w:type="spellEnd"/>
            <w:r w:rsidRPr="00EC43B3">
              <w:rPr>
                <w:rFonts w:ascii="Arial" w:hAnsi="Arial" w:cs="Times New Roman"/>
              </w:rPr>
              <w:t>.</w:t>
            </w:r>
          </w:p>
          <w:p w14:paraId="687BE15C" w14:textId="77777777" w:rsidR="00AC65E6" w:rsidRPr="00AC65E6" w:rsidRDefault="00AC65E6" w:rsidP="00AC65E6">
            <w:pPr>
              <w:pStyle w:val="Brdtekst"/>
              <w:numPr>
                <w:ilvl w:val="0"/>
                <w:numId w:val="4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AC65E6">
              <w:rPr>
                <w:rFonts w:ascii="Arial" w:hAnsi="Arial" w:cs="Times New Roman"/>
              </w:rPr>
              <w:t>Virkningsvarighed; 1-4 timer.</w:t>
            </w:r>
          </w:p>
          <w:p w14:paraId="73818114" w14:textId="77777777" w:rsidR="00AC65E6" w:rsidRPr="00AC65E6" w:rsidRDefault="00AC65E6" w:rsidP="00AC65E6">
            <w:pPr>
              <w:pStyle w:val="Brdtekst"/>
              <w:numPr>
                <w:ilvl w:val="0"/>
                <w:numId w:val="4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AC65E6">
              <w:rPr>
                <w:rFonts w:ascii="Arial" w:hAnsi="Arial" w:cs="Times New Roman"/>
              </w:rPr>
              <w:t>Halveringstid; 1 time.</w:t>
            </w:r>
          </w:p>
          <w:p w14:paraId="1A31EF02" w14:textId="77777777" w:rsidR="00402A11" w:rsidRDefault="00402A11" w:rsidP="00CB6FDB">
            <w:pPr>
              <w:rPr>
                <w:rFonts w:ascii="Arial" w:hAnsi="Arial"/>
                <w:sz w:val="22"/>
              </w:rPr>
            </w:pPr>
          </w:p>
          <w:p w14:paraId="1094E444" w14:textId="3C01F255" w:rsidR="00F04E68" w:rsidRDefault="00CB6FDB" w:rsidP="00CB6FDB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Ud over at have analgetisk effekt, virker disse lægemidler også </w:t>
            </w:r>
            <w:proofErr w:type="spellStart"/>
            <w:r>
              <w:rPr>
                <w:rFonts w:ascii="Arial" w:hAnsi="Arial"/>
                <w:sz w:val="22"/>
              </w:rPr>
              <w:t>antipyretisk</w:t>
            </w:r>
            <w:proofErr w:type="spellEnd"/>
            <w:r>
              <w:rPr>
                <w:rFonts w:ascii="Arial" w:hAnsi="Arial"/>
                <w:sz w:val="22"/>
              </w:rPr>
              <w:t xml:space="preserve">. </w:t>
            </w:r>
            <w:r w:rsidR="00402A11">
              <w:rPr>
                <w:rFonts w:ascii="Arial" w:hAnsi="Arial"/>
                <w:sz w:val="22"/>
              </w:rPr>
              <w:t xml:space="preserve">Omfatter NSAID (herunder </w:t>
            </w:r>
            <w:proofErr w:type="spellStart"/>
            <w:r w:rsidR="00402A11">
              <w:rPr>
                <w:rFonts w:ascii="Arial" w:hAnsi="Arial"/>
                <w:sz w:val="22"/>
              </w:rPr>
              <w:t>acetylsalisylsyre</w:t>
            </w:r>
            <w:proofErr w:type="spellEnd"/>
            <w:r w:rsidR="00402A11">
              <w:rPr>
                <w:rFonts w:ascii="Arial" w:hAnsi="Arial"/>
                <w:sz w:val="22"/>
              </w:rPr>
              <w:t xml:space="preserve">, </w:t>
            </w:r>
            <w:r w:rsidR="00082896">
              <w:rPr>
                <w:rFonts w:ascii="Arial" w:hAnsi="Arial"/>
                <w:sz w:val="22"/>
              </w:rPr>
              <w:t xml:space="preserve">COX-2 </w:t>
            </w:r>
            <w:proofErr w:type="spellStart"/>
            <w:r w:rsidR="00082896">
              <w:rPr>
                <w:rFonts w:ascii="Arial" w:hAnsi="Arial"/>
                <w:sz w:val="22"/>
              </w:rPr>
              <w:t>hæmmere</w:t>
            </w:r>
            <w:proofErr w:type="spellEnd"/>
            <w:r w:rsidR="00082896">
              <w:rPr>
                <w:rFonts w:ascii="Arial" w:hAnsi="Arial"/>
                <w:sz w:val="22"/>
              </w:rPr>
              <w:t xml:space="preserve">, </w:t>
            </w:r>
            <w:proofErr w:type="spellStart"/>
            <w:r w:rsidR="00402A11">
              <w:rPr>
                <w:rFonts w:ascii="Arial" w:hAnsi="Arial"/>
                <w:sz w:val="22"/>
              </w:rPr>
              <w:t>ibuprofen</w:t>
            </w:r>
            <w:proofErr w:type="spellEnd"/>
            <w:r w:rsidR="00402A11">
              <w:rPr>
                <w:rFonts w:ascii="Arial" w:hAnsi="Arial"/>
                <w:sz w:val="22"/>
              </w:rPr>
              <w:t xml:space="preserve"> og </w:t>
            </w:r>
            <w:proofErr w:type="spellStart"/>
            <w:r w:rsidR="00402A11">
              <w:rPr>
                <w:rFonts w:ascii="Arial" w:hAnsi="Arial"/>
                <w:sz w:val="22"/>
              </w:rPr>
              <w:t>naproxen</w:t>
            </w:r>
            <w:proofErr w:type="spellEnd"/>
            <w:r w:rsidR="00402A11">
              <w:rPr>
                <w:rFonts w:ascii="Arial" w:hAnsi="Arial"/>
                <w:sz w:val="22"/>
              </w:rPr>
              <w:t xml:space="preserve">) og svagere </w:t>
            </w:r>
            <w:proofErr w:type="spellStart"/>
            <w:r w:rsidR="00402A11">
              <w:rPr>
                <w:rFonts w:ascii="Arial" w:hAnsi="Arial"/>
                <w:sz w:val="22"/>
              </w:rPr>
              <w:t>analgetika</w:t>
            </w:r>
            <w:proofErr w:type="spellEnd"/>
            <w:r w:rsidR="00402A11">
              <w:rPr>
                <w:rFonts w:ascii="Arial" w:hAnsi="Arial"/>
                <w:sz w:val="22"/>
              </w:rPr>
              <w:t xml:space="preserve"> som paracetamol. Stoffer er beskrevet nærmere i emne 4. </w:t>
            </w:r>
          </w:p>
          <w:p w14:paraId="3ACC748E" w14:textId="77777777" w:rsidR="007A125D" w:rsidRPr="007A125D" w:rsidRDefault="007A125D" w:rsidP="00C239BD">
            <w:pPr>
              <w:rPr>
                <w:rFonts w:ascii="Arial" w:hAnsi="Arial"/>
                <w:color w:val="F79646" w:themeColor="accent6"/>
                <w:sz w:val="22"/>
              </w:rPr>
            </w:pPr>
          </w:p>
          <w:p w14:paraId="37300311" w14:textId="571E738A" w:rsidR="00C239BD" w:rsidRDefault="009442E7" w:rsidP="00CB6FDB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Kombinationspræparater indeholder flere analgetika, og er en fordel da pt. kun skal indtage én tablet. Et eksempel herpå er en kombination</w:t>
            </w:r>
            <w:r w:rsidR="008F4599">
              <w:rPr>
                <w:rFonts w:ascii="Arial" w:hAnsi="Arial"/>
                <w:sz w:val="22"/>
              </w:rPr>
              <w:t xml:space="preserve"> af 500 mg </w:t>
            </w:r>
            <w:proofErr w:type="spellStart"/>
            <w:r w:rsidR="008F4599">
              <w:rPr>
                <w:rFonts w:ascii="Arial" w:hAnsi="Arial"/>
                <w:sz w:val="22"/>
              </w:rPr>
              <w:t>acetylsalisylsyre</w:t>
            </w:r>
            <w:proofErr w:type="spellEnd"/>
            <w:r w:rsidR="008F4599">
              <w:rPr>
                <w:rFonts w:ascii="Arial" w:hAnsi="Arial"/>
                <w:sz w:val="22"/>
              </w:rPr>
              <w:t xml:space="preserve"> og </w:t>
            </w:r>
            <w:r w:rsidR="00082896" w:rsidRPr="008F4599">
              <w:rPr>
                <w:rFonts w:ascii="Arial" w:hAnsi="Arial"/>
                <w:sz w:val="22"/>
              </w:rPr>
              <w:t>10</w:t>
            </w:r>
            <w:r w:rsidR="008F4599">
              <w:rPr>
                <w:rFonts w:ascii="Arial" w:hAnsi="Arial"/>
                <w:sz w:val="22"/>
              </w:rPr>
              <w:t xml:space="preserve"> </w:t>
            </w:r>
            <w:r w:rsidR="00082896" w:rsidRPr="008F4599">
              <w:rPr>
                <w:rFonts w:ascii="Arial" w:hAnsi="Arial"/>
                <w:sz w:val="22"/>
              </w:rPr>
              <w:t>mg</w:t>
            </w:r>
            <w:r w:rsidRPr="008F4599">
              <w:rPr>
                <w:rFonts w:ascii="Arial" w:hAnsi="Arial"/>
                <w:sz w:val="22"/>
              </w:rPr>
              <w:t xml:space="preserve"> </w:t>
            </w:r>
            <w:proofErr w:type="spellStart"/>
            <w:r w:rsidRPr="008F4599">
              <w:rPr>
                <w:rFonts w:ascii="Arial" w:hAnsi="Arial"/>
                <w:sz w:val="22"/>
              </w:rPr>
              <w:t>kodein</w:t>
            </w:r>
            <w:proofErr w:type="spellEnd"/>
            <w:r w:rsidRPr="008F4599">
              <w:rPr>
                <w:rFonts w:ascii="Arial" w:hAnsi="Arial"/>
                <w:sz w:val="22"/>
              </w:rPr>
              <w:t>. Et andet eksempel er 500 mg paracetamol</w:t>
            </w:r>
            <w:r>
              <w:rPr>
                <w:rFonts w:ascii="Arial" w:hAnsi="Arial"/>
                <w:sz w:val="22"/>
              </w:rPr>
              <w:t xml:space="preserve"> og 30 mg </w:t>
            </w:r>
            <w:proofErr w:type="spellStart"/>
            <w:r>
              <w:rPr>
                <w:rFonts w:ascii="Arial" w:hAnsi="Arial"/>
                <w:sz w:val="22"/>
              </w:rPr>
              <w:t>kodein</w:t>
            </w:r>
            <w:proofErr w:type="spellEnd"/>
            <w:r>
              <w:rPr>
                <w:rFonts w:ascii="Arial" w:hAnsi="Arial"/>
                <w:sz w:val="22"/>
              </w:rPr>
              <w:t xml:space="preserve"> – bevist at denne kombination virker bedre end de to præparater hver for sig. </w:t>
            </w:r>
          </w:p>
          <w:p w14:paraId="47F26F87" w14:textId="77777777" w:rsidR="000C6E6A" w:rsidRDefault="000C6E6A" w:rsidP="00CB6FDB">
            <w:pPr>
              <w:rPr>
                <w:rFonts w:ascii="Arial" w:hAnsi="Arial"/>
                <w:sz w:val="22"/>
              </w:rPr>
            </w:pPr>
          </w:p>
          <w:p w14:paraId="4BA23F87" w14:textId="0CAF4651" w:rsidR="007F1243" w:rsidRPr="00217272" w:rsidRDefault="00A93605" w:rsidP="000C6E6A">
            <w:pPr>
              <w:pStyle w:val="Default"/>
              <w:rPr>
                <w:rFonts w:ascii="Arial" w:hAnsi="Arial"/>
                <w:color w:val="auto"/>
                <w:sz w:val="22"/>
                <w:szCs w:val="22"/>
                <w:lang w:val="da-DK"/>
              </w:rPr>
            </w:pPr>
            <w:r w:rsidRPr="00217272">
              <w:rPr>
                <w:rFonts w:ascii="Arial" w:hAnsi="Arial"/>
                <w:color w:val="auto"/>
                <w:sz w:val="22"/>
                <w:szCs w:val="22"/>
                <w:lang w:val="da-DK"/>
              </w:rPr>
              <w:t>En række lægemidler der ikke er primært udviklet til smerteb</w:t>
            </w:r>
            <w:r w:rsidR="00173EDB" w:rsidRPr="00217272">
              <w:rPr>
                <w:rFonts w:ascii="Arial" w:hAnsi="Arial"/>
                <w:color w:val="auto"/>
                <w:sz w:val="22"/>
                <w:szCs w:val="22"/>
                <w:lang w:val="da-DK"/>
              </w:rPr>
              <w:t>eh</w:t>
            </w:r>
            <w:r w:rsidRPr="00217272">
              <w:rPr>
                <w:rFonts w:ascii="Arial" w:hAnsi="Arial"/>
                <w:color w:val="auto"/>
                <w:sz w:val="22"/>
                <w:szCs w:val="22"/>
                <w:lang w:val="da-DK"/>
              </w:rPr>
              <w:t>andling, anvendes i dag til behandling af specielt neuropatiske smerter. Anvend</w:t>
            </w:r>
            <w:r w:rsidR="00A435ED" w:rsidRPr="00217272">
              <w:rPr>
                <w:rFonts w:ascii="Arial" w:hAnsi="Arial"/>
                <w:color w:val="auto"/>
                <w:sz w:val="22"/>
                <w:szCs w:val="22"/>
                <w:lang w:val="da-DK"/>
              </w:rPr>
              <w:t>es dog sjældent som førstevalg.</w:t>
            </w:r>
          </w:p>
          <w:p w14:paraId="0B91C131" w14:textId="77777777" w:rsidR="00A93605" w:rsidRPr="00217272" w:rsidRDefault="00A93605" w:rsidP="000C6E6A">
            <w:pPr>
              <w:pStyle w:val="Default"/>
              <w:rPr>
                <w:rFonts w:ascii="Arial" w:hAnsi="Arial"/>
                <w:color w:val="auto"/>
                <w:sz w:val="22"/>
                <w:szCs w:val="22"/>
                <w:lang w:val="da-DK"/>
              </w:rPr>
            </w:pPr>
          </w:p>
          <w:p w14:paraId="2179968D" w14:textId="6BBEBA6A" w:rsidR="000C6E6A" w:rsidRPr="00217272" w:rsidRDefault="007F1243" w:rsidP="000C6E6A">
            <w:pPr>
              <w:pStyle w:val="Default"/>
              <w:rPr>
                <w:rFonts w:ascii="Arial" w:hAnsi="Arial"/>
                <w:b/>
                <w:color w:val="F79646" w:themeColor="accent6"/>
                <w:sz w:val="22"/>
                <w:szCs w:val="22"/>
                <w:lang w:val="da-DK"/>
              </w:rPr>
            </w:pPr>
            <w:r w:rsidRPr="00217272">
              <w:rPr>
                <w:rFonts w:ascii="Arial" w:hAnsi="Arial"/>
                <w:b/>
                <w:color w:val="F79646" w:themeColor="accent6"/>
                <w:sz w:val="22"/>
                <w:szCs w:val="22"/>
                <w:lang w:val="da-DK"/>
              </w:rPr>
              <w:t>TCA</w:t>
            </w:r>
            <w:r w:rsidR="00811A70" w:rsidRPr="00217272">
              <w:rPr>
                <w:rFonts w:ascii="Arial" w:hAnsi="Arial"/>
                <w:b/>
                <w:color w:val="F79646" w:themeColor="accent6"/>
                <w:sz w:val="22"/>
                <w:szCs w:val="22"/>
                <w:lang w:val="da-DK"/>
              </w:rPr>
              <w:t xml:space="preserve"> (tricykliske </w:t>
            </w:r>
            <w:proofErr w:type="spellStart"/>
            <w:r w:rsidR="00811A70" w:rsidRPr="00217272">
              <w:rPr>
                <w:rFonts w:ascii="Arial" w:hAnsi="Arial"/>
                <w:b/>
                <w:color w:val="F79646" w:themeColor="accent6"/>
                <w:sz w:val="22"/>
                <w:szCs w:val="22"/>
                <w:lang w:val="da-DK"/>
              </w:rPr>
              <w:t>antidepressiver</w:t>
            </w:r>
            <w:proofErr w:type="spellEnd"/>
            <w:r w:rsidR="00811A70" w:rsidRPr="00217272">
              <w:rPr>
                <w:rFonts w:ascii="Arial" w:hAnsi="Arial"/>
                <w:b/>
                <w:color w:val="F79646" w:themeColor="accent6"/>
                <w:sz w:val="22"/>
                <w:szCs w:val="22"/>
                <w:lang w:val="da-DK"/>
              </w:rPr>
              <w:t>)</w:t>
            </w:r>
            <w:r w:rsidRPr="00217272">
              <w:rPr>
                <w:rFonts w:ascii="Arial" w:hAnsi="Arial"/>
                <w:b/>
                <w:color w:val="F79646" w:themeColor="accent6"/>
                <w:sz w:val="22"/>
                <w:szCs w:val="22"/>
                <w:lang w:val="da-DK"/>
              </w:rPr>
              <w:t>:</w:t>
            </w:r>
          </w:p>
          <w:p w14:paraId="61570C46" w14:textId="77777777" w:rsidR="007F1243" w:rsidRPr="007F1243" w:rsidRDefault="007F1243" w:rsidP="007F1243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7F1243">
              <w:rPr>
                <w:rFonts w:ascii="Arial" w:hAnsi="Arial" w:cs="Times New Roman"/>
                <w:i/>
                <w:iCs/>
                <w:u w:val="single"/>
              </w:rPr>
              <w:t>Virkningsmekanisme:</w:t>
            </w:r>
          </w:p>
          <w:p w14:paraId="637EC1BA" w14:textId="16AC540D" w:rsidR="007F1243" w:rsidRPr="007F1243" w:rsidRDefault="007F1243" w:rsidP="007F1243">
            <w:pPr>
              <w:pStyle w:val="Brdtekst"/>
              <w:rPr>
                <w:rFonts w:ascii="Arial" w:hAnsi="Arial" w:cs="Times New Roman"/>
              </w:rPr>
            </w:pPr>
            <w:r w:rsidRPr="007F1243">
              <w:rPr>
                <w:rFonts w:ascii="Arial" w:hAnsi="Arial" w:cs="Times New Roman"/>
              </w:rPr>
              <w:t>Antidepressiva med analgetisk effekt</w:t>
            </w:r>
            <w:r w:rsidR="00811A70">
              <w:rPr>
                <w:rFonts w:ascii="Arial" w:hAnsi="Arial" w:cs="Times New Roman"/>
              </w:rPr>
              <w:t xml:space="preserve"> som træder i kraft langt før den antidepressive effekt</w:t>
            </w:r>
            <w:r w:rsidRPr="007F1243">
              <w:rPr>
                <w:rFonts w:ascii="Arial" w:hAnsi="Arial" w:cs="Times New Roman"/>
              </w:rPr>
              <w:t xml:space="preserve">. </w:t>
            </w:r>
          </w:p>
          <w:p w14:paraId="10DAF6C8" w14:textId="77777777" w:rsidR="007F1243" w:rsidRPr="007F1243" w:rsidRDefault="007F1243" w:rsidP="007F1243">
            <w:pPr>
              <w:pStyle w:val="Brdtekst"/>
              <w:rPr>
                <w:rFonts w:ascii="Arial" w:hAnsi="Arial" w:cs="Times New Roman"/>
              </w:rPr>
            </w:pPr>
            <w:r w:rsidRPr="007F1243">
              <w:rPr>
                <w:rFonts w:ascii="Arial" w:hAnsi="Arial" w:cs="Times New Roman"/>
              </w:rPr>
              <w:t>Analgetisk effekt opnås sandsynligvis af:</w:t>
            </w:r>
          </w:p>
          <w:p w14:paraId="3B3A13F3" w14:textId="77777777" w:rsidR="007F1243" w:rsidRPr="007F1243" w:rsidRDefault="007F1243" w:rsidP="007F1243">
            <w:pPr>
              <w:pStyle w:val="Brdtekst"/>
              <w:numPr>
                <w:ilvl w:val="0"/>
                <w:numId w:val="10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7F1243">
              <w:rPr>
                <w:rFonts w:ascii="Arial" w:hAnsi="Arial" w:cs="Times New Roman"/>
              </w:rPr>
              <w:t xml:space="preserve">Hæmning af </w:t>
            </w:r>
            <w:proofErr w:type="spellStart"/>
            <w:r w:rsidRPr="007F1243">
              <w:rPr>
                <w:rFonts w:ascii="Arial" w:hAnsi="Arial" w:cs="Times New Roman"/>
              </w:rPr>
              <w:t>præsynaptisk</w:t>
            </w:r>
            <w:proofErr w:type="spellEnd"/>
            <w:r w:rsidRPr="007F1243">
              <w:rPr>
                <w:rFonts w:ascii="Arial" w:hAnsi="Arial" w:cs="Times New Roman"/>
              </w:rPr>
              <w:t xml:space="preserve"> genoptag af </w:t>
            </w:r>
            <w:proofErr w:type="spellStart"/>
            <w:r w:rsidRPr="007F1243">
              <w:rPr>
                <w:rFonts w:ascii="Arial" w:hAnsi="Arial" w:cs="Times New Roman"/>
              </w:rPr>
              <w:t>serotonin</w:t>
            </w:r>
            <w:proofErr w:type="spellEnd"/>
            <w:r w:rsidRPr="007F1243">
              <w:rPr>
                <w:rFonts w:ascii="Arial" w:hAnsi="Arial" w:cs="Times New Roman"/>
              </w:rPr>
              <w:t xml:space="preserve"> og noradrenalin =&gt; hæmning af nociceptiv smerte.</w:t>
            </w:r>
          </w:p>
          <w:p w14:paraId="3E1C1B15" w14:textId="77777777" w:rsidR="007F1243" w:rsidRPr="007F1243" w:rsidRDefault="007F1243" w:rsidP="007F1243">
            <w:pPr>
              <w:pStyle w:val="Brdtekst"/>
              <w:numPr>
                <w:ilvl w:val="0"/>
                <w:numId w:val="10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7F1243">
              <w:rPr>
                <w:rFonts w:ascii="Arial" w:hAnsi="Arial" w:cs="Times New Roman"/>
              </w:rPr>
              <w:t>Blokering af Na+-kanaler.</w:t>
            </w:r>
          </w:p>
          <w:p w14:paraId="5747CB3F" w14:textId="77777777" w:rsidR="007F1243" w:rsidRPr="007F1243" w:rsidRDefault="007F1243" w:rsidP="007F1243">
            <w:pPr>
              <w:pStyle w:val="Brdtekst"/>
              <w:numPr>
                <w:ilvl w:val="0"/>
                <w:numId w:val="10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7F1243">
              <w:rPr>
                <w:rFonts w:ascii="Arial" w:hAnsi="Arial" w:cs="Times New Roman"/>
              </w:rPr>
              <w:t>NMDA-antagonist lignende effekt.</w:t>
            </w:r>
          </w:p>
          <w:p w14:paraId="784D08D3" w14:textId="77777777" w:rsidR="007F1243" w:rsidRPr="007F1243" w:rsidRDefault="007F1243" w:rsidP="007F1243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7F1243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14:paraId="3E5877CB" w14:textId="6C04FEB5" w:rsidR="007F1243" w:rsidRPr="007F1243" w:rsidRDefault="007F1243" w:rsidP="007F1243">
            <w:pPr>
              <w:pStyle w:val="Brdtekst"/>
              <w:rPr>
                <w:rFonts w:ascii="Arial" w:hAnsi="Arial" w:cs="Times New Roman"/>
              </w:rPr>
            </w:pPr>
            <w:r w:rsidRPr="007F1243">
              <w:rPr>
                <w:rFonts w:ascii="Arial" w:hAnsi="Arial" w:cs="Times New Roman"/>
              </w:rPr>
              <w:t xml:space="preserve">Smertefuld perifer </w:t>
            </w:r>
            <w:proofErr w:type="spellStart"/>
            <w:r w:rsidRPr="007F1243">
              <w:rPr>
                <w:rFonts w:ascii="Arial" w:hAnsi="Arial" w:cs="Times New Roman"/>
              </w:rPr>
              <w:t>neuropati</w:t>
            </w:r>
            <w:proofErr w:type="spellEnd"/>
            <w:r w:rsidRPr="007F1243">
              <w:rPr>
                <w:rFonts w:ascii="Arial" w:hAnsi="Arial" w:cs="Times New Roman"/>
              </w:rPr>
              <w:t>, neuralgi, smerter efter perifere nerveskader, kroni</w:t>
            </w:r>
            <w:r w:rsidR="00811A70">
              <w:rPr>
                <w:rFonts w:ascii="Arial" w:hAnsi="Arial" w:cs="Times New Roman"/>
              </w:rPr>
              <w:t xml:space="preserve">sk </w:t>
            </w:r>
            <w:r w:rsidR="00811A70">
              <w:rPr>
                <w:rFonts w:ascii="Arial" w:hAnsi="Arial" w:cs="Times New Roman"/>
              </w:rPr>
              <w:lastRenderedPageBreak/>
              <w:t xml:space="preserve">spændingshovedpine og til </w:t>
            </w:r>
            <w:r w:rsidRPr="007F1243">
              <w:rPr>
                <w:rFonts w:ascii="Arial" w:hAnsi="Arial" w:cs="Times New Roman"/>
              </w:rPr>
              <w:t xml:space="preserve">forebyggelse af migræne. </w:t>
            </w:r>
          </w:p>
          <w:p w14:paraId="62F88B5F" w14:textId="77777777" w:rsidR="007F1243" w:rsidRPr="00811A70" w:rsidRDefault="007F1243" w:rsidP="007F1243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811A70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Kontraindikationer:</w:t>
            </w:r>
          </w:p>
          <w:p w14:paraId="7407B98A" w14:textId="77777777" w:rsidR="007F1243" w:rsidRPr="00811A70" w:rsidRDefault="007F1243" w:rsidP="007F1243">
            <w:pPr>
              <w:pStyle w:val="Brdtekst"/>
              <w:rPr>
                <w:rFonts w:ascii="Arial" w:hAnsi="Arial" w:cs="Times New Roman"/>
                <w:highlight w:val="yellow"/>
              </w:rPr>
            </w:pPr>
            <w:r w:rsidRPr="00811A70">
              <w:rPr>
                <w:rFonts w:ascii="Arial" w:hAnsi="Arial" w:cs="Times New Roman"/>
                <w:highlight w:val="yellow"/>
              </w:rPr>
              <w:t>Børn, ældre, hjertesyge, adrenalin.</w:t>
            </w:r>
          </w:p>
          <w:p w14:paraId="6765D0E7" w14:textId="77777777" w:rsidR="007F1243" w:rsidRPr="00811A70" w:rsidRDefault="007F1243" w:rsidP="007F1243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811A70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Bivirkninger:</w:t>
            </w:r>
          </w:p>
          <w:p w14:paraId="480C0BCE" w14:textId="77777777" w:rsidR="007F1243" w:rsidRPr="00811A70" w:rsidRDefault="007F1243" w:rsidP="007F1243">
            <w:pPr>
              <w:pStyle w:val="Brdtekst"/>
              <w:rPr>
                <w:rFonts w:ascii="Arial" w:hAnsi="Arial" w:cs="Times New Roman"/>
                <w:highlight w:val="yellow"/>
              </w:rPr>
            </w:pPr>
            <w:r w:rsidRPr="00811A70">
              <w:rPr>
                <w:rFonts w:ascii="Arial" w:hAnsi="Arial" w:cs="Times New Roman"/>
                <w:highlight w:val="yellow"/>
              </w:rPr>
              <w:t xml:space="preserve">Resultat af receptorblokade - </w:t>
            </w:r>
            <w:proofErr w:type="spellStart"/>
            <w:r w:rsidRPr="00811A70">
              <w:rPr>
                <w:rFonts w:ascii="Arial" w:hAnsi="Arial" w:cs="Times New Roman"/>
                <w:highlight w:val="yellow"/>
              </w:rPr>
              <w:t>Antikolinerge</w:t>
            </w:r>
            <w:proofErr w:type="spellEnd"/>
            <w:r w:rsidRPr="00811A70">
              <w:rPr>
                <w:rFonts w:ascii="Arial" w:hAnsi="Arial" w:cs="Times New Roman"/>
                <w:highlight w:val="yellow"/>
              </w:rPr>
              <w:t xml:space="preserve">, </w:t>
            </w:r>
            <w:proofErr w:type="spellStart"/>
            <w:r w:rsidRPr="00811A70">
              <w:rPr>
                <w:rFonts w:ascii="Arial" w:hAnsi="Arial" w:cs="Times New Roman"/>
                <w:highlight w:val="yellow"/>
              </w:rPr>
              <w:t>antiadrenerge</w:t>
            </w:r>
            <w:proofErr w:type="spellEnd"/>
            <w:r w:rsidRPr="00811A70">
              <w:rPr>
                <w:rFonts w:ascii="Arial" w:hAnsi="Arial" w:cs="Times New Roman"/>
                <w:highlight w:val="yellow"/>
              </w:rPr>
              <w:t xml:space="preserve">, </w:t>
            </w:r>
            <w:proofErr w:type="spellStart"/>
            <w:r w:rsidRPr="00811A70">
              <w:rPr>
                <w:rFonts w:ascii="Arial" w:hAnsi="Arial" w:cs="Times New Roman"/>
                <w:highlight w:val="yellow"/>
              </w:rPr>
              <w:t>antihistamine</w:t>
            </w:r>
            <w:proofErr w:type="spellEnd"/>
            <w:r w:rsidRPr="00811A70">
              <w:rPr>
                <w:rFonts w:ascii="Arial" w:hAnsi="Arial" w:cs="Times New Roman"/>
                <w:highlight w:val="yellow"/>
              </w:rPr>
              <w:t xml:space="preserve">, </w:t>
            </w:r>
            <w:proofErr w:type="spellStart"/>
            <w:r w:rsidRPr="00811A70">
              <w:rPr>
                <w:rFonts w:ascii="Arial" w:hAnsi="Arial" w:cs="Times New Roman"/>
                <w:highlight w:val="yellow"/>
              </w:rPr>
              <w:t>ortostatisk</w:t>
            </w:r>
            <w:proofErr w:type="spellEnd"/>
            <w:r w:rsidRPr="00811A70">
              <w:rPr>
                <w:rFonts w:ascii="Arial" w:hAnsi="Arial" w:cs="Times New Roman"/>
                <w:highlight w:val="yellow"/>
              </w:rPr>
              <w:t xml:space="preserve"> tryk, </w:t>
            </w:r>
            <w:proofErr w:type="spellStart"/>
            <w:r w:rsidRPr="00811A70">
              <w:rPr>
                <w:rFonts w:ascii="Arial" w:hAnsi="Arial" w:cs="Times New Roman"/>
                <w:highlight w:val="yellow"/>
              </w:rPr>
              <w:t>arytmier</w:t>
            </w:r>
            <w:proofErr w:type="spellEnd"/>
            <w:r w:rsidRPr="00811A70">
              <w:rPr>
                <w:rFonts w:ascii="Arial" w:hAnsi="Arial" w:cs="Times New Roman"/>
                <w:highlight w:val="yellow"/>
              </w:rPr>
              <w:t xml:space="preserve">. </w:t>
            </w:r>
          </w:p>
          <w:p w14:paraId="112DA82B" w14:textId="77777777" w:rsidR="007F1243" w:rsidRPr="00811A70" w:rsidRDefault="007F1243" w:rsidP="007F1243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811A70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Forgiftningsbehandling:</w:t>
            </w:r>
          </w:p>
          <w:p w14:paraId="1F99344B" w14:textId="77777777" w:rsidR="007F1243" w:rsidRPr="007F1243" w:rsidRDefault="007F1243" w:rsidP="007F1243">
            <w:pPr>
              <w:pStyle w:val="Brdtekst"/>
              <w:rPr>
                <w:rFonts w:ascii="Arial" w:hAnsi="Arial" w:cs="Times New Roman"/>
              </w:rPr>
            </w:pPr>
            <w:r w:rsidRPr="00811A70">
              <w:rPr>
                <w:rFonts w:ascii="Arial" w:hAnsi="Arial" w:cs="Times New Roman"/>
                <w:highlight w:val="yellow"/>
              </w:rPr>
              <w:t>Observation på intensiv afd.</w:t>
            </w:r>
          </w:p>
          <w:p w14:paraId="5377DD56" w14:textId="77777777" w:rsidR="007F1243" w:rsidRPr="007F1243" w:rsidRDefault="007F1243" w:rsidP="007F1243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7F1243">
              <w:rPr>
                <w:rFonts w:ascii="Arial" w:hAnsi="Arial" w:cs="Times New Roman"/>
                <w:i/>
                <w:iCs/>
                <w:u w:val="single"/>
              </w:rPr>
              <w:t>Farmakokinetik:</w:t>
            </w:r>
          </w:p>
          <w:p w14:paraId="38732002" w14:textId="77777777" w:rsidR="007F1243" w:rsidRPr="007F1243" w:rsidRDefault="007F1243" w:rsidP="007F1243">
            <w:pPr>
              <w:pStyle w:val="Brdtekst"/>
              <w:numPr>
                <w:ilvl w:val="0"/>
                <w:numId w:val="10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7F1243">
              <w:rPr>
                <w:rFonts w:ascii="Arial" w:hAnsi="Arial" w:cs="Times New Roman"/>
              </w:rPr>
              <w:t>Anslagstid; Smertelindring efter få dage.</w:t>
            </w:r>
          </w:p>
          <w:p w14:paraId="339FB88E" w14:textId="67E2C112" w:rsidR="007F1243" w:rsidRPr="007F1243" w:rsidRDefault="007F1243" w:rsidP="007F1243">
            <w:pPr>
              <w:pStyle w:val="Brdtekst"/>
              <w:numPr>
                <w:ilvl w:val="0"/>
                <w:numId w:val="10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7F1243">
              <w:rPr>
                <w:rFonts w:ascii="Arial" w:hAnsi="Arial" w:cs="Times New Roman"/>
              </w:rPr>
              <w:t xml:space="preserve">Dosis; Individuel, men mindre dosis end til behandling af depression. </w:t>
            </w:r>
            <w:r w:rsidR="00811A70">
              <w:rPr>
                <w:rFonts w:ascii="Arial" w:hAnsi="Arial" w:cs="Times New Roman"/>
              </w:rPr>
              <w:t xml:space="preserve">Dosis kan evt. titreres op for at opnå maksimal effekt. </w:t>
            </w:r>
          </w:p>
          <w:p w14:paraId="1BB022FE" w14:textId="77777777" w:rsidR="00D87C55" w:rsidRDefault="00D87C55" w:rsidP="000C6E6A">
            <w:pPr>
              <w:rPr>
                <w:rFonts w:ascii="Arial" w:hAnsi="Arial"/>
                <w:b/>
                <w:iCs/>
                <w:color w:val="F79646" w:themeColor="accent6"/>
                <w:sz w:val="22"/>
                <w:szCs w:val="22"/>
              </w:rPr>
            </w:pPr>
          </w:p>
          <w:p w14:paraId="066F8F67" w14:textId="5B39288B" w:rsidR="009765CD" w:rsidRDefault="009765CD" w:rsidP="000C6E6A">
            <w:pPr>
              <w:rPr>
                <w:rFonts w:ascii="Arial" w:hAnsi="Arial"/>
                <w:iCs/>
                <w:sz w:val="22"/>
                <w:szCs w:val="22"/>
              </w:rPr>
            </w:pPr>
            <w:r>
              <w:rPr>
                <w:rFonts w:ascii="Arial" w:hAnsi="Arial"/>
                <w:iCs/>
                <w:sz w:val="22"/>
                <w:szCs w:val="22"/>
              </w:rPr>
              <w:t>Et epileptisk anfald er et symptom i form af ændring i adfærd, sansning eller bevidsthed, forårsaget af synkroniserede elektriske udladninger i en gruppe af cerebrale neuroner. Det epileptiske anfald definere</w:t>
            </w:r>
            <w:r w:rsidR="002533E7">
              <w:rPr>
                <w:rFonts w:ascii="Arial" w:hAnsi="Arial"/>
                <w:iCs/>
                <w:sz w:val="22"/>
                <w:szCs w:val="22"/>
              </w:rPr>
              <w:t>r</w:t>
            </w:r>
            <w:r>
              <w:rPr>
                <w:rFonts w:ascii="Arial" w:hAnsi="Arial"/>
                <w:iCs/>
                <w:sz w:val="22"/>
                <w:szCs w:val="22"/>
              </w:rPr>
              <w:t xml:space="preserve"> ud fra det kliniske forløb i hhv. </w:t>
            </w:r>
            <w:proofErr w:type="spellStart"/>
            <w:r>
              <w:rPr>
                <w:rFonts w:ascii="Arial" w:hAnsi="Arial"/>
                <w:iCs/>
                <w:sz w:val="22"/>
                <w:szCs w:val="22"/>
              </w:rPr>
              <w:t>fokale</w:t>
            </w:r>
            <w:proofErr w:type="spellEnd"/>
            <w:r>
              <w:rPr>
                <w:rFonts w:ascii="Arial" w:hAnsi="Arial"/>
                <w:iCs/>
                <w:sz w:val="22"/>
                <w:szCs w:val="22"/>
              </w:rPr>
              <w:t xml:space="preserve"> og generaliserede anfald. Antiepileptika har flere virkningsmekanismer:</w:t>
            </w:r>
          </w:p>
          <w:p w14:paraId="360A9F1B" w14:textId="49579653" w:rsidR="00FE1283" w:rsidRPr="00FE1283" w:rsidRDefault="009765CD" w:rsidP="00FE1283">
            <w:pPr>
              <w:pStyle w:val="Listeafsnit"/>
              <w:numPr>
                <w:ilvl w:val="0"/>
                <w:numId w:val="10"/>
              </w:numPr>
              <w:rPr>
                <w:rFonts w:ascii="Arial" w:hAnsi="Arial"/>
                <w:iCs/>
                <w:sz w:val="22"/>
                <w:szCs w:val="22"/>
              </w:rPr>
            </w:pPr>
            <w:r w:rsidRPr="009765CD">
              <w:rPr>
                <w:rFonts w:ascii="Arial" w:hAnsi="Arial"/>
                <w:iCs/>
                <w:sz w:val="22"/>
                <w:szCs w:val="22"/>
              </w:rPr>
              <w:t xml:space="preserve">GABA (vigtigste inhibitoriske neurotransmitter): </w:t>
            </w:r>
            <w:r w:rsidR="00FE1283">
              <w:rPr>
                <w:rFonts w:ascii="Arial" w:hAnsi="Arial"/>
                <w:iCs/>
                <w:sz w:val="22"/>
                <w:szCs w:val="22"/>
              </w:rPr>
              <w:t>Forstærkning af GABA-effekten kan opnås ved (1) aktivering af GABA</w:t>
            </w:r>
            <w:r w:rsidR="00FE1283">
              <w:rPr>
                <w:rFonts w:ascii="Arial" w:hAnsi="Arial"/>
                <w:iCs/>
                <w:sz w:val="22"/>
                <w:szCs w:val="22"/>
                <w:vertAlign w:val="subscript"/>
              </w:rPr>
              <w:t>A</w:t>
            </w:r>
            <w:r w:rsidR="00FE1283">
              <w:rPr>
                <w:rFonts w:ascii="Arial" w:hAnsi="Arial"/>
                <w:iCs/>
                <w:sz w:val="22"/>
                <w:szCs w:val="22"/>
              </w:rPr>
              <w:t xml:space="preserve">-receptoren hvorved indstrømning af </w:t>
            </w:r>
            <w:proofErr w:type="spellStart"/>
            <w:r w:rsidR="00FE1283">
              <w:rPr>
                <w:rFonts w:ascii="Arial" w:hAnsi="Arial"/>
                <w:iCs/>
                <w:sz w:val="22"/>
                <w:szCs w:val="22"/>
              </w:rPr>
              <w:t>kloridioner</w:t>
            </w:r>
            <w:proofErr w:type="spellEnd"/>
            <w:r w:rsidR="00FE1283">
              <w:rPr>
                <w:rFonts w:ascii="Arial" w:hAnsi="Arial"/>
                <w:iCs/>
                <w:sz w:val="22"/>
                <w:szCs w:val="22"/>
              </w:rPr>
              <w:t xml:space="preserve"> i </w:t>
            </w:r>
            <w:proofErr w:type="spellStart"/>
            <w:r w:rsidR="00FE1283">
              <w:rPr>
                <w:rFonts w:ascii="Arial" w:hAnsi="Arial"/>
                <w:iCs/>
                <w:sz w:val="22"/>
                <w:szCs w:val="22"/>
              </w:rPr>
              <w:t>postsynaptisk</w:t>
            </w:r>
            <w:proofErr w:type="spellEnd"/>
            <w:r w:rsidR="00FE1283">
              <w:rPr>
                <w:rFonts w:ascii="Arial" w:hAnsi="Arial"/>
                <w:iCs/>
                <w:sz w:val="22"/>
                <w:szCs w:val="22"/>
              </w:rPr>
              <w:t xml:space="preserve"> neuron hæmmes, ved (2) hæmning af enzymer der nedbryder GABA eller ved (3) hæmning af genoptagelse af GABA i neuroner og gliaceller.</w:t>
            </w:r>
          </w:p>
          <w:p w14:paraId="417799FC" w14:textId="0CA382C5" w:rsidR="009765CD" w:rsidRDefault="009765CD" w:rsidP="009765CD">
            <w:pPr>
              <w:pStyle w:val="Listeafsnit"/>
              <w:numPr>
                <w:ilvl w:val="0"/>
                <w:numId w:val="10"/>
              </w:numPr>
              <w:rPr>
                <w:rFonts w:ascii="Arial" w:hAnsi="Arial"/>
                <w:iCs/>
                <w:sz w:val="22"/>
                <w:szCs w:val="22"/>
              </w:rPr>
            </w:pPr>
            <w:r>
              <w:rPr>
                <w:rFonts w:ascii="Arial" w:hAnsi="Arial"/>
                <w:iCs/>
                <w:sz w:val="22"/>
                <w:szCs w:val="22"/>
              </w:rPr>
              <w:t>Natriumkanaler:</w:t>
            </w:r>
            <w:r w:rsidR="001B0DA4">
              <w:rPr>
                <w:rFonts w:ascii="Arial" w:hAnsi="Arial"/>
                <w:iCs/>
                <w:sz w:val="22"/>
                <w:szCs w:val="22"/>
              </w:rPr>
              <w:t xml:space="preserve"> Hæmning af højfrekvent fyring af aktionspotentiale som er karakteristisk ved </w:t>
            </w:r>
            <w:proofErr w:type="spellStart"/>
            <w:r w:rsidR="001B0DA4">
              <w:rPr>
                <w:rFonts w:ascii="Arial" w:hAnsi="Arial"/>
                <w:iCs/>
                <w:sz w:val="22"/>
                <w:szCs w:val="22"/>
              </w:rPr>
              <w:t>fokalt</w:t>
            </w:r>
            <w:proofErr w:type="spellEnd"/>
            <w:r w:rsidR="001B0DA4">
              <w:rPr>
                <w:rFonts w:ascii="Arial" w:hAnsi="Arial"/>
                <w:iCs/>
                <w:sz w:val="22"/>
                <w:szCs w:val="22"/>
              </w:rPr>
              <w:t xml:space="preserve"> anfald, ved at forlænge natriumkanalens refraktærperiode. </w:t>
            </w:r>
          </w:p>
          <w:p w14:paraId="3A045285" w14:textId="636908D7" w:rsidR="009765CD" w:rsidRPr="00411D9A" w:rsidRDefault="009765CD" w:rsidP="009765CD">
            <w:pPr>
              <w:pStyle w:val="Listeafsnit"/>
              <w:numPr>
                <w:ilvl w:val="0"/>
                <w:numId w:val="10"/>
              </w:numPr>
              <w:rPr>
                <w:rFonts w:ascii="Arial" w:hAnsi="Arial"/>
                <w:iCs/>
                <w:sz w:val="20"/>
                <w:szCs w:val="22"/>
              </w:rPr>
            </w:pPr>
            <w:r>
              <w:rPr>
                <w:rFonts w:ascii="Arial" w:hAnsi="Arial"/>
                <w:iCs/>
                <w:sz w:val="22"/>
                <w:szCs w:val="22"/>
              </w:rPr>
              <w:t>Kalciumkanaler:</w:t>
            </w:r>
            <w:r w:rsidR="00BC1AC0" w:rsidRPr="003169CB">
              <w:rPr>
                <w:rFonts w:ascii="Arial" w:hAnsi="Arial" w:cs="Times New Roman"/>
              </w:rPr>
              <w:t xml:space="preserve"> </w:t>
            </w:r>
            <w:r w:rsidR="00D854EF">
              <w:rPr>
                <w:rFonts w:ascii="Arial" w:hAnsi="Arial" w:cs="Times New Roman"/>
                <w:sz w:val="22"/>
              </w:rPr>
              <w:t>Blokade af T-type kalcium-kanal</w:t>
            </w:r>
            <w:r w:rsidR="00BC1AC0" w:rsidRPr="00BC1AC0">
              <w:rPr>
                <w:rFonts w:ascii="Arial" w:hAnsi="Arial" w:cs="Times New Roman"/>
                <w:sz w:val="22"/>
              </w:rPr>
              <w:t xml:space="preserve"> hvorved kalciumkanalen blokeres, dette nedsætter frigivelse af </w:t>
            </w:r>
            <w:proofErr w:type="spellStart"/>
            <w:r w:rsidR="00BC1AC0" w:rsidRPr="00BC1AC0">
              <w:rPr>
                <w:rFonts w:ascii="Arial" w:hAnsi="Arial" w:cs="Times New Roman"/>
                <w:sz w:val="22"/>
              </w:rPr>
              <w:t>neurotransmitter</w:t>
            </w:r>
            <w:proofErr w:type="spellEnd"/>
            <w:r w:rsidR="00BC1AC0" w:rsidRPr="00BC1AC0">
              <w:rPr>
                <w:rFonts w:ascii="Arial" w:hAnsi="Arial" w:cs="Times New Roman"/>
                <w:sz w:val="22"/>
              </w:rPr>
              <w:t xml:space="preserve"> </w:t>
            </w:r>
            <w:proofErr w:type="spellStart"/>
            <w:r w:rsidR="00BC1AC0" w:rsidRPr="00BC1AC0">
              <w:rPr>
                <w:rFonts w:ascii="Arial" w:hAnsi="Arial" w:cs="Times New Roman"/>
                <w:sz w:val="22"/>
              </w:rPr>
              <w:t>præsynaptisk</w:t>
            </w:r>
            <w:proofErr w:type="spellEnd"/>
            <w:r w:rsidR="00BC1AC0" w:rsidRPr="00BC1AC0">
              <w:rPr>
                <w:rFonts w:ascii="Arial" w:hAnsi="Arial" w:cs="Times New Roman"/>
                <w:sz w:val="22"/>
              </w:rPr>
              <w:t>.</w:t>
            </w:r>
          </w:p>
          <w:p w14:paraId="77F407AA" w14:textId="77777777" w:rsidR="00411D9A" w:rsidRDefault="00411D9A" w:rsidP="00411D9A">
            <w:pPr>
              <w:rPr>
                <w:rFonts w:ascii="Arial" w:hAnsi="Arial"/>
                <w:iCs/>
                <w:sz w:val="20"/>
                <w:szCs w:val="22"/>
              </w:rPr>
            </w:pPr>
          </w:p>
          <w:p w14:paraId="2AC0FDD2" w14:textId="1082EA4D" w:rsidR="00411D9A" w:rsidRPr="00D854EF" w:rsidRDefault="00411D9A" w:rsidP="00411D9A">
            <w:pPr>
              <w:rPr>
                <w:rFonts w:ascii="Arial" w:hAnsi="Arial"/>
                <w:iCs/>
                <w:sz w:val="22"/>
                <w:szCs w:val="22"/>
              </w:rPr>
            </w:pPr>
            <w:r w:rsidRPr="00D854EF">
              <w:rPr>
                <w:rFonts w:ascii="Arial" w:hAnsi="Arial"/>
                <w:iCs/>
                <w:sz w:val="22"/>
                <w:szCs w:val="22"/>
              </w:rPr>
              <w:t xml:space="preserve">Bivirkninger: Visse antiepileptiske præparater kan give specifikke bivirkninger i mundhulen som </w:t>
            </w:r>
            <w:proofErr w:type="spellStart"/>
            <w:r w:rsidRPr="00D854EF">
              <w:rPr>
                <w:rFonts w:ascii="Arial" w:hAnsi="Arial"/>
                <w:iCs/>
                <w:sz w:val="22"/>
                <w:szCs w:val="22"/>
              </w:rPr>
              <w:t>gingivahyperplasi</w:t>
            </w:r>
            <w:proofErr w:type="spellEnd"/>
            <w:r w:rsidRPr="00D854EF">
              <w:rPr>
                <w:rFonts w:ascii="Arial" w:hAnsi="Arial"/>
                <w:iCs/>
                <w:sz w:val="22"/>
                <w:szCs w:val="22"/>
              </w:rPr>
              <w:t xml:space="preserve"> (</w:t>
            </w:r>
            <w:proofErr w:type="spellStart"/>
            <w:r w:rsidRPr="00D854EF">
              <w:rPr>
                <w:rFonts w:ascii="Arial" w:hAnsi="Arial"/>
                <w:iCs/>
                <w:sz w:val="22"/>
                <w:szCs w:val="22"/>
              </w:rPr>
              <w:t>phenytoin</w:t>
            </w:r>
            <w:proofErr w:type="spellEnd"/>
            <w:r w:rsidRPr="00D854EF">
              <w:rPr>
                <w:rFonts w:ascii="Arial" w:hAnsi="Arial"/>
                <w:iCs/>
                <w:sz w:val="22"/>
                <w:szCs w:val="22"/>
              </w:rPr>
              <w:t xml:space="preserve"> og </w:t>
            </w:r>
            <w:proofErr w:type="spellStart"/>
            <w:r w:rsidRPr="00D854EF">
              <w:rPr>
                <w:rFonts w:ascii="Arial" w:hAnsi="Arial"/>
                <w:iCs/>
                <w:sz w:val="22"/>
                <w:szCs w:val="22"/>
              </w:rPr>
              <w:t>valproat</w:t>
            </w:r>
            <w:proofErr w:type="spellEnd"/>
            <w:r w:rsidRPr="00D854EF">
              <w:rPr>
                <w:rFonts w:ascii="Arial" w:hAnsi="Arial"/>
                <w:iCs/>
                <w:sz w:val="22"/>
                <w:szCs w:val="22"/>
              </w:rPr>
              <w:t xml:space="preserve">), </w:t>
            </w:r>
            <w:proofErr w:type="spellStart"/>
            <w:r w:rsidRPr="00D854EF">
              <w:rPr>
                <w:rFonts w:ascii="Arial" w:hAnsi="Arial"/>
                <w:iCs/>
                <w:sz w:val="22"/>
                <w:szCs w:val="22"/>
              </w:rPr>
              <w:t>xerostomi</w:t>
            </w:r>
            <w:proofErr w:type="spellEnd"/>
            <w:r w:rsidRPr="00D854EF">
              <w:rPr>
                <w:rFonts w:ascii="Arial" w:hAnsi="Arial"/>
                <w:iCs/>
                <w:sz w:val="22"/>
                <w:szCs w:val="22"/>
              </w:rPr>
              <w:t xml:space="preserve"> (</w:t>
            </w:r>
            <w:proofErr w:type="spellStart"/>
            <w:r w:rsidRPr="00D854EF">
              <w:rPr>
                <w:rFonts w:ascii="Arial" w:hAnsi="Arial"/>
                <w:iCs/>
                <w:sz w:val="22"/>
                <w:szCs w:val="22"/>
              </w:rPr>
              <w:t>carbamazepin</w:t>
            </w:r>
            <w:proofErr w:type="spellEnd"/>
            <w:r w:rsidRPr="00D854EF">
              <w:rPr>
                <w:rFonts w:ascii="Arial" w:hAnsi="Arial"/>
                <w:iCs/>
                <w:sz w:val="22"/>
                <w:szCs w:val="22"/>
              </w:rPr>
              <w:t>), lokaliseret tandkødssmerter (</w:t>
            </w:r>
            <w:proofErr w:type="spellStart"/>
            <w:r w:rsidRPr="00D854EF">
              <w:rPr>
                <w:rFonts w:ascii="Arial" w:hAnsi="Arial"/>
                <w:iCs/>
                <w:sz w:val="22"/>
                <w:szCs w:val="22"/>
              </w:rPr>
              <w:t>primidon</w:t>
            </w:r>
            <w:proofErr w:type="spellEnd"/>
            <w:r w:rsidRPr="00D854EF">
              <w:rPr>
                <w:rFonts w:ascii="Arial" w:hAnsi="Arial"/>
                <w:iCs/>
                <w:sz w:val="22"/>
                <w:szCs w:val="22"/>
              </w:rPr>
              <w:t xml:space="preserve">) og </w:t>
            </w:r>
            <w:proofErr w:type="spellStart"/>
            <w:r w:rsidRPr="00D854EF">
              <w:rPr>
                <w:rFonts w:ascii="Arial" w:hAnsi="Arial"/>
                <w:iCs/>
                <w:sz w:val="22"/>
                <w:szCs w:val="22"/>
              </w:rPr>
              <w:t>hypersalivation</w:t>
            </w:r>
            <w:proofErr w:type="spellEnd"/>
            <w:r w:rsidRPr="00D854EF">
              <w:rPr>
                <w:rFonts w:ascii="Arial" w:hAnsi="Arial"/>
                <w:iCs/>
                <w:sz w:val="22"/>
                <w:szCs w:val="22"/>
              </w:rPr>
              <w:t xml:space="preserve"> (</w:t>
            </w:r>
            <w:proofErr w:type="spellStart"/>
            <w:r w:rsidRPr="00D854EF">
              <w:rPr>
                <w:rFonts w:ascii="Arial" w:hAnsi="Arial"/>
                <w:iCs/>
                <w:sz w:val="22"/>
                <w:szCs w:val="22"/>
              </w:rPr>
              <w:t>clonazepam</w:t>
            </w:r>
            <w:proofErr w:type="spellEnd"/>
            <w:r w:rsidRPr="00D854EF">
              <w:rPr>
                <w:rFonts w:ascii="Arial" w:hAnsi="Arial"/>
                <w:iCs/>
                <w:sz w:val="22"/>
                <w:szCs w:val="22"/>
              </w:rPr>
              <w:t>).</w:t>
            </w:r>
          </w:p>
          <w:p w14:paraId="730666AD" w14:textId="77777777" w:rsidR="009765CD" w:rsidRDefault="009765CD" w:rsidP="000C6E6A">
            <w:pPr>
              <w:rPr>
                <w:rFonts w:ascii="Arial" w:hAnsi="Arial"/>
                <w:b/>
                <w:iCs/>
                <w:color w:val="F79646" w:themeColor="accent6"/>
                <w:sz w:val="22"/>
                <w:szCs w:val="22"/>
              </w:rPr>
            </w:pPr>
          </w:p>
          <w:p w14:paraId="6ABE224E" w14:textId="77777777" w:rsidR="007F1243" w:rsidRDefault="007F1243" w:rsidP="000C6E6A">
            <w:pPr>
              <w:rPr>
                <w:rFonts w:ascii="Arial" w:hAnsi="Arial"/>
                <w:b/>
                <w:iCs/>
                <w:color w:val="F79646" w:themeColor="accent6"/>
                <w:sz w:val="22"/>
                <w:szCs w:val="22"/>
              </w:rPr>
            </w:pPr>
            <w:proofErr w:type="spellStart"/>
            <w:r w:rsidRPr="007F1243">
              <w:rPr>
                <w:rFonts w:ascii="Arial" w:hAnsi="Arial"/>
                <w:b/>
                <w:iCs/>
                <w:color w:val="F79646" w:themeColor="accent6"/>
                <w:sz w:val="22"/>
                <w:szCs w:val="22"/>
              </w:rPr>
              <w:t>Gabapentin</w:t>
            </w:r>
            <w:proofErr w:type="spellEnd"/>
            <w:r w:rsidRPr="007F1243">
              <w:rPr>
                <w:rFonts w:ascii="Arial" w:hAnsi="Arial"/>
                <w:b/>
                <w:iCs/>
                <w:color w:val="F79646" w:themeColor="accent6"/>
                <w:sz w:val="22"/>
                <w:szCs w:val="22"/>
              </w:rPr>
              <w:t>:</w:t>
            </w:r>
          </w:p>
          <w:p w14:paraId="17603CBA" w14:textId="77777777" w:rsidR="003169CB" w:rsidRPr="003169CB" w:rsidRDefault="003169CB" w:rsidP="003169CB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169CB">
              <w:rPr>
                <w:rFonts w:ascii="Arial" w:hAnsi="Arial" w:cs="Times New Roman"/>
                <w:i/>
                <w:iCs/>
                <w:u w:val="single"/>
              </w:rPr>
              <w:t>Virkningsmekanisme:</w:t>
            </w:r>
          </w:p>
          <w:p w14:paraId="62066D6E" w14:textId="5FA1A82C" w:rsidR="003169CB" w:rsidRDefault="003169CB" w:rsidP="003169CB">
            <w:pPr>
              <w:pStyle w:val="Brdtekst"/>
              <w:rPr>
                <w:rFonts w:ascii="Arial" w:hAnsi="Arial" w:cs="Times New Roman"/>
              </w:rPr>
            </w:pPr>
            <w:proofErr w:type="spellStart"/>
            <w:r w:rsidRPr="003169CB">
              <w:rPr>
                <w:rFonts w:ascii="Arial" w:hAnsi="Arial" w:cs="Times New Roman"/>
              </w:rPr>
              <w:t>Antiepilep</w:t>
            </w:r>
            <w:r w:rsidR="00E11800">
              <w:rPr>
                <w:rFonts w:ascii="Arial" w:hAnsi="Arial" w:cs="Times New Roman"/>
              </w:rPr>
              <w:t>tika</w:t>
            </w:r>
            <w:proofErr w:type="spellEnd"/>
            <w:r w:rsidR="00E11800">
              <w:rPr>
                <w:rFonts w:ascii="Arial" w:hAnsi="Arial" w:cs="Times New Roman"/>
              </w:rPr>
              <w:t xml:space="preserve"> (</w:t>
            </w:r>
            <w:proofErr w:type="spellStart"/>
            <w:r w:rsidR="00E11800">
              <w:rPr>
                <w:rFonts w:ascii="Arial" w:hAnsi="Arial" w:cs="Times New Roman"/>
              </w:rPr>
              <w:t>fokale</w:t>
            </w:r>
            <w:proofErr w:type="spellEnd"/>
            <w:r w:rsidR="00E11800">
              <w:rPr>
                <w:rFonts w:ascii="Arial" w:hAnsi="Arial" w:cs="Times New Roman"/>
              </w:rPr>
              <w:t xml:space="preserve"> anfald) med smertelindrende effekt, primært kronisk.</w:t>
            </w:r>
            <w:r w:rsidRPr="003169CB">
              <w:rPr>
                <w:rFonts w:ascii="Arial" w:hAnsi="Arial" w:cs="Times New Roman"/>
              </w:rPr>
              <w:t xml:space="preserve"> Blokade af </w:t>
            </w:r>
            <w:r w:rsidR="001B0DA4">
              <w:rPr>
                <w:rFonts w:ascii="Arial" w:hAnsi="Arial" w:cs="Times New Roman"/>
              </w:rPr>
              <w:t>T-type</w:t>
            </w:r>
            <w:r w:rsidR="00C36122">
              <w:rPr>
                <w:rFonts w:ascii="Arial" w:hAnsi="Arial" w:cs="Times New Roman"/>
              </w:rPr>
              <w:t xml:space="preserve"> kalcium-</w:t>
            </w:r>
            <w:r w:rsidR="00E11800">
              <w:rPr>
                <w:rFonts w:ascii="Arial" w:hAnsi="Arial" w:cs="Times New Roman"/>
              </w:rPr>
              <w:t>k</w:t>
            </w:r>
            <w:r w:rsidR="00C36122">
              <w:rPr>
                <w:rFonts w:ascii="Arial" w:hAnsi="Arial" w:cs="Times New Roman"/>
              </w:rPr>
              <w:t xml:space="preserve">anal  hvorved kalciumkanalen </w:t>
            </w:r>
            <w:r w:rsidR="00C36122">
              <w:rPr>
                <w:rFonts w:ascii="Arial" w:hAnsi="Arial" w:cs="Times New Roman"/>
              </w:rPr>
              <w:lastRenderedPageBreak/>
              <w:t xml:space="preserve">blokeres, dette </w:t>
            </w:r>
            <w:r w:rsidRPr="003169CB">
              <w:rPr>
                <w:rFonts w:ascii="Arial" w:hAnsi="Arial" w:cs="Times New Roman"/>
              </w:rPr>
              <w:t xml:space="preserve">nedsætter frigivelse af </w:t>
            </w:r>
            <w:proofErr w:type="spellStart"/>
            <w:r w:rsidRPr="003169CB">
              <w:rPr>
                <w:rFonts w:ascii="Arial" w:hAnsi="Arial" w:cs="Times New Roman"/>
              </w:rPr>
              <w:t>neurotransmitter</w:t>
            </w:r>
            <w:proofErr w:type="spellEnd"/>
            <w:r w:rsidRPr="003169CB">
              <w:rPr>
                <w:rFonts w:ascii="Arial" w:hAnsi="Arial" w:cs="Times New Roman"/>
              </w:rPr>
              <w:t xml:space="preserve"> </w:t>
            </w:r>
            <w:proofErr w:type="spellStart"/>
            <w:r w:rsidRPr="003169CB">
              <w:rPr>
                <w:rFonts w:ascii="Arial" w:hAnsi="Arial" w:cs="Times New Roman"/>
              </w:rPr>
              <w:t>præsynaptisk</w:t>
            </w:r>
            <w:proofErr w:type="spellEnd"/>
            <w:r w:rsidRPr="003169CB">
              <w:rPr>
                <w:rFonts w:ascii="Arial" w:hAnsi="Arial" w:cs="Times New Roman"/>
              </w:rPr>
              <w:t xml:space="preserve">. </w:t>
            </w:r>
          </w:p>
          <w:p w14:paraId="21A6CCAF" w14:textId="77777777" w:rsidR="00E11800" w:rsidRDefault="00E11800" w:rsidP="003169CB">
            <w:pPr>
              <w:pStyle w:val="Brdtekst"/>
              <w:rPr>
                <w:rFonts w:ascii="Arial" w:hAnsi="Arial" w:cs="Times New Roman"/>
                <w:i/>
                <w:u w:val="single"/>
              </w:rPr>
            </w:pPr>
            <w:r>
              <w:rPr>
                <w:rFonts w:ascii="Arial" w:hAnsi="Arial" w:cs="Times New Roman"/>
                <w:i/>
                <w:u w:val="single"/>
              </w:rPr>
              <w:t>Administration:</w:t>
            </w:r>
          </w:p>
          <w:p w14:paraId="1707168A" w14:textId="273EB567" w:rsidR="00E11800" w:rsidRPr="00E11800" w:rsidRDefault="00E11800" w:rsidP="003169CB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Peroralt.</w:t>
            </w:r>
          </w:p>
          <w:p w14:paraId="2BA10834" w14:textId="77777777" w:rsidR="003169CB" w:rsidRPr="003169CB" w:rsidRDefault="003169CB" w:rsidP="003169CB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169CB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14:paraId="5BC4744D" w14:textId="10DFFD07" w:rsidR="003169CB" w:rsidRPr="003169CB" w:rsidRDefault="00764574" w:rsidP="003169CB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Fokale epileptiske anfald og </w:t>
            </w:r>
            <w:r w:rsidR="003169CB" w:rsidRPr="003169CB">
              <w:rPr>
                <w:rFonts w:ascii="Arial" w:hAnsi="Arial" w:cs="Times New Roman"/>
              </w:rPr>
              <w:t xml:space="preserve">Perifer diabetisk </w:t>
            </w:r>
            <w:proofErr w:type="spellStart"/>
            <w:r w:rsidR="003169CB" w:rsidRPr="003169CB">
              <w:rPr>
                <w:rFonts w:ascii="Arial" w:hAnsi="Arial" w:cs="Times New Roman"/>
              </w:rPr>
              <w:t>neuropati</w:t>
            </w:r>
            <w:proofErr w:type="spellEnd"/>
            <w:r w:rsidR="003169CB" w:rsidRPr="003169CB">
              <w:rPr>
                <w:rFonts w:ascii="Arial" w:hAnsi="Arial" w:cs="Times New Roman"/>
              </w:rPr>
              <w:t>, neuralgi.</w:t>
            </w:r>
          </w:p>
          <w:p w14:paraId="1AAE9DC5" w14:textId="77777777" w:rsidR="003169CB" w:rsidRPr="003169CB" w:rsidRDefault="003169CB" w:rsidP="003169CB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169CB">
              <w:rPr>
                <w:rFonts w:ascii="Arial" w:hAnsi="Arial" w:cs="Times New Roman"/>
                <w:i/>
                <w:iCs/>
                <w:u w:val="single"/>
              </w:rPr>
              <w:t>Kontraindikationer:</w:t>
            </w:r>
          </w:p>
          <w:p w14:paraId="37E74258" w14:textId="68A70589" w:rsidR="003169CB" w:rsidRPr="003169CB" w:rsidRDefault="003169CB" w:rsidP="003169CB">
            <w:pPr>
              <w:pStyle w:val="Brdtekst"/>
              <w:rPr>
                <w:rFonts w:ascii="Arial" w:hAnsi="Arial" w:cs="Times New Roman"/>
              </w:rPr>
            </w:pPr>
            <w:r w:rsidRPr="003169CB">
              <w:rPr>
                <w:rFonts w:ascii="Arial" w:hAnsi="Arial" w:cs="Times New Roman"/>
              </w:rPr>
              <w:t>Ingen</w:t>
            </w:r>
            <w:r w:rsidR="00E11800">
              <w:rPr>
                <w:rFonts w:ascii="Arial" w:hAnsi="Arial" w:cs="Times New Roman"/>
              </w:rPr>
              <w:t xml:space="preserve"> kendte</w:t>
            </w:r>
            <w:r w:rsidR="004B604E">
              <w:rPr>
                <w:rFonts w:ascii="Arial" w:hAnsi="Arial" w:cs="Times New Roman"/>
              </w:rPr>
              <w:t>, hvor</w:t>
            </w:r>
            <w:r w:rsidR="0089575A">
              <w:rPr>
                <w:rFonts w:ascii="Arial" w:hAnsi="Arial" w:cs="Times New Roman"/>
              </w:rPr>
              <w:t>for</w:t>
            </w:r>
            <w:r w:rsidR="004B604E">
              <w:rPr>
                <w:rFonts w:ascii="Arial" w:hAnsi="Arial" w:cs="Times New Roman"/>
              </w:rPr>
              <w:t xml:space="preserve"> det er velegnet til patienter der i forvejen får meget medicin. </w:t>
            </w:r>
          </w:p>
          <w:p w14:paraId="3DE8F127" w14:textId="77777777" w:rsidR="003169CB" w:rsidRPr="003169CB" w:rsidRDefault="003169CB" w:rsidP="003169CB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169CB">
              <w:rPr>
                <w:rFonts w:ascii="Arial" w:hAnsi="Arial" w:cs="Times New Roman"/>
                <w:i/>
                <w:iCs/>
                <w:u w:val="single"/>
              </w:rPr>
              <w:t>Bivirkninger:</w:t>
            </w:r>
          </w:p>
          <w:p w14:paraId="2C782E13" w14:textId="77777777" w:rsidR="003169CB" w:rsidRPr="003169CB" w:rsidRDefault="003169CB" w:rsidP="003169CB">
            <w:pPr>
              <w:pStyle w:val="Brdtekst"/>
              <w:rPr>
                <w:rFonts w:ascii="Arial" w:hAnsi="Arial" w:cs="Times New Roman"/>
              </w:rPr>
            </w:pPr>
            <w:r w:rsidRPr="003169CB">
              <w:rPr>
                <w:rFonts w:ascii="Arial" w:hAnsi="Arial" w:cs="Times New Roman"/>
              </w:rPr>
              <w:t xml:space="preserve">Milde, forbigående - træthed, svimmelhed osv. </w:t>
            </w:r>
          </w:p>
          <w:p w14:paraId="198C5EA1" w14:textId="77777777" w:rsidR="003169CB" w:rsidRPr="003169CB" w:rsidRDefault="003169CB" w:rsidP="003169CB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169CB">
              <w:rPr>
                <w:rFonts w:ascii="Arial" w:hAnsi="Arial" w:cs="Times New Roman"/>
                <w:i/>
                <w:iCs/>
                <w:u w:val="single"/>
              </w:rPr>
              <w:t>Farmakokinetik:</w:t>
            </w:r>
          </w:p>
          <w:p w14:paraId="39170428" w14:textId="77777777" w:rsidR="003169CB" w:rsidRPr="003169CB" w:rsidRDefault="003169CB" w:rsidP="003169CB">
            <w:pPr>
              <w:pStyle w:val="Brdtekst"/>
              <w:numPr>
                <w:ilvl w:val="0"/>
                <w:numId w:val="11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3169CB">
              <w:rPr>
                <w:rFonts w:ascii="Arial" w:hAnsi="Arial" w:cs="Times New Roman"/>
              </w:rPr>
              <w:t>Absorption; 60 % absorberes, men dette falder ved dosis over 1800 mg/dag pga. mætning.</w:t>
            </w:r>
          </w:p>
          <w:p w14:paraId="430738D0" w14:textId="4AEE5BBB" w:rsidR="003169CB" w:rsidRPr="003169CB" w:rsidRDefault="00E11800" w:rsidP="003169CB">
            <w:pPr>
              <w:pStyle w:val="Brdtekst"/>
              <w:numPr>
                <w:ilvl w:val="0"/>
                <w:numId w:val="11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>
              <w:rPr>
                <w:rFonts w:ascii="Arial" w:hAnsi="Arial" w:cs="Times New Roman"/>
              </w:rPr>
              <w:t>Distribution; Passere blod-hjerne-barrieren</w:t>
            </w:r>
            <w:r w:rsidR="003169CB" w:rsidRPr="003169CB">
              <w:rPr>
                <w:rFonts w:ascii="Arial" w:hAnsi="Arial" w:cs="Times New Roman"/>
              </w:rPr>
              <w:t xml:space="preserve"> dårligt.</w:t>
            </w:r>
          </w:p>
          <w:p w14:paraId="071B6BF1" w14:textId="77777777" w:rsidR="003169CB" w:rsidRPr="003169CB" w:rsidRDefault="003169CB" w:rsidP="003169CB">
            <w:pPr>
              <w:pStyle w:val="Brdtekst"/>
              <w:numPr>
                <w:ilvl w:val="0"/>
                <w:numId w:val="11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3169CB">
              <w:rPr>
                <w:rFonts w:ascii="Arial" w:hAnsi="Arial" w:cs="Times New Roman"/>
              </w:rPr>
              <w:t xml:space="preserve">Elimination; Uændret </w:t>
            </w:r>
            <w:proofErr w:type="spellStart"/>
            <w:r w:rsidRPr="003169CB">
              <w:rPr>
                <w:rFonts w:ascii="Arial" w:hAnsi="Arial" w:cs="Times New Roman"/>
              </w:rPr>
              <w:t>renal</w:t>
            </w:r>
            <w:proofErr w:type="spellEnd"/>
            <w:r w:rsidRPr="003169CB">
              <w:rPr>
                <w:rFonts w:ascii="Arial" w:hAnsi="Arial" w:cs="Times New Roman"/>
              </w:rPr>
              <w:t xml:space="preserve"> udskillelse.</w:t>
            </w:r>
          </w:p>
          <w:p w14:paraId="4208B100" w14:textId="77777777" w:rsidR="003169CB" w:rsidRPr="003169CB" w:rsidRDefault="003169CB" w:rsidP="003169CB">
            <w:pPr>
              <w:pStyle w:val="Brdtekst"/>
              <w:numPr>
                <w:ilvl w:val="0"/>
                <w:numId w:val="11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3169CB">
              <w:rPr>
                <w:rFonts w:ascii="Arial" w:hAnsi="Arial" w:cs="Times New Roman"/>
              </w:rPr>
              <w:t>Anslagstid; Maks konc 2-4 timer.</w:t>
            </w:r>
          </w:p>
          <w:p w14:paraId="627B2C88" w14:textId="62C83D98" w:rsidR="003169CB" w:rsidRPr="003169CB" w:rsidRDefault="003169CB" w:rsidP="003169CB">
            <w:pPr>
              <w:pStyle w:val="Brdtekst"/>
              <w:numPr>
                <w:ilvl w:val="0"/>
                <w:numId w:val="11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3169CB">
              <w:rPr>
                <w:rFonts w:ascii="Arial" w:hAnsi="Arial" w:cs="Times New Roman"/>
              </w:rPr>
              <w:t xml:space="preserve">Dosis; Efter effekt og bivirkninger. </w:t>
            </w:r>
            <w:r w:rsidR="00C36122">
              <w:rPr>
                <w:rFonts w:ascii="Arial" w:hAnsi="Arial" w:cs="Times New Roman"/>
              </w:rPr>
              <w:t>Men skal ofte doseres højere end ved behandling af epilepsi og der kan anvendes doser helt op på 3600 mg pr. døgn.</w:t>
            </w:r>
            <w:r w:rsidR="00E11800">
              <w:rPr>
                <w:rFonts w:ascii="Arial" w:hAnsi="Arial" w:cs="Times New Roman"/>
              </w:rPr>
              <w:t xml:space="preserve"> Dosering nedsættes hos ældre og ved nedsat nyrefunktion.</w:t>
            </w:r>
          </w:p>
          <w:p w14:paraId="7CA69B00" w14:textId="77777777" w:rsidR="007F1243" w:rsidRPr="007F1243" w:rsidRDefault="007F1243" w:rsidP="000C6E6A">
            <w:pPr>
              <w:rPr>
                <w:rFonts w:ascii="Arial" w:hAnsi="Arial"/>
                <w:b/>
                <w:iCs/>
                <w:color w:val="F79646" w:themeColor="accent6"/>
                <w:sz w:val="22"/>
                <w:szCs w:val="22"/>
              </w:rPr>
            </w:pPr>
          </w:p>
          <w:p w14:paraId="4A18F09B" w14:textId="77777777" w:rsidR="000C6E6A" w:rsidRDefault="007F1243" w:rsidP="000C6E6A">
            <w:pPr>
              <w:rPr>
                <w:rFonts w:ascii="Arial" w:hAnsi="Arial"/>
                <w:b/>
                <w:iCs/>
                <w:color w:val="F79646" w:themeColor="accent6"/>
                <w:sz w:val="22"/>
                <w:szCs w:val="22"/>
              </w:rPr>
            </w:pPr>
            <w:proofErr w:type="spellStart"/>
            <w:r w:rsidRPr="007F1243">
              <w:rPr>
                <w:rFonts w:ascii="Arial" w:hAnsi="Arial"/>
                <w:b/>
                <w:iCs/>
                <w:color w:val="F79646" w:themeColor="accent6"/>
                <w:sz w:val="22"/>
                <w:szCs w:val="22"/>
              </w:rPr>
              <w:t>K</w:t>
            </w:r>
            <w:r w:rsidR="000C6E6A" w:rsidRPr="007F1243">
              <w:rPr>
                <w:rFonts w:ascii="Arial" w:hAnsi="Arial"/>
                <w:b/>
                <w:iCs/>
                <w:color w:val="F79646" w:themeColor="accent6"/>
                <w:sz w:val="22"/>
                <w:szCs w:val="22"/>
              </w:rPr>
              <w:t>arbamazepin</w:t>
            </w:r>
            <w:proofErr w:type="spellEnd"/>
            <w:r w:rsidRPr="007F1243">
              <w:rPr>
                <w:rFonts w:ascii="Arial" w:hAnsi="Arial"/>
                <w:b/>
                <w:iCs/>
                <w:color w:val="F79646" w:themeColor="accent6"/>
                <w:sz w:val="22"/>
                <w:szCs w:val="22"/>
              </w:rPr>
              <w:t>:</w:t>
            </w:r>
          </w:p>
          <w:p w14:paraId="39D34DE4" w14:textId="77777777" w:rsidR="003169CB" w:rsidRPr="003169CB" w:rsidRDefault="003169CB" w:rsidP="003169CB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169CB">
              <w:rPr>
                <w:rFonts w:ascii="Arial" w:hAnsi="Arial" w:cs="Times New Roman"/>
                <w:i/>
                <w:iCs/>
                <w:u w:val="single"/>
              </w:rPr>
              <w:t>Virkningsmekanisme:</w:t>
            </w:r>
          </w:p>
          <w:p w14:paraId="7A5FE6A9" w14:textId="6D1AA97C" w:rsidR="003169CB" w:rsidRDefault="003169CB" w:rsidP="003169CB">
            <w:pPr>
              <w:pStyle w:val="Brdtekst"/>
              <w:rPr>
                <w:rFonts w:ascii="Arial" w:hAnsi="Arial" w:cs="Times New Roman"/>
              </w:rPr>
            </w:pPr>
            <w:proofErr w:type="spellStart"/>
            <w:r w:rsidRPr="003169CB">
              <w:rPr>
                <w:rFonts w:ascii="Arial" w:hAnsi="Arial" w:cs="Times New Roman"/>
              </w:rPr>
              <w:t>Antiepileptika</w:t>
            </w:r>
            <w:proofErr w:type="spellEnd"/>
            <w:r w:rsidR="00EF2D6E">
              <w:rPr>
                <w:rFonts w:ascii="Arial" w:hAnsi="Arial" w:cs="Times New Roman"/>
              </w:rPr>
              <w:t xml:space="preserve"> (</w:t>
            </w:r>
            <w:proofErr w:type="spellStart"/>
            <w:r w:rsidR="00EF2D6E">
              <w:rPr>
                <w:rFonts w:ascii="Arial" w:hAnsi="Arial" w:cs="Times New Roman"/>
              </w:rPr>
              <w:t>fokale</w:t>
            </w:r>
            <w:proofErr w:type="spellEnd"/>
            <w:r w:rsidR="00EF2D6E">
              <w:rPr>
                <w:rFonts w:ascii="Arial" w:hAnsi="Arial" w:cs="Times New Roman"/>
              </w:rPr>
              <w:t xml:space="preserve"> anfald)</w:t>
            </w:r>
            <w:r w:rsidRPr="003169CB">
              <w:rPr>
                <w:rFonts w:ascii="Arial" w:hAnsi="Arial" w:cs="Times New Roman"/>
              </w:rPr>
              <w:t xml:space="preserve">. </w:t>
            </w:r>
            <w:r w:rsidR="00EF2D6E">
              <w:rPr>
                <w:rFonts w:ascii="Arial" w:hAnsi="Arial" w:cs="Times New Roman"/>
              </w:rPr>
              <w:t xml:space="preserve">Virker ved at forlænge natriumkanalernes refraktærperiode, hvilket hæmmer en højfrekvens fyring af aktionspotentiale hvilket er kendetegnet ved epilepsi. </w:t>
            </w:r>
          </w:p>
          <w:p w14:paraId="32E4F455" w14:textId="147E2524" w:rsidR="00EF2D6E" w:rsidRDefault="00EF2D6E" w:rsidP="003169CB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  <w:i/>
                <w:u w:val="single"/>
              </w:rPr>
              <w:t>Administration:</w:t>
            </w:r>
          </w:p>
          <w:p w14:paraId="46639BC3" w14:textId="765B5ED4" w:rsidR="00EF2D6E" w:rsidRPr="00EF2D6E" w:rsidRDefault="00EF2D6E" w:rsidP="003169CB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Peroralt</w:t>
            </w:r>
          </w:p>
          <w:p w14:paraId="0F4EAA53" w14:textId="77777777" w:rsidR="00EF2D6E" w:rsidRPr="003169CB" w:rsidRDefault="00EF2D6E" w:rsidP="00EF2D6E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169CB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14:paraId="30A5404E" w14:textId="5C5D0B6A" w:rsidR="00EF2D6E" w:rsidRDefault="00764574" w:rsidP="00EF2D6E">
            <w:pPr>
              <w:pStyle w:val="Brdtekst"/>
              <w:rPr>
                <w:rFonts w:ascii="Arial" w:hAnsi="Arial" w:cs="Times New Roman"/>
              </w:rPr>
            </w:pPr>
            <w:proofErr w:type="spellStart"/>
            <w:r>
              <w:rPr>
                <w:rFonts w:ascii="Arial" w:hAnsi="Arial" w:cs="Times New Roman"/>
              </w:rPr>
              <w:t>Fokale</w:t>
            </w:r>
            <w:proofErr w:type="spellEnd"/>
            <w:r>
              <w:rPr>
                <w:rFonts w:ascii="Arial" w:hAnsi="Arial" w:cs="Times New Roman"/>
              </w:rPr>
              <w:t xml:space="preserve"> </w:t>
            </w:r>
            <w:proofErr w:type="spellStart"/>
            <w:r>
              <w:rPr>
                <w:rFonts w:ascii="Arial" w:hAnsi="Arial" w:cs="Times New Roman"/>
              </w:rPr>
              <w:t>epielptiske</w:t>
            </w:r>
            <w:proofErr w:type="spellEnd"/>
            <w:r>
              <w:rPr>
                <w:rFonts w:ascii="Arial" w:hAnsi="Arial" w:cs="Times New Roman"/>
              </w:rPr>
              <w:t xml:space="preserve"> anfald og ved </w:t>
            </w:r>
            <w:proofErr w:type="spellStart"/>
            <w:r w:rsidR="0000114A">
              <w:rPr>
                <w:rFonts w:ascii="Arial" w:hAnsi="Arial" w:cs="Times New Roman"/>
              </w:rPr>
              <w:t>trigeminusneuralgi</w:t>
            </w:r>
            <w:proofErr w:type="spellEnd"/>
            <w:r>
              <w:rPr>
                <w:rFonts w:ascii="Arial" w:hAnsi="Arial" w:cs="Times New Roman"/>
              </w:rPr>
              <w:t>.</w:t>
            </w:r>
          </w:p>
          <w:p w14:paraId="1B53F375" w14:textId="77777777" w:rsidR="00EF2D6E" w:rsidRPr="003169CB" w:rsidRDefault="00EF2D6E" w:rsidP="00EF2D6E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169CB">
              <w:rPr>
                <w:rFonts w:ascii="Arial" w:hAnsi="Arial" w:cs="Times New Roman"/>
                <w:i/>
                <w:iCs/>
                <w:u w:val="single"/>
              </w:rPr>
              <w:t>Kontraindikationer:</w:t>
            </w:r>
          </w:p>
          <w:p w14:paraId="7EAF970F" w14:textId="303F9BE1" w:rsidR="00EF2D6E" w:rsidRPr="003169CB" w:rsidRDefault="00EF2D6E" w:rsidP="00EF2D6E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Ved </w:t>
            </w:r>
            <w:proofErr w:type="spellStart"/>
            <w:r>
              <w:rPr>
                <w:rFonts w:ascii="Arial" w:hAnsi="Arial" w:cs="Times New Roman"/>
              </w:rPr>
              <w:t>atrioventrikulært</w:t>
            </w:r>
            <w:proofErr w:type="spellEnd"/>
            <w:r>
              <w:rPr>
                <w:rFonts w:ascii="Arial" w:hAnsi="Arial" w:cs="Times New Roman"/>
              </w:rPr>
              <w:t xml:space="preserve"> blok, hvorfor der bør foretages et EKG inden start behandling. Ved akut intermitterende </w:t>
            </w:r>
            <w:proofErr w:type="spellStart"/>
            <w:r>
              <w:rPr>
                <w:rFonts w:ascii="Arial" w:hAnsi="Arial" w:cs="Times New Roman"/>
              </w:rPr>
              <w:t>porfyri</w:t>
            </w:r>
            <w:proofErr w:type="spellEnd"/>
            <w:r>
              <w:rPr>
                <w:rFonts w:ascii="Arial" w:hAnsi="Arial" w:cs="Times New Roman"/>
              </w:rPr>
              <w:t xml:space="preserve">, leverinsufficiens og brug af </w:t>
            </w:r>
            <w:proofErr w:type="spellStart"/>
            <w:r>
              <w:rPr>
                <w:rFonts w:ascii="Arial" w:hAnsi="Arial" w:cs="Times New Roman"/>
              </w:rPr>
              <w:t>monoaminooxidasehæmmere</w:t>
            </w:r>
            <w:proofErr w:type="spellEnd"/>
            <w:r>
              <w:rPr>
                <w:rFonts w:ascii="Arial" w:hAnsi="Arial" w:cs="Times New Roman"/>
              </w:rPr>
              <w:t xml:space="preserve"> inden for de sidste 2 uger. </w:t>
            </w:r>
            <w:r w:rsidR="00A50865">
              <w:rPr>
                <w:rFonts w:ascii="Arial" w:hAnsi="Arial" w:cs="Times New Roman"/>
              </w:rPr>
              <w:t>Bør undgås ved graviditet og brug af p-piller (nedsætter effekten).</w:t>
            </w:r>
          </w:p>
          <w:p w14:paraId="73518DCB" w14:textId="2835F404" w:rsidR="00EF2D6E" w:rsidRDefault="00EF2D6E" w:rsidP="00EF2D6E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169CB">
              <w:rPr>
                <w:rFonts w:ascii="Arial" w:hAnsi="Arial" w:cs="Times New Roman"/>
                <w:i/>
                <w:iCs/>
                <w:u w:val="single"/>
              </w:rPr>
              <w:t>Bivirkninger:</w:t>
            </w:r>
          </w:p>
          <w:p w14:paraId="38DEFEB7" w14:textId="3D018435" w:rsidR="008A79F1" w:rsidRPr="008A79F1" w:rsidRDefault="008A79F1" w:rsidP="00EF2D6E">
            <w:pPr>
              <w:pStyle w:val="Brdtekst"/>
              <w:rPr>
                <w:rFonts w:ascii="Arial" w:hAnsi="Arial" w:cs="Times New Roman"/>
                <w:iCs/>
              </w:rPr>
            </w:pPr>
            <w:r>
              <w:rPr>
                <w:rFonts w:ascii="Arial" w:hAnsi="Arial" w:cs="Times New Roman"/>
                <w:iCs/>
              </w:rPr>
              <w:t>Op mod 50% vil opleve bivirkninger, men de er som regel for</w:t>
            </w:r>
            <w:r w:rsidR="0000114A">
              <w:rPr>
                <w:rFonts w:ascii="Arial" w:hAnsi="Arial" w:cs="Times New Roman"/>
                <w:iCs/>
              </w:rPr>
              <w:t>bigående. Akut forgiftning</w:t>
            </w:r>
            <w:r>
              <w:rPr>
                <w:rFonts w:ascii="Arial" w:hAnsi="Arial" w:cs="Times New Roman"/>
                <w:iCs/>
              </w:rPr>
              <w:t xml:space="preserve"> (ved høje doser), CNS-virkninger (træthed,</w:t>
            </w:r>
            <w:r w:rsidR="0000114A">
              <w:rPr>
                <w:rFonts w:ascii="Arial" w:hAnsi="Arial" w:cs="Times New Roman"/>
                <w:iCs/>
              </w:rPr>
              <w:t xml:space="preserve"> svimmelhed og styringsbesvær, h</w:t>
            </w:r>
            <w:r>
              <w:rPr>
                <w:rFonts w:ascii="Arial" w:hAnsi="Arial" w:cs="Times New Roman"/>
                <w:iCs/>
              </w:rPr>
              <w:t xml:space="preserve">udreaktioner (udslæt), knoglemarv (forbigående </w:t>
            </w:r>
            <w:proofErr w:type="spellStart"/>
            <w:r>
              <w:rPr>
                <w:rFonts w:ascii="Arial" w:hAnsi="Arial" w:cs="Times New Roman"/>
                <w:iCs/>
              </w:rPr>
              <w:t>leukopeni</w:t>
            </w:r>
            <w:proofErr w:type="spellEnd"/>
            <w:r>
              <w:rPr>
                <w:rFonts w:ascii="Arial" w:hAnsi="Arial" w:cs="Times New Roman"/>
                <w:iCs/>
              </w:rPr>
              <w:t xml:space="preserve"> hos 10%), mavetarmkanal (diarré, kvalme og opkast), endokrine (</w:t>
            </w:r>
            <w:proofErr w:type="spellStart"/>
            <w:r>
              <w:rPr>
                <w:rFonts w:ascii="Arial" w:hAnsi="Arial" w:cs="Times New Roman"/>
                <w:iCs/>
              </w:rPr>
              <w:t>hyponatriæmi</w:t>
            </w:r>
            <w:proofErr w:type="spellEnd"/>
            <w:r>
              <w:rPr>
                <w:rFonts w:ascii="Arial" w:hAnsi="Arial" w:cs="Times New Roman"/>
                <w:iCs/>
              </w:rPr>
              <w:t>).</w:t>
            </w:r>
          </w:p>
          <w:p w14:paraId="1AB99896" w14:textId="77777777" w:rsidR="00EF2D6E" w:rsidRPr="003169CB" w:rsidRDefault="00EF2D6E" w:rsidP="00EF2D6E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3169CB">
              <w:rPr>
                <w:rFonts w:ascii="Arial" w:hAnsi="Arial" w:cs="Times New Roman"/>
                <w:i/>
                <w:iCs/>
                <w:u w:val="single"/>
              </w:rPr>
              <w:lastRenderedPageBreak/>
              <w:t>Farmakokinetik:</w:t>
            </w:r>
          </w:p>
          <w:p w14:paraId="5D1F8570" w14:textId="310A1B92" w:rsidR="00EF2D6E" w:rsidRPr="003169CB" w:rsidRDefault="00EF2D6E" w:rsidP="00EF2D6E">
            <w:pPr>
              <w:pStyle w:val="Brdtekst"/>
              <w:numPr>
                <w:ilvl w:val="0"/>
                <w:numId w:val="11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3169CB">
              <w:rPr>
                <w:rFonts w:ascii="Arial" w:hAnsi="Arial" w:cs="Times New Roman"/>
              </w:rPr>
              <w:t xml:space="preserve">Absorption; </w:t>
            </w:r>
            <w:r>
              <w:rPr>
                <w:rFonts w:ascii="Arial" w:hAnsi="Arial" w:cs="Times New Roman"/>
              </w:rPr>
              <w:t>Langsomt</w:t>
            </w:r>
          </w:p>
          <w:p w14:paraId="1D4EF673" w14:textId="06C6944D" w:rsidR="00EF2D6E" w:rsidRPr="003169CB" w:rsidRDefault="00EF2D6E" w:rsidP="00EF2D6E">
            <w:pPr>
              <w:pStyle w:val="Brdtekst"/>
              <w:numPr>
                <w:ilvl w:val="0"/>
                <w:numId w:val="11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>
              <w:rPr>
                <w:rFonts w:ascii="Arial" w:hAnsi="Arial" w:cs="Times New Roman"/>
              </w:rPr>
              <w:t>Distribution; Proteinbinding er omkring 75%.</w:t>
            </w:r>
          </w:p>
          <w:p w14:paraId="79516EAB" w14:textId="24DCB262" w:rsidR="00EF2D6E" w:rsidRPr="003169CB" w:rsidRDefault="00EF2D6E" w:rsidP="00EF2D6E">
            <w:pPr>
              <w:pStyle w:val="Brdtekst"/>
              <w:numPr>
                <w:ilvl w:val="0"/>
                <w:numId w:val="11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3169CB">
              <w:rPr>
                <w:rFonts w:ascii="Arial" w:hAnsi="Arial" w:cs="Times New Roman"/>
              </w:rPr>
              <w:t xml:space="preserve">Elimination; </w:t>
            </w:r>
            <w:r>
              <w:rPr>
                <w:rFonts w:ascii="Arial" w:hAnsi="Arial" w:cs="Times New Roman"/>
              </w:rPr>
              <w:t xml:space="preserve">Nedbrydes i leveren via CYP-systemet til en aktiv metabolit der udskilles ved </w:t>
            </w:r>
            <w:proofErr w:type="spellStart"/>
            <w:r>
              <w:rPr>
                <w:rFonts w:ascii="Arial" w:hAnsi="Arial" w:cs="Times New Roman"/>
              </w:rPr>
              <w:t>glukuronidering</w:t>
            </w:r>
            <w:proofErr w:type="spellEnd"/>
            <w:r>
              <w:rPr>
                <w:rFonts w:ascii="Arial" w:hAnsi="Arial" w:cs="Times New Roman"/>
              </w:rPr>
              <w:t>.</w:t>
            </w:r>
          </w:p>
          <w:p w14:paraId="440F8E9B" w14:textId="6BD06E14" w:rsidR="00EF2D6E" w:rsidRPr="00EF2D6E" w:rsidRDefault="00EF2D6E" w:rsidP="00EF2D6E">
            <w:pPr>
              <w:pStyle w:val="Brdtekst"/>
              <w:numPr>
                <w:ilvl w:val="0"/>
                <w:numId w:val="11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3169CB">
              <w:rPr>
                <w:rFonts w:ascii="Arial" w:hAnsi="Arial" w:cs="Times New Roman"/>
              </w:rPr>
              <w:t xml:space="preserve">Anslagstid; </w:t>
            </w:r>
            <w:r>
              <w:rPr>
                <w:rFonts w:ascii="Arial" w:hAnsi="Arial" w:cs="Times New Roman"/>
              </w:rPr>
              <w:t>8 timer, men med stor variation.</w:t>
            </w:r>
          </w:p>
          <w:p w14:paraId="41B43038" w14:textId="0B340C17" w:rsidR="00EF2D6E" w:rsidRPr="003169CB" w:rsidRDefault="00EF2D6E" w:rsidP="00EF2D6E">
            <w:pPr>
              <w:pStyle w:val="Brdtekst"/>
              <w:numPr>
                <w:ilvl w:val="0"/>
                <w:numId w:val="11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>
              <w:rPr>
                <w:rFonts w:ascii="Arial" w:hAnsi="Arial" w:cs="Times New Roman"/>
              </w:rPr>
              <w:t>Halveringstid: Falder pga. induktion af CYP3A4 fra 30-40 timer til 10-20 timer efter 3-4 uger.</w:t>
            </w:r>
          </w:p>
          <w:p w14:paraId="23DEAD26" w14:textId="66C09815" w:rsidR="00EF2D6E" w:rsidRPr="00217272" w:rsidRDefault="00EF2D6E" w:rsidP="00EF2D6E">
            <w:pPr>
              <w:pStyle w:val="Brdtekst"/>
              <w:numPr>
                <w:ilvl w:val="0"/>
                <w:numId w:val="11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  <w:lang w:val="nb-NO"/>
              </w:rPr>
            </w:pPr>
            <w:r w:rsidRPr="00217272">
              <w:rPr>
                <w:rFonts w:ascii="Arial" w:hAnsi="Arial" w:cs="Times New Roman"/>
                <w:lang w:val="nb-NO"/>
              </w:rPr>
              <w:t xml:space="preserve">Dosis; </w:t>
            </w:r>
            <w:proofErr w:type="spellStart"/>
            <w:r w:rsidRPr="00217272">
              <w:rPr>
                <w:rFonts w:ascii="Arial" w:hAnsi="Arial" w:cs="Times New Roman"/>
                <w:lang w:val="nb-NO"/>
              </w:rPr>
              <w:t>Startdosis</w:t>
            </w:r>
            <w:proofErr w:type="spellEnd"/>
            <w:r w:rsidRPr="00217272">
              <w:rPr>
                <w:rFonts w:ascii="Arial" w:hAnsi="Arial" w:cs="Times New Roman"/>
                <w:lang w:val="nb-NO"/>
              </w:rPr>
              <w:t xml:space="preserve"> 100 mg og slutdosis typisk 800 mg.</w:t>
            </w:r>
          </w:p>
          <w:p w14:paraId="10004EBE" w14:textId="77777777" w:rsidR="003169CB" w:rsidRPr="00217272" w:rsidRDefault="003169CB" w:rsidP="000C6E6A">
            <w:pPr>
              <w:rPr>
                <w:rFonts w:ascii="Arial" w:hAnsi="Arial"/>
                <w:sz w:val="22"/>
                <w:lang w:val="nb-NO"/>
              </w:rPr>
            </w:pPr>
          </w:p>
          <w:p w14:paraId="11115E71" w14:textId="77777777" w:rsidR="00C36122" w:rsidRDefault="00C36122" w:rsidP="000C6E6A">
            <w:pPr>
              <w:rPr>
                <w:rFonts w:ascii="Arial" w:hAnsi="Arial"/>
                <w:b/>
                <w:color w:val="F79646" w:themeColor="accent6"/>
                <w:sz w:val="22"/>
              </w:rPr>
            </w:pPr>
            <w:proofErr w:type="spellStart"/>
            <w:r w:rsidRPr="00C36122">
              <w:rPr>
                <w:rFonts w:ascii="Arial" w:hAnsi="Arial"/>
                <w:b/>
                <w:color w:val="F79646" w:themeColor="accent6"/>
                <w:sz w:val="22"/>
              </w:rPr>
              <w:t>Lidokain</w:t>
            </w:r>
            <w:proofErr w:type="spellEnd"/>
            <w:r w:rsidRPr="00C36122">
              <w:rPr>
                <w:rFonts w:ascii="Arial" w:hAnsi="Arial"/>
                <w:b/>
                <w:color w:val="F79646" w:themeColor="accent6"/>
                <w:sz w:val="22"/>
              </w:rPr>
              <w:t>:</w:t>
            </w:r>
          </w:p>
          <w:p w14:paraId="0E3555FC" w14:textId="77777777" w:rsidR="00F301AD" w:rsidRPr="00F301AD" w:rsidRDefault="00F301AD" w:rsidP="00F301AD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F301AD">
              <w:rPr>
                <w:rFonts w:ascii="Arial" w:hAnsi="Arial" w:cs="Times New Roman"/>
                <w:i/>
                <w:iCs/>
                <w:u w:val="single"/>
              </w:rPr>
              <w:t>Virkningsmekanisme:</w:t>
            </w:r>
          </w:p>
          <w:p w14:paraId="2F305A1F" w14:textId="775E690D" w:rsidR="00F301AD" w:rsidRPr="00F301AD" w:rsidRDefault="00916615" w:rsidP="00F301AD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Systemisk behandling med </w:t>
            </w:r>
            <w:proofErr w:type="spellStart"/>
            <w:r>
              <w:rPr>
                <w:rFonts w:ascii="Arial" w:hAnsi="Arial" w:cs="Times New Roman"/>
              </w:rPr>
              <w:t>lidokain</w:t>
            </w:r>
            <w:proofErr w:type="spellEnd"/>
            <w:r>
              <w:rPr>
                <w:rFonts w:ascii="Arial" w:hAnsi="Arial" w:cs="Times New Roman"/>
              </w:rPr>
              <w:t xml:space="preserve"> kan lindre </w:t>
            </w:r>
            <w:proofErr w:type="spellStart"/>
            <w:r>
              <w:rPr>
                <w:rFonts w:ascii="Arial" w:hAnsi="Arial" w:cs="Times New Roman"/>
              </w:rPr>
              <w:t>neuropatiske</w:t>
            </w:r>
            <w:proofErr w:type="spellEnd"/>
            <w:r>
              <w:rPr>
                <w:rFonts w:ascii="Arial" w:hAnsi="Arial" w:cs="Times New Roman"/>
              </w:rPr>
              <w:t xml:space="preserve">, hhv. perifere og centrale, smerter. Kan kun anvendes parenteralt. Virkningen diskuteres, men kan skyldes blokade af natriumkanaler på </w:t>
            </w:r>
            <w:proofErr w:type="spellStart"/>
            <w:r>
              <w:rPr>
                <w:rFonts w:ascii="Arial" w:hAnsi="Arial" w:cs="Times New Roman"/>
              </w:rPr>
              <w:t>nociceptive</w:t>
            </w:r>
            <w:proofErr w:type="spellEnd"/>
            <w:r>
              <w:rPr>
                <w:rFonts w:ascii="Arial" w:hAnsi="Arial" w:cs="Times New Roman"/>
              </w:rPr>
              <w:t xml:space="preserve"> neuroner.</w:t>
            </w:r>
          </w:p>
          <w:p w14:paraId="6CFE2C3A" w14:textId="77777777" w:rsidR="00F301AD" w:rsidRPr="00217272" w:rsidRDefault="00F301AD" w:rsidP="00F301AD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  <w:lang w:val="sv-SE"/>
              </w:rPr>
            </w:pPr>
            <w:r w:rsidRPr="00217272">
              <w:rPr>
                <w:rFonts w:ascii="Arial" w:hAnsi="Arial" w:cs="Times New Roman"/>
                <w:i/>
                <w:iCs/>
                <w:highlight w:val="yellow"/>
                <w:u w:val="single"/>
                <w:lang w:val="sv-SE"/>
              </w:rPr>
              <w:t>Indikationer:</w:t>
            </w:r>
          </w:p>
          <w:p w14:paraId="6DF3AC85" w14:textId="77777777" w:rsidR="00F301AD" w:rsidRPr="00217272" w:rsidRDefault="00F301AD" w:rsidP="00F301AD">
            <w:pPr>
              <w:pStyle w:val="Brdtekst"/>
              <w:rPr>
                <w:rFonts w:ascii="Arial" w:hAnsi="Arial" w:cs="Times New Roman"/>
                <w:highlight w:val="yellow"/>
                <w:lang w:val="sv-SE"/>
              </w:rPr>
            </w:pPr>
            <w:r w:rsidRPr="00217272">
              <w:rPr>
                <w:rFonts w:ascii="Arial" w:hAnsi="Arial" w:cs="Times New Roman"/>
                <w:highlight w:val="yellow"/>
                <w:lang w:val="sv-SE"/>
              </w:rPr>
              <w:t xml:space="preserve">Som </w:t>
            </w:r>
            <w:proofErr w:type="spellStart"/>
            <w:r w:rsidRPr="00217272">
              <w:rPr>
                <w:rFonts w:ascii="Arial" w:hAnsi="Arial" w:cs="Times New Roman"/>
                <w:highlight w:val="yellow"/>
                <w:lang w:val="sv-SE"/>
              </w:rPr>
              <w:t>benzokain</w:t>
            </w:r>
            <w:proofErr w:type="spellEnd"/>
            <w:r w:rsidRPr="00217272">
              <w:rPr>
                <w:rFonts w:ascii="Arial" w:hAnsi="Arial" w:cs="Times New Roman"/>
                <w:highlight w:val="yellow"/>
                <w:lang w:val="sv-SE"/>
              </w:rPr>
              <w:t>.</w:t>
            </w:r>
          </w:p>
          <w:p w14:paraId="382E6978" w14:textId="77777777" w:rsidR="00F301AD" w:rsidRPr="00217272" w:rsidRDefault="00F301AD" w:rsidP="00F301AD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  <w:lang w:val="sv-SE"/>
              </w:rPr>
            </w:pPr>
            <w:r w:rsidRPr="00217272">
              <w:rPr>
                <w:rFonts w:ascii="Arial" w:hAnsi="Arial" w:cs="Times New Roman"/>
                <w:i/>
                <w:iCs/>
                <w:highlight w:val="yellow"/>
                <w:u w:val="single"/>
                <w:lang w:val="sv-SE"/>
              </w:rPr>
              <w:t>Kontraindikationer:</w:t>
            </w:r>
          </w:p>
          <w:p w14:paraId="679103DF" w14:textId="77777777" w:rsidR="00F301AD" w:rsidRPr="00217272" w:rsidRDefault="00F301AD" w:rsidP="00F301AD">
            <w:pPr>
              <w:pStyle w:val="Brdtekst"/>
              <w:rPr>
                <w:rFonts w:ascii="Arial" w:hAnsi="Arial" w:cs="Times New Roman"/>
                <w:highlight w:val="yellow"/>
                <w:lang w:val="sv-SE"/>
              </w:rPr>
            </w:pPr>
            <w:r w:rsidRPr="00217272">
              <w:rPr>
                <w:rFonts w:ascii="Arial" w:hAnsi="Arial" w:cs="Times New Roman"/>
                <w:highlight w:val="yellow"/>
                <w:lang w:val="sv-SE"/>
              </w:rPr>
              <w:t xml:space="preserve">Som </w:t>
            </w:r>
            <w:proofErr w:type="spellStart"/>
            <w:r w:rsidRPr="00217272">
              <w:rPr>
                <w:rFonts w:ascii="Arial" w:hAnsi="Arial" w:cs="Times New Roman"/>
                <w:highlight w:val="yellow"/>
                <w:lang w:val="sv-SE"/>
              </w:rPr>
              <w:t>benzokain</w:t>
            </w:r>
            <w:proofErr w:type="spellEnd"/>
            <w:r w:rsidRPr="00217272">
              <w:rPr>
                <w:rFonts w:ascii="Arial" w:hAnsi="Arial" w:cs="Times New Roman"/>
                <w:highlight w:val="yellow"/>
                <w:lang w:val="sv-SE"/>
              </w:rPr>
              <w:t>.</w:t>
            </w:r>
          </w:p>
          <w:p w14:paraId="414E75B4" w14:textId="77777777" w:rsidR="00F301AD" w:rsidRPr="00217272" w:rsidRDefault="00F301AD" w:rsidP="00F301AD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  <w:lang w:val="sv-SE"/>
              </w:rPr>
            </w:pPr>
            <w:proofErr w:type="spellStart"/>
            <w:r w:rsidRPr="00217272">
              <w:rPr>
                <w:rFonts w:ascii="Arial" w:hAnsi="Arial" w:cs="Times New Roman"/>
                <w:i/>
                <w:iCs/>
                <w:highlight w:val="yellow"/>
                <w:u w:val="single"/>
                <w:lang w:val="sv-SE"/>
              </w:rPr>
              <w:t>Bivirkninger</w:t>
            </w:r>
            <w:proofErr w:type="spellEnd"/>
            <w:r w:rsidRPr="00217272">
              <w:rPr>
                <w:rFonts w:ascii="Arial" w:hAnsi="Arial" w:cs="Times New Roman"/>
                <w:i/>
                <w:iCs/>
                <w:highlight w:val="yellow"/>
                <w:u w:val="single"/>
                <w:lang w:val="sv-SE"/>
              </w:rPr>
              <w:t>:</w:t>
            </w:r>
          </w:p>
          <w:p w14:paraId="7A063F3F" w14:textId="77777777" w:rsidR="00F301AD" w:rsidRPr="00217272" w:rsidRDefault="00F301AD" w:rsidP="00F301AD">
            <w:pPr>
              <w:pStyle w:val="Brdtekst"/>
              <w:rPr>
                <w:rFonts w:ascii="Arial" w:hAnsi="Arial" w:cs="Times New Roman"/>
                <w:highlight w:val="yellow"/>
                <w:lang w:val="sv-SE"/>
              </w:rPr>
            </w:pPr>
            <w:r w:rsidRPr="00217272">
              <w:rPr>
                <w:rFonts w:ascii="Arial" w:hAnsi="Arial" w:cs="Times New Roman"/>
                <w:highlight w:val="yellow"/>
                <w:lang w:val="sv-SE"/>
              </w:rPr>
              <w:t xml:space="preserve">Som </w:t>
            </w:r>
            <w:proofErr w:type="spellStart"/>
            <w:r w:rsidRPr="00217272">
              <w:rPr>
                <w:rFonts w:ascii="Arial" w:hAnsi="Arial" w:cs="Times New Roman"/>
                <w:highlight w:val="yellow"/>
                <w:lang w:val="sv-SE"/>
              </w:rPr>
              <w:t>benzokain</w:t>
            </w:r>
            <w:proofErr w:type="spellEnd"/>
            <w:r w:rsidRPr="00217272">
              <w:rPr>
                <w:rFonts w:ascii="Arial" w:hAnsi="Arial" w:cs="Times New Roman"/>
                <w:highlight w:val="yellow"/>
                <w:lang w:val="sv-SE"/>
              </w:rPr>
              <w:t xml:space="preserve">, men har </w:t>
            </w:r>
            <w:proofErr w:type="spellStart"/>
            <w:r w:rsidRPr="00217272">
              <w:rPr>
                <w:rFonts w:ascii="Arial" w:hAnsi="Arial" w:cs="Times New Roman"/>
                <w:highlight w:val="yellow"/>
                <w:lang w:val="sv-SE"/>
              </w:rPr>
              <w:t>også</w:t>
            </w:r>
            <w:proofErr w:type="spellEnd"/>
            <w:r w:rsidRPr="00217272">
              <w:rPr>
                <w:rFonts w:ascii="Arial" w:hAnsi="Arial" w:cs="Times New Roman"/>
                <w:highlight w:val="yellow"/>
                <w:lang w:val="sv-SE"/>
              </w:rPr>
              <w:t xml:space="preserve"> aktiv metabolit (MEGX), som giver </w:t>
            </w:r>
            <w:proofErr w:type="spellStart"/>
            <w:r w:rsidRPr="00217272">
              <w:rPr>
                <w:rFonts w:ascii="Arial" w:hAnsi="Arial" w:cs="Times New Roman"/>
                <w:highlight w:val="yellow"/>
                <w:lang w:val="sv-SE"/>
              </w:rPr>
              <w:t>nogle</w:t>
            </w:r>
            <w:proofErr w:type="spellEnd"/>
            <w:r w:rsidRPr="00217272">
              <w:rPr>
                <w:rFonts w:ascii="Arial" w:hAnsi="Arial" w:cs="Times New Roman"/>
                <w:highlight w:val="yellow"/>
                <w:lang w:val="sv-SE"/>
              </w:rPr>
              <w:t xml:space="preserve"> </w:t>
            </w:r>
            <w:proofErr w:type="spellStart"/>
            <w:r w:rsidRPr="00217272">
              <w:rPr>
                <w:rFonts w:ascii="Arial" w:hAnsi="Arial" w:cs="Times New Roman"/>
                <w:highlight w:val="yellow"/>
                <w:lang w:val="sv-SE"/>
              </w:rPr>
              <w:t>toksiske</w:t>
            </w:r>
            <w:proofErr w:type="spellEnd"/>
            <w:r w:rsidRPr="00217272">
              <w:rPr>
                <w:rFonts w:ascii="Arial" w:hAnsi="Arial" w:cs="Times New Roman"/>
                <w:highlight w:val="yellow"/>
                <w:lang w:val="sv-SE"/>
              </w:rPr>
              <w:t xml:space="preserve"> </w:t>
            </w:r>
            <w:proofErr w:type="spellStart"/>
            <w:r w:rsidRPr="00217272">
              <w:rPr>
                <w:rFonts w:ascii="Arial" w:hAnsi="Arial" w:cs="Times New Roman"/>
                <w:highlight w:val="yellow"/>
                <w:lang w:val="sv-SE"/>
              </w:rPr>
              <w:t>bivirkninger</w:t>
            </w:r>
            <w:proofErr w:type="spellEnd"/>
            <w:r w:rsidRPr="00217272">
              <w:rPr>
                <w:rFonts w:ascii="Arial" w:hAnsi="Arial" w:cs="Times New Roman"/>
                <w:highlight w:val="yellow"/>
                <w:lang w:val="sv-SE"/>
              </w:rPr>
              <w:t xml:space="preserve">. </w:t>
            </w:r>
            <w:proofErr w:type="spellStart"/>
            <w:r w:rsidRPr="00217272">
              <w:rPr>
                <w:rFonts w:ascii="Arial" w:hAnsi="Arial" w:cs="Times New Roman"/>
                <w:highlight w:val="yellow"/>
                <w:lang w:val="sv-SE"/>
              </w:rPr>
              <w:t>Nedsætter</w:t>
            </w:r>
            <w:proofErr w:type="spellEnd"/>
            <w:r w:rsidRPr="00217272">
              <w:rPr>
                <w:rFonts w:ascii="Arial" w:hAnsi="Arial" w:cs="Times New Roman"/>
                <w:highlight w:val="yellow"/>
                <w:lang w:val="sv-SE"/>
              </w:rPr>
              <w:t xml:space="preserve"> </w:t>
            </w:r>
            <w:proofErr w:type="spellStart"/>
            <w:r w:rsidRPr="00217272">
              <w:rPr>
                <w:rFonts w:ascii="Arial" w:hAnsi="Arial" w:cs="Times New Roman"/>
                <w:highlight w:val="yellow"/>
                <w:lang w:val="sv-SE"/>
              </w:rPr>
              <w:t>hjertes</w:t>
            </w:r>
            <w:proofErr w:type="spellEnd"/>
            <w:r w:rsidRPr="00217272">
              <w:rPr>
                <w:rFonts w:ascii="Arial" w:hAnsi="Arial" w:cs="Times New Roman"/>
                <w:highlight w:val="yellow"/>
                <w:lang w:val="sv-SE"/>
              </w:rPr>
              <w:t xml:space="preserve"> kontraktilitet.</w:t>
            </w:r>
          </w:p>
          <w:p w14:paraId="5CB55151" w14:textId="77777777" w:rsidR="00F301AD" w:rsidRPr="00217272" w:rsidRDefault="00F301AD" w:rsidP="00F301AD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  <w:lang w:val="sv-SE"/>
              </w:rPr>
            </w:pPr>
            <w:r w:rsidRPr="00217272">
              <w:rPr>
                <w:rFonts w:ascii="Arial" w:hAnsi="Arial" w:cs="Times New Roman"/>
                <w:i/>
                <w:iCs/>
                <w:highlight w:val="yellow"/>
                <w:u w:val="single"/>
                <w:lang w:val="sv-SE"/>
              </w:rPr>
              <w:t>Interaktioner:</w:t>
            </w:r>
          </w:p>
          <w:p w14:paraId="32FD6CF7" w14:textId="77777777" w:rsidR="00F301AD" w:rsidRPr="00217272" w:rsidRDefault="00F301AD" w:rsidP="00F301AD">
            <w:pPr>
              <w:pStyle w:val="Brdtekst"/>
              <w:rPr>
                <w:rFonts w:ascii="Arial" w:hAnsi="Arial" w:cs="Times New Roman"/>
                <w:highlight w:val="yellow"/>
                <w:lang w:val="sv-SE"/>
              </w:rPr>
            </w:pPr>
            <w:proofErr w:type="spellStart"/>
            <w:r w:rsidRPr="00217272">
              <w:rPr>
                <w:rFonts w:ascii="Arial" w:hAnsi="Arial" w:cs="Times New Roman"/>
                <w:highlight w:val="yellow"/>
                <w:lang w:val="sv-SE"/>
              </w:rPr>
              <w:t>Bupivakain</w:t>
            </w:r>
            <w:proofErr w:type="spellEnd"/>
            <w:r w:rsidRPr="00217272">
              <w:rPr>
                <w:rFonts w:ascii="Arial" w:hAnsi="Arial" w:cs="Times New Roman"/>
                <w:highlight w:val="yellow"/>
                <w:lang w:val="sv-SE"/>
              </w:rPr>
              <w:t xml:space="preserve"> (</w:t>
            </w:r>
            <w:proofErr w:type="spellStart"/>
            <w:r w:rsidRPr="00217272">
              <w:rPr>
                <w:rFonts w:ascii="Arial" w:hAnsi="Arial" w:cs="Times New Roman"/>
                <w:highlight w:val="yellow"/>
                <w:lang w:val="sv-SE"/>
              </w:rPr>
              <w:t>forlænger</w:t>
            </w:r>
            <w:proofErr w:type="spellEnd"/>
            <w:r w:rsidRPr="00217272">
              <w:rPr>
                <w:rFonts w:ascii="Arial" w:hAnsi="Arial" w:cs="Times New Roman"/>
                <w:highlight w:val="yellow"/>
                <w:lang w:val="sv-SE"/>
              </w:rPr>
              <w:t xml:space="preserve"> analgetisk effekt).</w:t>
            </w:r>
          </w:p>
          <w:p w14:paraId="3F49FFB8" w14:textId="77777777" w:rsidR="00F301AD" w:rsidRPr="0063362F" w:rsidRDefault="00F301AD" w:rsidP="00F301AD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63362F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Forgiftningsbehandling:</w:t>
            </w:r>
          </w:p>
          <w:p w14:paraId="14E41455" w14:textId="77777777" w:rsidR="00F301AD" w:rsidRPr="0063362F" w:rsidRDefault="00F301AD" w:rsidP="00F301AD">
            <w:pPr>
              <w:pStyle w:val="Brdtekst"/>
              <w:rPr>
                <w:rFonts w:ascii="Arial" w:hAnsi="Arial" w:cs="Times New Roman"/>
                <w:highlight w:val="yellow"/>
              </w:rPr>
            </w:pPr>
            <w:r w:rsidRPr="0063362F">
              <w:rPr>
                <w:rFonts w:ascii="Arial" w:hAnsi="Arial" w:cs="Times New Roman"/>
                <w:highlight w:val="yellow"/>
              </w:rPr>
              <w:t xml:space="preserve">Som </w:t>
            </w:r>
            <w:proofErr w:type="spellStart"/>
            <w:r w:rsidRPr="0063362F">
              <w:rPr>
                <w:rFonts w:ascii="Arial" w:hAnsi="Arial" w:cs="Times New Roman"/>
                <w:highlight w:val="yellow"/>
              </w:rPr>
              <w:t>benzokain</w:t>
            </w:r>
            <w:proofErr w:type="spellEnd"/>
            <w:r w:rsidRPr="0063362F">
              <w:rPr>
                <w:rFonts w:ascii="Arial" w:hAnsi="Arial" w:cs="Times New Roman"/>
                <w:highlight w:val="yellow"/>
              </w:rPr>
              <w:t>.</w:t>
            </w:r>
          </w:p>
          <w:p w14:paraId="0CECB63B" w14:textId="77777777" w:rsidR="00F301AD" w:rsidRPr="0063362F" w:rsidRDefault="00F301AD" w:rsidP="00F301AD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63362F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Farmakokinetik:</w:t>
            </w:r>
          </w:p>
          <w:p w14:paraId="7017B57F" w14:textId="77777777" w:rsidR="00F301AD" w:rsidRPr="0063362F" w:rsidRDefault="00F301AD" w:rsidP="00F301AD">
            <w:pPr>
              <w:pStyle w:val="Brdtekst"/>
              <w:numPr>
                <w:ilvl w:val="0"/>
                <w:numId w:val="12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  <w:highlight w:val="yellow"/>
              </w:rPr>
            </w:pPr>
            <w:r w:rsidRPr="0063362F">
              <w:rPr>
                <w:rFonts w:ascii="Arial" w:hAnsi="Arial" w:cs="Times New Roman"/>
                <w:highlight w:val="yellow"/>
              </w:rPr>
              <w:t>Absorption; 100 %.</w:t>
            </w:r>
          </w:p>
          <w:p w14:paraId="589AAE97" w14:textId="77777777" w:rsidR="00F301AD" w:rsidRPr="0063362F" w:rsidRDefault="00F301AD" w:rsidP="00F301AD">
            <w:pPr>
              <w:pStyle w:val="Brdtekst"/>
              <w:numPr>
                <w:ilvl w:val="0"/>
                <w:numId w:val="12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  <w:highlight w:val="yellow"/>
              </w:rPr>
            </w:pPr>
            <w:r w:rsidRPr="0063362F">
              <w:rPr>
                <w:rFonts w:ascii="Arial" w:hAnsi="Arial" w:cs="Times New Roman"/>
                <w:highlight w:val="yellow"/>
              </w:rPr>
              <w:t xml:space="preserve">Distribution; </w:t>
            </w:r>
            <w:proofErr w:type="spellStart"/>
            <w:r w:rsidRPr="0063362F">
              <w:rPr>
                <w:rFonts w:ascii="Arial" w:hAnsi="Arial" w:cs="Times New Roman"/>
                <w:highlight w:val="yellow"/>
              </w:rPr>
              <w:t>vol</w:t>
            </w:r>
            <w:proofErr w:type="spellEnd"/>
            <w:r w:rsidRPr="0063362F">
              <w:rPr>
                <w:rFonts w:ascii="Arial" w:hAnsi="Arial" w:cs="Times New Roman"/>
                <w:highlight w:val="yellow"/>
              </w:rPr>
              <w:t xml:space="preserve"> 91 L.</w:t>
            </w:r>
          </w:p>
          <w:p w14:paraId="4128AE99" w14:textId="77777777" w:rsidR="00F301AD" w:rsidRPr="0063362F" w:rsidRDefault="00F301AD" w:rsidP="00F301AD">
            <w:pPr>
              <w:pStyle w:val="Brdtekst"/>
              <w:numPr>
                <w:ilvl w:val="0"/>
                <w:numId w:val="12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  <w:highlight w:val="yellow"/>
              </w:rPr>
            </w:pPr>
            <w:r w:rsidRPr="0063362F">
              <w:rPr>
                <w:rFonts w:ascii="Arial" w:hAnsi="Arial" w:cs="Times New Roman"/>
                <w:highlight w:val="yellow"/>
              </w:rPr>
              <w:t>Elimination; CYP-enzym system.</w:t>
            </w:r>
          </w:p>
          <w:p w14:paraId="50BEF1F5" w14:textId="77777777" w:rsidR="00F301AD" w:rsidRPr="0063362F" w:rsidRDefault="00F301AD" w:rsidP="00F301AD">
            <w:pPr>
              <w:pStyle w:val="Brdtekst"/>
              <w:numPr>
                <w:ilvl w:val="0"/>
                <w:numId w:val="12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  <w:highlight w:val="yellow"/>
              </w:rPr>
            </w:pPr>
            <w:r w:rsidRPr="0063362F">
              <w:rPr>
                <w:rFonts w:ascii="Arial" w:hAnsi="Arial" w:cs="Times New Roman"/>
                <w:highlight w:val="yellow"/>
              </w:rPr>
              <w:t>Clearance; høj.</w:t>
            </w:r>
          </w:p>
          <w:p w14:paraId="48551DB1" w14:textId="77777777" w:rsidR="00F301AD" w:rsidRPr="0063362F" w:rsidRDefault="00F301AD" w:rsidP="00F301AD">
            <w:pPr>
              <w:pStyle w:val="Brdtekst"/>
              <w:numPr>
                <w:ilvl w:val="0"/>
                <w:numId w:val="12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  <w:highlight w:val="yellow"/>
              </w:rPr>
            </w:pPr>
            <w:r w:rsidRPr="0063362F">
              <w:rPr>
                <w:rFonts w:ascii="Arial" w:hAnsi="Arial" w:cs="Times New Roman"/>
                <w:highlight w:val="yellow"/>
              </w:rPr>
              <w:t>Anslagstid; 5 min.</w:t>
            </w:r>
          </w:p>
          <w:p w14:paraId="0460F967" w14:textId="77777777" w:rsidR="00F301AD" w:rsidRPr="0063362F" w:rsidRDefault="00F301AD" w:rsidP="00F301AD">
            <w:pPr>
              <w:pStyle w:val="Brdtekst"/>
              <w:numPr>
                <w:ilvl w:val="0"/>
                <w:numId w:val="12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  <w:highlight w:val="yellow"/>
              </w:rPr>
            </w:pPr>
            <w:r w:rsidRPr="0063362F">
              <w:rPr>
                <w:rFonts w:ascii="Arial" w:hAnsi="Arial" w:cs="Times New Roman"/>
                <w:highlight w:val="yellow"/>
              </w:rPr>
              <w:t>Virkningsvarighed; 1-2 timer.</w:t>
            </w:r>
          </w:p>
          <w:p w14:paraId="174C9FB0" w14:textId="5253E3FE" w:rsidR="00F301AD" w:rsidRPr="00F301AD" w:rsidRDefault="00916615" w:rsidP="00F301AD">
            <w:pPr>
              <w:pStyle w:val="Brdtekst"/>
              <w:numPr>
                <w:ilvl w:val="0"/>
                <w:numId w:val="12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>
              <w:rPr>
                <w:rFonts w:ascii="Arial" w:hAnsi="Arial" w:cs="Times New Roman"/>
              </w:rPr>
              <w:t>Halveringstid; 2 timer.</w:t>
            </w:r>
          </w:p>
          <w:p w14:paraId="7196F069" w14:textId="70F1451C" w:rsidR="00F301AD" w:rsidRPr="00F301AD" w:rsidRDefault="00F301AD" w:rsidP="00F301AD">
            <w:pPr>
              <w:pStyle w:val="Brdtekst"/>
              <w:numPr>
                <w:ilvl w:val="0"/>
                <w:numId w:val="12"/>
              </w:numPr>
              <w:rPr>
                <w:rFonts w:ascii="Arial" w:eastAsia="Helvetica" w:hAnsi="Arial" w:cs="Times New Roman"/>
                <w:position w:val="4"/>
                <w:sz w:val="26"/>
                <w:szCs w:val="26"/>
              </w:rPr>
            </w:pPr>
            <w:r w:rsidRPr="00F301AD">
              <w:rPr>
                <w:rFonts w:ascii="Arial" w:hAnsi="Arial" w:cs="Times New Roman"/>
              </w:rPr>
              <w:t xml:space="preserve">Dosis; </w:t>
            </w:r>
            <w:r w:rsidR="00916615">
              <w:rPr>
                <w:rFonts w:ascii="Arial" w:hAnsi="Arial" w:cs="Times New Roman"/>
              </w:rPr>
              <w:t xml:space="preserve">ca. 5 mg/kg legemsvægt </w:t>
            </w:r>
            <w:proofErr w:type="spellStart"/>
            <w:r w:rsidR="00916615">
              <w:rPr>
                <w:rFonts w:ascii="Arial" w:hAnsi="Arial" w:cs="Times New Roman"/>
              </w:rPr>
              <w:t>infunderet</w:t>
            </w:r>
            <w:proofErr w:type="spellEnd"/>
            <w:r w:rsidR="00916615">
              <w:rPr>
                <w:rFonts w:ascii="Arial" w:hAnsi="Arial" w:cs="Times New Roman"/>
              </w:rPr>
              <w:t xml:space="preserve"> over 30-60 min.</w:t>
            </w:r>
          </w:p>
          <w:p w14:paraId="6C5DEA0A" w14:textId="77777777" w:rsidR="00C36122" w:rsidRDefault="00C36122" w:rsidP="000C6E6A">
            <w:pPr>
              <w:rPr>
                <w:rFonts w:ascii="Arial" w:hAnsi="Arial"/>
                <w:color w:val="F79646" w:themeColor="accent6"/>
                <w:sz w:val="22"/>
              </w:rPr>
            </w:pPr>
          </w:p>
          <w:p w14:paraId="318B31F7" w14:textId="77777777" w:rsidR="007025B1" w:rsidRDefault="007025B1" w:rsidP="000C6E6A">
            <w:pPr>
              <w:rPr>
                <w:rFonts w:ascii="Arial" w:hAnsi="Arial"/>
                <w:sz w:val="22"/>
              </w:rPr>
            </w:pPr>
          </w:p>
          <w:p w14:paraId="0BE698FC" w14:textId="77777777" w:rsidR="008376D0" w:rsidRDefault="00F50630" w:rsidP="000C6E6A">
            <w:pPr>
              <w:rPr>
                <w:rFonts w:ascii="Arial" w:hAnsi="Arial"/>
                <w:sz w:val="22"/>
              </w:rPr>
            </w:pPr>
            <w:r w:rsidRPr="00F50630">
              <w:rPr>
                <w:rFonts w:ascii="Arial" w:hAnsi="Arial"/>
                <w:sz w:val="22"/>
              </w:rPr>
              <w:t xml:space="preserve">Nedenstående er en guide til smertebehandling, men må kun betragtes som en skitse: </w:t>
            </w:r>
          </w:p>
          <w:p w14:paraId="2887A549" w14:textId="77777777" w:rsidR="00F50630" w:rsidRDefault="00F50630" w:rsidP="000C6E6A">
            <w:pPr>
              <w:rPr>
                <w:rFonts w:ascii="Arial" w:hAnsi="Arial"/>
                <w:sz w:val="22"/>
              </w:rPr>
            </w:pPr>
          </w:p>
          <w:p w14:paraId="7AC4F3B1" w14:textId="77777777" w:rsidR="00F50630" w:rsidRDefault="00F50630" w:rsidP="000C6E6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Non-</w:t>
            </w:r>
            <w:proofErr w:type="spellStart"/>
            <w:r>
              <w:rPr>
                <w:rFonts w:ascii="Arial" w:hAnsi="Arial"/>
                <w:sz w:val="22"/>
              </w:rPr>
              <w:t>opioder</w:t>
            </w:r>
            <w:proofErr w:type="spellEnd"/>
            <w:r>
              <w:rPr>
                <w:rFonts w:ascii="Arial" w:hAnsi="Arial"/>
                <w:sz w:val="22"/>
              </w:rPr>
              <w:t xml:space="preserve"> mod lette smerter, kombinationspræparater eller </w:t>
            </w:r>
            <w:proofErr w:type="spellStart"/>
            <w:r>
              <w:rPr>
                <w:rFonts w:ascii="Arial" w:hAnsi="Arial"/>
                <w:sz w:val="22"/>
              </w:rPr>
              <w:t>tramadol</w:t>
            </w:r>
            <w:proofErr w:type="spellEnd"/>
            <w:r>
              <w:rPr>
                <w:rFonts w:ascii="Arial" w:hAnsi="Arial"/>
                <w:sz w:val="22"/>
              </w:rPr>
              <w:t xml:space="preserve"> mod moderate smerter og opioider mod stærke </w:t>
            </w:r>
            <w:r>
              <w:rPr>
                <w:rFonts w:ascii="Arial" w:hAnsi="Arial"/>
                <w:sz w:val="22"/>
              </w:rPr>
              <w:lastRenderedPageBreak/>
              <w:t>smerter.</w:t>
            </w:r>
          </w:p>
          <w:p w14:paraId="70C5C63B" w14:textId="77777777" w:rsidR="00F50630" w:rsidRDefault="00F50630" w:rsidP="000C6E6A">
            <w:pPr>
              <w:rPr>
                <w:rFonts w:ascii="Arial" w:hAnsi="Arial"/>
                <w:sz w:val="22"/>
              </w:rPr>
            </w:pPr>
          </w:p>
          <w:p w14:paraId="5C453223" w14:textId="77777777" w:rsidR="00F50630" w:rsidRDefault="00F50630" w:rsidP="000C6E6A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Nociceptive</w:t>
            </w:r>
            <w:proofErr w:type="spellEnd"/>
            <w:r>
              <w:rPr>
                <w:rFonts w:ascii="Arial" w:hAnsi="Arial"/>
                <w:sz w:val="22"/>
              </w:rPr>
              <w:t xml:space="preserve"> smerter: </w:t>
            </w:r>
          </w:p>
          <w:p w14:paraId="1C8F572E" w14:textId="40DF05E6" w:rsidR="00F50630" w:rsidRDefault="00F50630" w:rsidP="000C6E6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Non-opioid analgetika der</w:t>
            </w:r>
            <w:r w:rsidR="00F637DE">
              <w:rPr>
                <w:rFonts w:ascii="Arial" w:hAnsi="Arial"/>
                <w:sz w:val="22"/>
              </w:rPr>
              <w:t xml:space="preserve"> optrappes til </w:t>
            </w:r>
            <w:proofErr w:type="spellStart"/>
            <w:r w:rsidR="00F637DE">
              <w:rPr>
                <w:rFonts w:ascii="Arial" w:hAnsi="Arial"/>
                <w:sz w:val="22"/>
              </w:rPr>
              <w:t>maks</w:t>
            </w:r>
            <w:proofErr w:type="spellEnd"/>
            <w:r w:rsidR="00F637DE">
              <w:rPr>
                <w:rFonts w:ascii="Arial" w:hAnsi="Arial"/>
                <w:sz w:val="22"/>
              </w:rPr>
              <w:t xml:space="preserve"> dosis. NSAID</w:t>
            </w:r>
            <w:r>
              <w:rPr>
                <w:rFonts w:ascii="Arial" w:hAnsi="Arial"/>
                <w:sz w:val="22"/>
              </w:rPr>
              <w:t xml:space="preserve"> anvendes som regel kun i tilfælde af inflammation i forbindelse med smerten, da der er øget </w:t>
            </w:r>
            <w:proofErr w:type="spellStart"/>
            <w:r>
              <w:rPr>
                <w:rFonts w:ascii="Arial" w:hAnsi="Arial"/>
                <w:sz w:val="22"/>
              </w:rPr>
              <w:t>gastrointestinale</w:t>
            </w:r>
            <w:proofErr w:type="spellEnd"/>
            <w:r>
              <w:rPr>
                <w:rFonts w:ascii="Arial" w:hAnsi="Arial"/>
                <w:sz w:val="22"/>
              </w:rPr>
              <w:t xml:space="preserve"> bivirkninger. Hvis non-opioiderne ikke er tilstrækkelige kan erstattes med svage opioider (evt. som kombinationspræparat) eller </w:t>
            </w:r>
            <w:proofErr w:type="spellStart"/>
            <w:r>
              <w:rPr>
                <w:rFonts w:ascii="Arial" w:hAnsi="Arial"/>
                <w:sz w:val="22"/>
              </w:rPr>
              <w:t>tramadol</w:t>
            </w:r>
            <w:proofErr w:type="spellEnd"/>
            <w:r>
              <w:rPr>
                <w:rFonts w:ascii="Arial" w:hAnsi="Arial"/>
                <w:sz w:val="22"/>
              </w:rPr>
              <w:t xml:space="preserve">. </w:t>
            </w:r>
          </w:p>
          <w:p w14:paraId="42104B77" w14:textId="77777777" w:rsidR="00F50630" w:rsidRDefault="00F50630" w:rsidP="000C6E6A">
            <w:pPr>
              <w:rPr>
                <w:rFonts w:ascii="Arial" w:hAnsi="Arial"/>
                <w:sz w:val="22"/>
              </w:rPr>
            </w:pPr>
          </w:p>
          <w:p w14:paraId="291B3582" w14:textId="77777777" w:rsidR="00F50630" w:rsidRDefault="00F50630" w:rsidP="000C6E6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Ved maligne smerter anvendes kombination af non-</w:t>
            </w:r>
            <w:proofErr w:type="spellStart"/>
            <w:r>
              <w:rPr>
                <w:rFonts w:ascii="Arial" w:hAnsi="Arial"/>
                <w:sz w:val="22"/>
              </w:rPr>
              <w:t>opioide</w:t>
            </w:r>
            <w:proofErr w:type="spellEnd"/>
            <w:r>
              <w:rPr>
                <w:rFonts w:ascii="Arial" w:hAnsi="Arial"/>
                <w:sz w:val="22"/>
              </w:rPr>
              <w:t xml:space="preserve"> og stærke </w:t>
            </w:r>
            <w:proofErr w:type="spellStart"/>
            <w:r>
              <w:rPr>
                <w:rFonts w:ascii="Arial" w:hAnsi="Arial"/>
                <w:sz w:val="22"/>
              </w:rPr>
              <w:t>opioide</w:t>
            </w:r>
            <w:proofErr w:type="spellEnd"/>
            <w:r>
              <w:rPr>
                <w:rFonts w:ascii="Arial" w:hAnsi="Arial"/>
                <w:sz w:val="22"/>
              </w:rPr>
              <w:t xml:space="preserve"> analgetika hvis ovenstående ikke er tilstrækkelige. Ved ikke </w:t>
            </w:r>
            <w:r w:rsidR="008A2EF6">
              <w:rPr>
                <w:rFonts w:ascii="Arial" w:hAnsi="Arial"/>
                <w:sz w:val="22"/>
              </w:rPr>
              <w:t xml:space="preserve">maligne smerter skal anvendelse af opioider overvejes nøje inden brug. </w:t>
            </w:r>
          </w:p>
          <w:p w14:paraId="13E089EE" w14:textId="77777777" w:rsidR="008A2EF6" w:rsidRDefault="008A2EF6" w:rsidP="000C6E6A">
            <w:pPr>
              <w:rPr>
                <w:rFonts w:ascii="Arial" w:hAnsi="Arial"/>
                <w:sz w:val="22"/>
              </w:rPr>
            </w:pPr>
          </w:p>
          <w:p w14:paraId="6633BEF1" w14:textId="77777777" w:rsidR="008A2EF6" w:rsidRDefault="008A2EF6" w:rsidP="000C6E6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Eller ved kombination af </w:t>
            </w:r>
            <w:proofErr w:type="spellStart"/>
            <w:r>
              <w:rPr>
                <w:rFonts w:ascii="Arial" w:hAnsi="Arial"/>
                <w:sz w:val="22"/>
              </w:rPr>
              <w:t>neuropatiske</w:t>
            </w:r>
            <w:proofErr w:type="spellEnd"/>
            <w:r>
              <w:rPr>
                <w:rFonts w:ascii="Arial" w:hAnsi="Arial"/>
                <w:sz w:val="22"/>
              </w:rPr>
              <w:t xml:space="preserve"> og </w:t>
            </w:r>
            <w:proofErr w:type="spellStart"/>
            <w:r>
              <w:rPr>
                <w:rFonts w:ascii="Arial" w:hAnsi="Arial"/>
                <w:sz w:val="22"/>
              </w:rPr>
              <w:t>nociceptive</w:t>
            </w:r>
            <w:proofErr w:type="spellEnd"/>
            <w:r>
              <w:rPr>
                <w:rFonts w:ascii="Arial" w:hAnsi="Arial"/>
                <w:sz w:val="22"/>
              </w:rPr>
              <w:t xml:space="preserve"> smerter, bør tidligt forsøges med sekundære analgetika. Disse smerter er vanskelige at behandle og ofte må man afprøve forskellige behandlinger. </w:t>
            </w:r>
            <w:r w:rsidR="00E63252">
              <w:rPr>
                <w:rFonts w:ascii="Arial" w:hAnsi="Arial"/>
                <w:sz w:val="22"/>
              </w:rPr>
              <w:t xml:space="preserve">Hvis hverken </w:t>
            </w:r>
            <w:proofErr w:type="spellStart"/>
            <w:r w:rsidR="00E63252">
              <w:rPr>
                <w:rFonts w:ascii="Arial" w:hAnsi="Arial"/>
                <w:sz w:val="22"/>
              </w:rPr>
              <w:t>antidepressiva</w:t>
            </w:r>
            <w:proofErr w:type="spellEnd"/>
            <w:r w:rsidR="00E63252">
              <w:rPr>
                <w:rFonts w:ascii="Arial" w:hAnsi="Arial"/>
                <w:sz w:val="22"/>
              </w:rPr>
              <w:t xml:space="preserve"> eller </w:t>
            </w:r>
            <w:proofErr w:type="spellStart"/>
            <w:r w:rsidR="00E63252">
              <w:rPr>
                <w:rFonts w:ascii="Arial" w:hAnsi="Arial"/>
                <w:sz w:val="22"/>
              </w:rPr>
              <w:t>antiepileptika</w:t>
            </w:r>
            <w:proofErr w:type="spellEnd"/>
            <w:r w:rsidR="00E63252">
              <w:rPr>
                <w:rFonts w:ascii="Arial" w:hAnsi="Arial"/>
                <w:sz w:val="22"/>
              </w:rPr>
              <w:t xml:space="preserve"> virker kan forsøges med opioider. </w:t>
            </w:r>
          </w:p>
          <w:p w14:paraId="61C03C94" w14:textId="3662E6E2" w:rsidR="0089750E" w:rsidRPr="00F50630" w:rsidRDefault="0089750E" w:rsidP="000C6E6A">
            <w:pPr>
              <w:rPr>
                <w:rFonts w:ascii="Arial" w:hAnsi="Arial"/>
                <w:sz w:val="22"/>
              </w:rPr>
            </w:pPr>
          </w:p>
        </w:tc>
      </w:tr>
    </w:tbl>
    <w:p w14:paraId="777E96A6" w14:textId="7DF0FF9F" w:rsidR="003C3C8C" w:rsidRDefault="003C3C8C"/>
    <w:sectPr w:rsidR="003C3C8C" w:rsidSect="00BA319B">
      <w:headerReference w:type="default" r:id="rId9"/>
      <w:footerReference w:type="even" r:id="rId10"/>
      <w:footerReference w:type="default" r:id="rId11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88144" w14:textId="77777777" w:rsidR="006F678D" w:rsidRDefault="006F678D" w:rsidP="00A67FCA">
      <w:r>
        <w:separator/>
      </w:r>
    </w:p>
  </w:endnote>
  <w:endnote w:type="continuationSeparator" w:id="0">
    <w:p w14:paraId="5E14B65B" w14:textId="77777777" w:rsidR="006F678D" w:rsidRDefault="006F678D" w:rsidP="00A67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E8C66" w14:textId="77777777" w:rsidR="00C73BA0" w:rsidRDefault="00C73BA0" w:rsidP="00123CC5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end"/>
    </w:r>
  </w:p>
  <w:p w14:paraId="4444E052" w14:textId="77777777" w:rsidR="00C73BA0" w:rsidRDefault="00C73BA0" w:rsidP="00007DE1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F3D77" w14:textId="143E27C0" w:rsidR="00C73BA0" w:rsidRDefault="00C73BA0" w:rsidP="00123CC5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96669A">
      <w:rPr>
        <w:rStyle w:val="Sidetal"/>
        <w:noProof/>
      </w:rPr>
      <w:t>13</w:t>
    </w:r>
    <w:r>
      <w:rPr>
        <w:rStyle w:val="Sidetal"/>
      </w:rPr>
      <w:fldChar w:fldCharType="end"/>
    </w:r>
  </w:p>
  <w:p w14:paraId="1085287F" w14:textId="77777777" w:rsidR="00C73BA0" w:rsidRDefault="00C73BA0" w:rsidP="00007DE1">
    <w:pPr>
      <w:pStyle w:val="Sidefo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F4A40" w14:textId="77777777" w:rsidR="006F678D" w:rsidRDefault="006F678D" w:rsidP="00A67FCA">
      <w:r>
        <w:separator/>
      </w:r>
    </w:p>
  </w:footnote>
  <w:footnote w:type="continuationSeparator" w:id="0">
    <w:p w14:paraId="146CB7C3" w14:textId="77777777" w:rsidR="006F678D" w:rsidRDefault="006F678D" w:rsidP="00A67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A9CD6" w14:textId="5F8321D8" w:rsidR="00C73BA0" w:rsidRDefault="00C73BA0">
    <w:pPr>
      <w:pStyle w:val="Sidehoved"/>
    </w:pPr>
    <w:r>
      <w:t xml:space="preserve">2. </w:t>
    </w:r>
    <w:proofErr w:type="spellStart"/>
    <w:r>
      <w:t>Opiod</w:t>
    </w:r>
    <w:proofErr w:type="spellEnd"/>
    <w:r>
      <w:t xml:space="preserve"> og sekundær </w:t>
    </w:r>
    <w:proofErr w:type="spellStart"/>
    <w:r>
      <w:t>analgetika</w:t>
    </w:r>
    <w:proofErr w:type="spellEnd"/>
    <w:r>
      <w:t xml:space="preserve"> inkl. </w:t>
    </w:r>
    <w:proofErr w:type="spellStart"/>
    <w:r>
      <w:t>Antiepilektika</w:t>
    </w:r>
    <w:proofErr w:type="spellEnd"/>
    <w:r>
      <w:t xml:space="preserve"> – Litteratur: </w:t>
    </w:r>
    <w:r w:rsidRPr="00A67FCA">
      <w:rPr>
        <w:i/>
      </w:rPr>
      <w:t>Basal og klinisk farmakologi</w:t>
    </w:r>
    <w:r>
      <w:rPr>
        <w:i/>
      </w:rPr>
      <w:t>, 5. udg. 2014, kap. 14, 15, 40 og 51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C5094"/>
    <w:multiLevelType w:val="multilevel"/>
    <w:tmpl w:val="25A203CC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5320770"/>
    <w:multiLevelType w:val="multilevel"/>
    <w:tmpl w:val="2494C214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A202FAA"/>
    <w:multiLevelType w:val="multilevel"/>
    <w:tmpl w:val="AEA434B0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658546B"/>
    <w:multiLevelType w:val="multilevel"/>
    <w:tmpl w:val="B01A7E16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B623036"/>
    <w:multiLevelType w:val="hybridMultilevel"/>
    <w:tmpl w:val="1F9E319E"/>
    <w:lvl w:ilvl="0" w:tplc="5C7C76F6">
      <w:numFmt w:val="bullet"/>
      <w:lvlText w:val="-"/>
      <w:lvlJc w:val="left"/>
      <w:pPr>
        <w:ind w:left="720" w:hanging="360"/>
      </w:pPr>
      <w:rPr>
        <w:rFonts w:ascii="Arial" w:eastAsiaTheme="minorEastAsia" w:hAnsi="Aria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B36984"/>
    <w:multiLevelType w:val="multilevel"/>
    <w:tmpl w:val="93D49020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35356C8"/>
    <w:multiLevelType w:val="multilevel"/>
    <w:tmpl w:val="22CAE524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5C4D4748"/>
    <w:multiLevelType w:val="multilevel"/>
    <w:tmpl w:val="9C6EAF96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62582158"/>
    <w:multiLevelType w:val="multilevel"/>
    <w:tmpl w:val="A7388C12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668E2F5E"/>
    <w:multiLevelType w:val="hybridMultilevel"/>
    <w:tmpl w:val="6314523E"/>
    <w:lvl w:ilvl="0" w:tplc="0EDEDAE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B3420D"/>
    <w:multiLevelType w:val="multilevel"/>
    <w:tmpl w:val="665A24A4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76560FD3"/>
    <w:multiLevelType w:val="hybridMultilevel"/>
    <w:tmpl w:val="2E70DAE0"/>
    <w:lvl w:ilvl="0" w:tplc="23F01DA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96284A"/>
    <w:multiLevelType w:val="multilevel"/>
    <w:tmpl w:val="BB5668E0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0"/>
  </w:num>
  <w:num w:numId="5">
    <w:abstractNumId w:val="1"/>
  </w:num>
  <w:num w:numId="6">
    <w:abstractNumId w:val="12"/>
  </w:num>
  <w:num w:numId="7">
    <w:abstractNumId w:val="7"/>
  </w:num>
  <w:num w:numId="8">
    <w:abstractNumId w:val="8"/>
  </w:num>
  <w:num w:numId="9">
    <w:abstractNumId w:val="5"/>
  </w:num>
  <w:num w:numId="10">
    <w:abstractNumId w:val="6"/>
  </w:num>
  <w:num w:numId="11">
    <w:abstractNumId w:val="3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7FCA"/>
    <w:rsid w:val="0000114A"/>
    <w:rsid w:val="00007DE1"/>
    <w:rsid w:val="00011AAA"/>
    <w:rsid w:val="00025E7B"/>
    <w:rsid w:val="000471C8"/>
    <w:rsid w:val="00052845"/>
    <w:rsid w:val="000529ED"/>
    <w:rsid w:val="000608F6"/>
    <w:rsid w:val="00072B3D"/>
    <w:rsid w:val="00082896"/>
    <w:rsid w:val="00085882"/>
    <w:rsid w:val="000C6E6A"/>
    <w:rsid w:val="00103B84"/>
    <w:rsid w:val="0010481A"/>
    <w:rsid w:val="001145E8"/>
    <w:rsid w:val="00123CC5"/>
    <w:rsid w:val="00143A5E"/>
    <w:rsid w:val="00144EF7"/>
    <w:rsid w:val="001526E4"/>
    <w:rsid w:val="0015467F"/>
    <w:rsid w:val="00155E17"/>
    <w:rsid w:val="0016173D"/>
    <w:rsid w:val="00164EF3"/>
    <w:rsid w:val="0017264B"/>
    <w:rsid w:val="00173EDB"/>
    <w:rsid w:val="00181423"/>
    <w:rsid w:val="00181B05"/>
    <w:rsid w:val="001A161D"/>
    <w:rsid w:val="001A7316"/>
    <w:rsid w:val="001B0DA4"/>
    <w:rsid w:val="001B688D"/>
    <w:rsid w:val="001E0619"/>
    <w:rsid w:val="002128F9"/>
    <w:rsid w:val="002149E9"/>
    <w:rsid w:val="00217272"/>
    <w:rsid w:val="0022196E"/>
    <w:rsid w:val="00235A62"/>
    <w:rsid w:val="002533E7"/>
    <w:rsid w:val="002546C6"/>
    <w:rsid w:val="00283858"/>
    <w:rsid w:val="00284E81"/>
    <w:rsid w:val="002973EB"/>
    <w:rsid w:val="002A1DFE"/>
    <w:rsid w:val="002E0D47"/>
    <w:rsid w:val="002F60A2"/>
    <w:rsid w:val="003169CB"/>
    <w:rsid w:val="00321551"/>
    <w:rsid w:val="0032212A"/>
    <w:rsid w:val="0032223A"/>
    <w:rsid w:val="00326AAF"/>
    <w:rsid w:val="00336274"/>
    <w:rsid w:val="003375FA"/>
    <w:rsid w:val="0034165C"/>
    <w:rsid w:val="00351830"/>
    <w:rsid w:val="00366BD4"/>
    <w:rsid w:val="00376D2B"/>
    <w:rsid w:val="003B4B9C"/>
    <w:rsid w:val="003B6D1A"/>
    <w:rsid w:val="003C3C8C"/>
    <w:rsid w:val="003C4B2C"/>
    <w:rsid w:val="003C5D23"/>
    <w:rsid w:val="003E2DEC"/>
    <w:rsid w:val="00402A11"/>
    <w:rsid w:val="00411D9A"/>
    <w:rsid w:val="00422773"/>
    <w:rsid w:val="00426A87"/>
    <w:rsid w:val="004424CC"/>
    <w:rsid w:val="00456598"/>
    <w:rsid w:val="00483B2A"/>
    <w:rsid w:val="00486B87"/>
    <w:rsid w:val="004B1D02"/>
    <w:rsid w:val="004B604E"/>
    <w:rsid w:val="004C0728"/>
    <w:rsid w:val="004C71B3"/>
    <w:rsid w:val="004D27F5"/>
    <w:rsid w:val="004D452C"/>
    <w:rsid w:val="004D5D7D"/>
    <w:rsid w:val="00502A1D"/>
    <w:rsid w:val="00503647"/>
    <w:rsid w:val="00540375"/>
    <w:rsid w:val="00571112"/>
    <w:rsid w:val="00571F84"/>
    <w:rsid w:val="00576379"/>
    <w:rsid w:val="00581C20"/>
    <w:rsid w:val="005B26DA"/>
    <w:rsid w:val="005F120B"/>
    <w:rsid w:val="005F57FA"/>
    <w:rsid w:val="0061644E"/>
    <w:rsid w:val="006260ED"/>
    <w:rsid w:val="0063362F"/>
    <w:rsid w:val="00634987"/>
    <w:rsid w:val="00636FE5"/>
    <w:rsid w:val="006436FE"/>
    <w:rsid w:val="00677245"/>
    <w:rsid w:val="00693BE1"/>
    <w:rsid w:val="006A1E7B"/>
    <w:rsid w:val="006A5450"/>
    <w:rsid w:val="006C0BF2"/>
    <w:rsid w:val="006F398C"/>
    <w:rsid w:val="006F678D"/>
    <w:rsid w:val="007025B1"/>
    <w:rsid w:val="00714EF7"/>
    <w:rsid w:val="00720E4B"/>
    <w:rsid w:val="0075126F"/>
    <w:rsid w:val="00764574"/>
    <w:rsid w:val="0076564E"/>
    <w:rsid w:val="00766000"/>
    <w:rsid w:val="00771732"/>
    <w:rsid w:val="00774884"/>
    <w:rsid w:val="00786729"/>
    <w:rsid w:val="007A125D"/>
    <w:rsid w:val="007A2ECC"/>
    <w:rsid w:val="007A6A89"/>
    <w:rsid w:val="007B46F2"/>
    <w:rsid w:val="007C41FB"/>
    <w:rsid w:val="007D6A4B"/>
    <w:rsid w:val="007F0E53"/>
    <w:rsid w:val="007F1243"/>
    <w:rsid w:val="007F4BA8"/>
    <w:rsid w:val="007F6EC8"/>
    <w:rsid w:val="00803512"/>
    <w:rsid w:val="00811A70"/>
    <w:rsid w:val="0082774D"/>
    <w:rsid w:val="008376D0"/>
    <w:rsid w:val="00857BA1"/>
    <w:rsid w:val="008627D3"/>
    <w:rsid w:val="0089575A"/>
    <w:rsid w:val="0089750E"/>
    <w:rsid w:val="008A2EF6"/>
    <w:rsid w:val="008A79F1"/>
    <w:rsid w:val="008B6DA9"/>
    <w:rsid w:val="008C0245"/>
    <w:rsid w:val="008D20EE"/>
    <w:rsid w:val="008D38BD"/>
    <w:rsid w:val="008D556B"/>
    <w:rsid w:val="008F4599"/>
    <w:rsid w:val="008F7E07"/>
    <w:rsid w:val="00916615"/>
    <w:rsid w:val="00930DEC"/>
    <w:rsid w:val="00937EDC"/>
    <w:rsid w:val="009420FE"/>
    <w:rsid w:val="009442E7"/>
    <w:rsid w:val="00954A2A"/>
    <w:rsid w:val="0096669A"/>
    <w:rsid w:val="009765CD"/>
    <w:rsid w:val="009C1662"/>
    <w:rsid w:val="009C2560"/>
    <w:rsid w:val="009C5708"/>
    <w:rsid w:val="009C785C"/>
    <w:rsid w:val="009D3EF6"/>
    <w:rsid w:val="009D769A"/>
    <w:rsid w:val="009E72A6"/>
    <w:rsid w:val="009E7DC6"/>
    <w:rsid w:val="009F7E51"/>
    <w:rsid w:val="00A23A2B"/>
    <w:rsid w:val="00A23FB9"/>
    <w:rsid w:val="00A26286"/>
    <w:rsid w:val="00A435ED"/>
    <w:rsid w:val="00A50865"/>
    <w:rsid w:val="00A50F08"/>
    <w:rsid w:val="00A5341C"/>
    <w:rsid w:val="00A5363D"/>
    <w:rsid w:val="00A60D60"/>
    <w:rsid w:val="00A621BF"/>
    <w:rsid w:val="00A67FCA"/>
    <w:rsid w:val="00A93605"/>
    <w:rsid w:val="00AA1901"/>
    <w:rsid w:val="00AA6D6B"/>
    <w:rsid w:val="00AB6B62"/>
    <w:rsid w:val="00AC19FC"/>
    <w:rsid w:val="00AC65E6"/>
    <w:rsid w:val="00B243BE"/>
    <w:rsid w:val="00B57144"/>
    <w:rsid w:val="00B915FA"/>
    <w:rsid w:val="00BA302D"/>
    <w:rsid w:val="00BA319B"/>
    <w:rsid w:val="00BB1A3B"/>
    <w:rsid w:val="00BC1AC0"/>
    <w:rsid w:val="00BE3129"/>
    <w:rsid w:val="00BE4C3A"/>
    <w:rsid w:val="00BF0DDE"/>
    <w:rsid w:val="00C07EAB"/>
    <w:rsid w:val="00C14CEA"/>
    <w:rsid w:val="00C239BD"/>
    <w:rsid w:val="00C30E92"/>
    <w:rsid w:val="00C313F5"/>
    <w:rsid w:val="00C36122"/>
    <w:rsid w:val="00C42CCF"/>
    <w:rsid w:val="00C45C8F"/>
    <w:rsid w:val="00C46025"/>
    <w:rsid w:val="00C73BA0"/>
    <w:rsid w:val="00CB6FDB"/>
    <w:rsid w:val="00CC6D66"/>
    <w:rsid w:val="00CE358A"/>
    <w:rsid w:val="00CF05E8"/>
    <w:rsid w:val="00CF6373"/>
    <w:rsid w:val="00D02E52"/>
    <w:rsid w:val="00D43B8C"/>
    <w:rsid w:val="00D6234C"/>
    <w:rsid w:val="00D75CC7"/>
    <w:rsid w:val="00D854EF"/>
    <w:rsid w:val="00D87C55"/>
    <w:rsid w:val="00DA67EE"/>
    <w:rsid w:val="00DA7CE3"/>
    <w:rsid w:val="00DD617A"/>
    <w:rsid w:val="00DF6674"/>
    <w:rsid w:val="00E00625"/>
    <w:rsid w:val="00E01095"/>
    <w:rsid w:val="00E02625"/>
    <w:rsid w:val="00E11800"/>
    <w:rsid w:val="00E3122C"/>
    <w:rsid w:val="00E36D86"/>
    <w:rsid w:val="00E40047"/>
    <w:rsid w:val="00E43925"/>
    <w:rsid w:val="00E4646F"/>
    <w:rsid w:val="00E526D3"/>
    <w:rsid w:val="00E55F28"/>
    <w:rsid w:val="00E63252"/>
    <w:rsid w:val="00EB6803"/>
    <w:rsid w:val="00EC43B3"/>
    <w:rsid w:val="00EC5DA1"/>
    <w:rsid w:val="00EF2D6E"/>
    <w:rsid w:val="00F038AE"/>
    <w:rsid w:val="00F046CE"/>
    <w:rsid w:val="00F04E68"/>
    <w:rsid w:val="00F14B20"/>
    <w:rsid w:val="00F178B8"/>
    <w:rsid w:val="00F301AD"/>
    <w:rsid w:val="00F50630"/>
    <w:rsid w:val="00F51FE8"/>
    <w:rsid w:val="00F5757E"/>
    <w:rsid w:val="00F637DE"/>
    <w:rsid w:val="00F820F9"/>
    <w:rsid w:val="00FB5135"/>
    <w:rsid w:val="00FC38A4"/>
    <w:rsid w:val="00FE1283"/>
    <w:rsid w:val="00FE1CE1"/>
    <w:rsid w:val="00FE51EB"/>
    <w:rsid w:val="00FF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CD3BF0"/>
  <w14:defaultImageDpi w14:val="300"/>
  <w15:docId w15:val="{F1F914DA-4B13-224E-BF5C-4DC547EFD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A67FCA"/>
    <w:pPr>
      <w:tabs>
        <w:tab w:val="center" w:pos="4153"/>
        <w:tab w:val="right" w:pos="8306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A67FCA"/>
  </w:style>
  <w:style w:type="paragraph" w:styleId="Sidefod">
    <w:name w:val="footer"/>
    <w:basedOn w:val="Normal"/>
    <w:link w:val="SidefodTegn"/>
    <w:uiPriority w:val="99"/>
    <w:unhideWhenUsed/>
    <w:rsid w:val="00A67FCA"/>
    <w:pPr>
      <w:tabs>
        <w:tab w:val="center" w:pos="4153"/>
        <w:tab w:val="right" w:pos="8306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A67FCA"/>
  </w:style>
  <w:style w:type="table" w:styleId="Tabel-Gitter">
    <w:name w:val="Table Grid"/>
    <w:basedOn w:val="Tabel-Normal"/>
    <w:uiPriority w:val="59"/>
    <w:rsid w:val="00FE1C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4165C"/>
    <w:rPr>
      <w:rFonts w:ascii="Lucida Grande" w:hAnsi="Lucida Grande" w:cs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4165C"/>
    <w:rPr>
      <w:rFonts w:ascii="Lucida Grande" w:hAnsi="Lucida Grande" w:cs="Lucida Grande"/>
      <w:sz w:val="18"/>
      <w:szCs w:val="18"/>
    </w:rPr>
  </w:style>
  <w:style w:type="paragraph" w:styleId="Listeafsnit">
    <w:name w:val="List Paragraph"/>
    <w:basedOn w:val="Normal"/>
    <w:uiPriority w:val="34"/>
    <w:qFormat/>
    <w:rsid w:val="009D769A"/>
    <w:pPr>
      <w:ind w:left="720"/>
      <w:contextualSpacing/>
    </w:pPr>
  </w:style>
  <w:style w:type="character" w:styleId="Sidetal">
    <w:name w:val="page number"/>
    <w:basedOn w:val="Standardskrifttypeiafsnit"/>
    <w:uiPriority w:val="99"/>
    <w:semiHidden/>
    <w:unhideWhenUsed/>
    <w:rsid w:val="00007DE1"/>
  </w:style>
  <w:style w:type="paragraph" w:styleId="Brdtekst">
    <w:name w:val="Body Text"/>
    <w:link w:val="BrdtekstTegn"/>
    <w:rsid w:val="000471C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0471C8"/>
    <w:rPr>
      <w:rFonts w:ascii="Helvetica" w:eastAsia="Arial Unicode MS" w:hAnsi="Arial Unicode MS" w:cs="Arial Unicode MS"/>
      <w:color w:val="000000"/>
      <w:sz w:val="22"/>
      <w:szCs w:val="22"/>
      <w:bdr w:val="nil"/>
      <w:lang w:eastAsia="da-DK"/>
    </w:rPr>
  </w:style>
  <w:style w:type="paragraph" w:customStyle="1" w:styleId="Default">
    <w:name w:val="Default"/>
    <w:rsid w:val="000C6E6A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13</Pages>
  <Words>3048</Words>
  <Characters>18595</Characters>
  <Application>Microsoft Office Word</Application>
  <DocSecurity>0</DocSecurity>
  <Lines>154</Lines>
  <Paragraphs>43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mette  Jessen</dc:creator>
  <cp:keywords/>
  <dc:description/>
  <cp:lastModifiedBy>Microsoft Office User</cp:lastModifiedBy>
  <cp:revision>8</cp:revision>
  <dcterms:created xsi:type="dcterms:W3CDTF">2017-10-04T20:06:00Z</dcterms:created>
  <dcterms:modified xsi:type="dcterms:W3CDTF">2018-10-27T12:53:00Z</dcterms:modified>
</cp:coreProperties>
</file>