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tabel5-mrk-markeringsfarve1"/>
        <w:tblW w:w="0" w:type="auto"/>
        <w:tblLook w:val="04A0" w:firstRow="1" w:lastRow="0" w:firstColumn="1" w:lastColumn="0" w:noHBand="0" w:noVBand="1"/>
      </w:tblPr>
      <w:tblGrid>
        <w:gridCol w:w="3198"/>
        <w:gridCol w:w="3208"/>
        <w:gridCol w:w="3216"/>
      </w:tblGrid>
      <w:tr w:rsidR="006114A9" w:rsidRPr="00AD6EE5" w14:paraId="5FF82A02" w14:textId="77777777" w:rsidTr="00302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01055350" w14:textId="77777777" w:rsidR="006114A9" w:rsidRPr="00AD6EE5" w:rsidRDefault="006114A9" w:rsidP="0030200B">
            <w:pPr>
              <w:rPr>
                <w:b w:val="0"/>
              </w:rPr>
            </w:pPr>
          </w:p>
        </w:tc>
        <w:tc>
          <w:tcPr>
            <w:tcW w:w="3259" w:type="dxa"/>
          </w:tcPr>
          <w:p w14:paraId="4459E507" w14:textId="77777777" w:rsidR="006114A9" w:rsidRPr="00AD6EE5" w:rsidRDefault="006114A9" w:rsidP="003020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D6EE5">
              <w:rPr>
                <w:b w:val="0"/>
              </w:rPr>
              <w:t>Cephalalgia myogenica</w:t>
            </w:r>
          </w:p>
        </w:tc>
        <w:tc>
          <w:tcPr>
            <w:tcW w:w="3260" w:type="dxa"/>
          </w:tcPr>
          <w:p w14:paraId="47B40387" w14:textId="77777777" w:rsidR="006114A9" w:rsidRPr="00AD6EE5" w:rsidRDefault="006114A9" w:rsidP="003020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D6EE5">
              <w:rPr>
                <w:b w:val="0"/>
              </w:rPr>
              <w:t>Hemicrania simplex</w:t>
            </w:r>
          </w:p>
        </w:tc>
      </w:tr>
      <w:tr w:rsidR="006114A9" w:rsidRPr="00AD6EE5" w14:paraId="4F825D31" w14:textId="77777777" w:rsidTr="00302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4E707202" w14:textId="77777777" w:rsidR="006114A9" w:rsidRPr="00AD6EE5" w:rsidRDefault="006114A9" w:rsidP="0030200B">
            <w:pPr>
              <w:rPr>
                <w:b w:val="0"/>
              </w:rPr>
            </w:pPr>
            <w:r w:rsidRPr="00AD6EE5">
              <w:rPr>
                <w:b w:val="0"/>
              </w:rPr>
              <w:t>Ligheder</w:t>
            </w:r>
          </w:p>
        </w:tc>
        <w:tc>
          <w:tcPr>
            <w:tcW w:w="3259" w:type="dxa"/>
          </w:tcPr>
          <w:p w14:paraId="4AD2840D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Lokalisation: tinding og pande</w:t>
            </w:r>
          </w:p>
          <w:p w14:paraId="0920D1F3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B2307FB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30 min – 7 dage (dvs. at de to hovedpiner i princippet kan have samme varighed hvis, de fx varer 4 timer)</w:t>
            </w:r>
          </w:p>
          <w:p w14:paraId="19F60493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E1A2D75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Primær hovedpine</w:t>
            </w:r>
          </w:p>
          <w:p w14:paraId="1D4EA1DF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CA49C9C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Der kan forekomme én af følgende: foto- eller fonofobi</w:t>
            </w:r>
          </w:p>
          <w:p w14:paraId="0218FA25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260" w:type="dxa"/>
          </w:tcPr>
          <w:p w14:paraId="13411F75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Lokalisation: tinding og pande</w:t>
            </w:r>
          </w:p>
          <w:p w14:paraId="44607FF5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519AA2D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4-72 timer varighed (dvs. at de de to hovedpiner kan i princippet have samme varighed)</w:t>
            </w:r>
          </w:p>
          <w:p w14:paraId="04A267D4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575DD92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Primær hovedpine</w:t>
            </w:r>
          </w:p>
          <w:p w14:paraId="75C214A9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19F8371" w14:textId="77777777" w:rsidR="006114A9" w:rsidRPr="00AD6EE5" w:rsidRDefault="006114A9" w:rsidP="003020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Der kan forekomme foto- og/eller fotofobi</w:t>
            </w:r>
          </w:p>
        </w:tc>
      </w:tr>
      <w:tr w:rsidR="006114A9" w:rsidRPr="00AD6EE5" w14:paraId="53405CE3" w14:textId="77777777" w:rsidTr="003020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573E0428" w14:textId="77777777" w:rsidR="006114A9" w:rsidRPr="00AD6EE5" w:rsidRDefault="006114A9" w:rsidP="0030200B">
            <w:pPr>
              <w:rPr>
                <w:b w:val="0"/>
              </w:rPr>
            </w:pPr>
            <w:r w:rsidRPr="00AD6EE5">
              <w:rPr>
                <w:b w:val="0"/>
              </w:rPr>
              <w:t>Forskelle</w:t>
            </w:r>
          </w:p>
        </w:tc>
        <w:tc>
          <w:tcPr>
            <w:tcW w:w="3259" w:type="dxa"/>
          </w:tcPr>
          <w:p w14:paraId="013246D4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Let-moderat</w:t>
            </w:r>
          </w:p>
          <w:p w14:paraId="00D3F3C2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E3B0A8E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Strammende og pressende</w:t>
            </w:r>
          </w:p>
          <w:p w14:paraId="1A10CDF4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1B9C523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Bilateralt</w:t>
            </w:r>
          </w:p>
          <w:p w14:paraId="1ECC8BBC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81971BB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Forværres ikke ved fysisk aktivitet.</w:t>
            </w:r>
          </w:p>
          <w:p w14:paraId="732CE2E1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C08CAAD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Skyldes noget muskulært</w:t>
            </w:r>
          </w:p>
          <w:p w14:paraId="185408EB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AE6F071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Ingen opkast eller kvalme</w:t>
            </w:r>
          </w:p>
        </w:tc>
        <w:tc>
          <w:tcPr>
            <w:tcW w:w="3260" w:type="dxa"/>
          </w:tcPr>
          <w:p w14:paraId="38A30D6C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Moderat-svær</w:t>
            </w:r>
          </w:p>
          <w:p w14:paraId="6246B123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D0681CD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Pulserende og dunkende</w:t>
            </w:r>
          </w:p>
          <w:p w14:paraId="0DAE7981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9781025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Unilateral</w:t>
            </w:r>
          </w:p>
          <w:p w14:paraId="0E1043D2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10683D1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Forværres ved fysisk aktivitet eller fysisk aktivitet undgås</w:t>
            </w:r>
          </w:p>
          <w:p w14:paraId="11FBA911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E91B73B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Skyldes noget neurovaskulært</w:t>
            </w:r>
          </w:p>
          <w:p w14:paraId="372F4C45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C8DB408" w14:textId="77777777" w:rsidR="006114A9" w:rsidRPr="00AD6EE5" w:rsidRDefault="006114A9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6EE5">
              <w:rPr>
                <w:b/>
              </w:rPr>
              <w:t>Der kan forekomme kvalme og/eller opkast</w:t>
            </w:r>
          </w:p>
        </w:tc>
      </w:tr>
    </w:tbl>
    <w:p w14:paraId="67386354" w14:textId="77777777" w:rsidR="00F32725" w:rsidRDefault="00305E63"/>
    <w:p w14:paraId="794778CF" w14:textId="77777777" w:rsidR="006114A9" w:rsidRDefault="006114A9"/>
    <w:tbl>
      <w:tblPr>
        <w:tblStyle w:val="Gittertabel5-mrk-markeringsfarve1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6114A9" w14:paraId="75BFBBDB" w14:textId="77777777" w:rsidTr="00611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5F2A199" w14:textId="77777777" w:rsidR="006114A9" w:rsidRDefault="006114A9"/>
        </w:tc>
        <w:tc>
          <w:tcPr>
            <w:tcW w:w="3207" w:type="dxa"/>
          </w:tcPr>
          <w:p w14:paraId="082E42ED" w14:textId="77777777" w:rsidR="006114A9" w:rsidRDefault="006114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Artrose</w:t>
            </w:r>
          </w:p>
        </w:tc>
        <w:tc>
          <w:tcPr>
            <w:tcW w:w="3208" w:type="dxa"/>
          </w:tcPr>
          <w:p w14:paraId="71CA377D" w14:textId="77777777" w:rsidR="006114A9" w:rsidRDefault="006114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Artritis</w:t>
            </w:r>
          </w:p>
        </w:tc>
      </w:tr>
      <w:tr w:rsidR="006114A9" w14:paraId="5ECFE97E" w14:textId="77777777" w:rsidTr="00611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796ADBA" w14:textId="77777777" w:rsidR="006114A9" w:rsidRDefault="006114A9">
            <w:r>
              <w:t>Ligeheder</w:t>
            </w:r>
          </w:p>
        </w:tc>
        <w:tc>
          <w:tcPr>
            <w:tcW w:w="3207" w:type="dxa"/>
          </w:tcPr>
          <w:p w14:paraId="4A93AB6F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Krepitation</w:t>
            </w:r>
          </w:p>
          <w:p w14:paraId="1E24ACA0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Nedbrud af brusk og knogle</w:t>
            </w:r>
          </w:p>
          <w:p w14:paraId="7FFF2DCB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Nedsat gabeevne</w:t>
            </w:r>
          </w:p>
          <w:p w14:paraId="7B8CC35F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Moderat-stærk smerte</w:t>
            </w:r>
          </w:p>
          <w:p w14:paraId="623012D0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Jagende og borende smertekarakter</w:t>
            </w:r>
          </w:p>
          <w:p w14:paraId="694EA6C7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Palpationsømhed</w:t>
            </w:r>
          </w:p>
          <w:p w14:paraId="09610BBE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Familie disponering</w:t>
            </w:r>
          </w:p>
          <w:p w14:paraId="6B0C3DA1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Positiv belastningstest </w:t>
            </w:r>
          </w:p>
          <w:p w14:paraId="4FA53FE0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Ledsagende muskelømhed </w:t>
            </w:r>
          </w:p>
          <w:p w14:paraId="11904DEB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Lokal behandlingen</w:t>
            </w:r>
          </w:p>
        </w:tc>
        <w:tc>
          <w:tcPr>
            <w:tcW w:w="3208" w:type="dxa"/>
          </w:tcPr>
          <w:p w14:paraId="6809E62B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14A9" w14:paraId="76AA05EC" w14:textId="77777777" w:rsidTr="00611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93D79DC" w14:textId="77777777" w:rsidR="006114A9" w:rsidRDefault="006114A9">
            <w:r>
              <w:t>Forskelle</w:t>
            </w:r>
          </w:p>
        </w:tc>
        <w:tc>
          <w:tcPr>
            <w:tcW w:w="3207" w:type="dxa"/>
          </w:tcPr>
          <w:p w14:paraId="7678ED1F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Degenerativ ledlidelse</w:t>
            </w:r>
          </w:p>
          <w:p w14:paraId="182DB64D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Unilateralt</w:t>
            </w:r>
          </w:p>
          <w:p w14:paraId="2CB75B26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Lokalt </w:t>
            </w:r>
          </w:p>
          <w:p w14:paraId="11309CF8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Diagnose hos tandlæger</w:t>
            </w:r>
          </w:p>
          <w:p w14:paraId="1102999B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Normal okklusion</w:t>
            </w:r>
          </w:p>
          <w:p w14:paraId="2BCB9C09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Lille nedbrydning radiologisk</w:t>
            </w:r>
          </w:p>
          <w:p w14:paraId="3D2DDF1C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Tidligere knæk</w:t>
            </w:r>
          </w:p>
          <w:p w14:paraId="23D506D9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Lidt nedsat gabeevne</w:t>
            </w:r>
          </w:p>
          <w:p w14:paraId="3E7465DC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Deviation mod afficeret side</w:t>
            </w:r>
          </w:p>
          <w:p w14:paraId="12747726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Ramushøjde normal</w:t>
            </w:r>
          </w:p>
          <w:p w14:paraId="190BB88F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Ikke udvidet ledspalte</w:t>
            </w:r>
          </w:p>
          <w:p w14:paraId="71B411EC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Lokal behandling</w:t>
            </w:r>
          </w:p>
          <w:p w14:paraId="242091FB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Belastningslidelse </w:t>
            </w:r>
          </w:p>
        </w:tc>
        <w:tc>
          <w:tcPr>
            <w:tcW w:w="3208" w:type="dxa"/>
          </w:tcPr>
          <w:p w14:paraId="108D1EC8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Inflammatorisk ledlidelse</w:t>
            </w:r>
          </w:p>
          <w:p w14:paraId="10E294E8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Bilateralt </w:t>
            </w:r>
          </w:p>
          <w:p w14:paraId="5F774F3D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Systemisk </w:t>
            </w:r>
          </w:p>
          <w:p w14:paraId="7F27B185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Diagnose hos lægen</w:t>
            </w:r>
          </w:p>
          <w:p w14:paraId="30D23DC5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Okklusionsændring (anteriort og lateralt åbent bid)</w:t>
            </w:r>
            <w:r>
              <w:br/>
              <w:t>Stor nedbrydning radiologisk</w:t>
            </w:r>
          </w:p>
          <w:p w14:paraId="0C986B30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Ikke historie med knæk</w:t>
            </w:r>
          </w:p>
          <w:p w14:paraId="4E54C1E4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Stærkt nedsat gabeevne (2-40)</w:t>
            </w:r>
          </w:p>
          <w:p w14:paraId="249F1D2C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Ingen deviation</w:t>
            </w:r>
          </w:p>
          <w:p w14:paraId="072EF68E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Ramushøjde nedsat </w:t>
            </w:r>
            <w:r>
              <w:sym w:font="Wingdings" w:char="F0E0"/>
            </w:r>
            <w:r>
              <w:t xml:space="preserve"> post rotation </w:t>
            </w:r>
            <w:r>
              <w:sym w:font="Wingdings" w:char="F0E0"/>
            </w:r>
            <w:r>
              <w:t xml:space="preserve"> anteriort åbent bid</w:t>
            </w:r>
          </w:p>
          <w:p w14:paraId="2FB569B2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Udvidet ledspalte</w:t>
            </w:r>
          </w:p>
          <w:p w14:paraId="5DA4AFC6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Systemisk og lokal behandling</w:t>
            </w:r>
          </w:p>
          <w:p w14:paraId="11F81E2B" w14:textId="77777777" w:rsidR="006114A9" w:rsidRDefault="006114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Autoimmunsygdom </w:t>
            </w:r>
          </w:p>
        </w:tc>
      </w:tr>
    </w:tbl>
    <w:p w14:paraId="73B238AD" w14:textId="77777777" w:rsidR="006114A9" w:rsidRDefault="006114A9"/>
    <w:tbl>
      <w:tblPr>
        <w:tblStyle w:val="Gittertabel5-mrk-markeringsfarve1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6114A9" w14:paraId="6AEF48B2" w14:textId="77777777" w:rsidTr="00611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7352E20" w14:textId="77777777" w:rsidR="006114A9" w:rsidRDefault="006114A9"/>
        </w:tc>
        <w:tc>
          <w:tcPr>
            <w:tcW w:w="3207" w:type="dxa"/>
          </w:tcPr>
          <w:p w14:paraId="6E373D0A" w14:textId="77777777" w:rsidR="006114A9" w:rsidRDefault="006114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Anterior discusdisplacering</w:t>
            </w:r>
          </w:p>
        </w:tc>
        <w:tc>
          <w:tcPr>
            <w:tcW w:w="3208" w:type="dxa"/>
          </w:tcPr>
          <w:p w14:paraId="582DAA68" w14:textId="77777777" w:rsidR="006114A9" w:rsidRDefault="006114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Posterior discusdisplacering</w:t>
            </w:r>
          </w:p>
        </w:tc>
      </w:tr>
      <w:tr w:rsidR="006114A9" w14:paraId="1CAB99D2" w14:textId="77777777" w:rsidTr="00611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8C4CA99" w14:textId="77777777" w:rsidR="006114A9" w:rsidRDefault="006114A9">
            <w:r>
              <w:t xml:space="preserve">Ligheder </w:t>
            </w:r>
          </w:p>
        </w:tc>
        <w:tc>
          <w:tcPr>
            <w:tcW w:w="3207" w:type="dxa"/>
          </w:tcPr>
          <w:p w14:paraId="309D4C30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Discusdisplacering</w:t>
            </w:r>
          </w:p>
          <w:p w14:paraId="1D80A9FA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Kapselømhed</w:t>
            </w:r>
          </w:p>
          <w:p w14:paraId="6C059BCF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Nedsat gabeevne</w:t>
            </w:r>
          </w:p>
          <w:p w14:paraId="2E3732AF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Smerte ved forceret gabning</w:t>
            </w:r>
          </w:p>
        </w:tc>
        <w:tc>
          <w:tcPr>
            <w:tcW w:w="3208" w:type="dxa"/>
          </w:tcPr>
          <w:p w14:paraId="16A03F5D" w14:textId="77777777" w:rsidR="006114A9" w:rsidRDefault="006114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114A9" w14:paraId="1194F862" w14:textId="77777777" w:rsidTr="00611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E38C841" w14:textId="77777777" w:rsidR="006114A9" w:rsidRDefault="006114A9">
            <w:r>
              <w:t>Forskelle</w:t>
            </w:r>
          </w:p>
        </w:tc>
        <w:tc>
          <w:tcPr>
            <w:tcW w:w="3207" w:type="dxa"/>
          </w:tcPr>
          <w:p w14:paraId="636763F1" w14:textId="77777777" w:rsidR="006114A9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Tidligere knæk</w:t>
            </w:r>
          </w:p>
          <w:p w14:paraId="1071F7FC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Degenerativ ledlidelse</w:t>
            </w:r>
          </w:p>
          <w:p w14:paraId="7F433371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Ingen okklusionsændring</w:t>
            </w:r>
          </w:p>
          <w:p w14:paraId="50197F65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Nedsat translation </w:t>
            </w:r>
          </w:p>
          <w:p w14:paraId="7D391D94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Info, observation, analgetika, gabeøveøvelser, varme og RFS (aktiv og længerevarende behandling)</w:t>
            </w:r>
          </w:p>
        </w:tc>
        <w:tc>
          <w:tcPr>
            <w:tcW w:w="3208" w:type="dxa"/>
          </w:tcPr>
          <w:p w14:paraId="1330B972" w14:textId="77777777" w:rsidR="006114A9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Ingen historie med knæk</w:t>
            </w:r>
          </w:p>
          <w:p w14:paraId="4F46F57F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Traume </w:t>
            </w:r>
          </w:p>
          <w:p w14:paraId="7044F3FB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Posteriort åbent bid i afficeret side</w:t>
            </w:r>
          </w:p>
          <w:p w14:paraId="2050E523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Caput placeret anteriort</w:t>
            </w:r>
          </w:p>
          <w:p w14:paraId="5A733A6B" w14:textId="77777777" w:rsidR="00AF6B06" w:rsidRDefault="00AF6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Reponering med bidepind og skåne leddet (ikke aktivt og hurtig behandling)</w:t>
            </w:r>
          </w:p>
        </w:tc>
      </w:tr>
    </w:tbl>
    <w:p w14:paraId="1B099574" w14:textId="77777777" w:rsidR="006114A9" w:rsidRDefault="006114A9"/>
    <w:tbl>
      <w:tblPr>
        <w:tblStyle w:val="Gittertabel5-mrk-markeringsfarve1"/>
        <w:tblW w:w="0" w:type="auto"/>
        <w:tblLook w:val="04A0" w:firstRow="1" w:lastRow="0" w:firstColumn="1" w:lastColumn="0" w:noHBand="0" w:noVBand="1"/>
      </w:tblPr>
      <w:tblGrid>
        <w:gridCol w:w="3182"/>
        <w:gridCol w:w="3214"/>
        <w:gridCol w:w="3226"/>
      </w:tblGrid>
      <w:tr w:rsidR="00305E63" w14:paraId="419FB9F1" w14:textId="77777777" w:rsidTr="00302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7F3A4BC2" w14:textId="77777777" w:rsidR="00305E63" w:rsidRDefault="00305E63" w:rsidP="0030200B"/>
        </w:tc>
        <w:tc>
          <w:tcPr>
            <w:tcW w:w="3259" w:type="dxa"/>
          </w:tcPr>
          <w:p w14:paraId="7A7958DE" w14:textId="77777777" w:rsidR="00305E63" w:rsidRDefault="00305E63" w:rsidP="003020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Artrit (kronisk)</w:t>
            </w:r>
          </w:p>
        </w:tc>
        <w:tc>
          <w:tcPr>
            <w:tcW w:w="3260" w:type="dxa"/>
          </w:tcPr>
          <w:p w14:paraId="1C53458C" w14:textId="77777777" w:rsidR="00305E63" w:rsidRDefault="00305E63" w:rsidP="003020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Artrose (helende)</w:t>
            </w:r>
          </w:p>
        </w:tc>
      </w:tr>
      <w:tr w:rsidR="00305E63" w14:paraId="14598E20" w14:textId="77777777" w:rsidTr="00302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27AD213A" w14:textId="77777777" w:rsidR="00305E63" w:rsidRDefault="00305E63" w:rsidP="0030200B">
            <w:r>
              <w:t xml:space="preserve">Ligheder </w:t>
            </w:r>
          </w:p>
        </w:tc>
        <w:tc>
          <w:tcPr>
            <w:tcW w:w="6519" w:type="dxa"/>
            <w:gridSpan w:val="2"/>
          </w:tcPr>
          <w:p w14:paraId="3A3299AE" w14:textId="76AC0FC5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Funktionssmerter</w:t>
            </w:r>
          </w:p>
          <w:p w14:paraId="74746E5B" w14:textId="41E5F061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Krepitation </w:t>
            </w:r>
          </w:p>
          <w:p w14:paraId="5CADC712" w14:textId="2D437DCD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Jagende og borende smertekarakter</w:t>
            </w:r>
          </w:p>
          <w:p w14:paraId="4A60B954" w14:textId="113DDCAB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Moderat-svær smerteintensitet</w:t>
            </w:r>
          </w:p>
          <w:p w14:paraId="10EB754F" w14:textId="0D4752A2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Palpationsømhed af kæbeled</w:t>
            </w:r>
          </w:p>
          <w:p w14:paraId="02B93801" w14:textId="0439C169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Ledsagende tyggemuskelømhed</w:t>
            </w:r>
          </w:p>
          <w:p w14:paraId="000F5F94" w14:textId="36BD813B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Nedsat gabeevne </w:t>
            </w:r>
          </w:p>
          <w:p w14:paraId="68D2601E" w14:textId="77777777" w:rsidR="00305E63" w:rsidRDefault="00305E63" w:rsidP="003020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Erosioner ses radiologisk </w:t>
            </w:r>
          </w:p>
          <w:p w14:paraId="46285534" w14:textId="1F139518" w:rsidR="00305E63" w:rsidRDefault="00305E63" w:rsidP="0030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Positiv belastningsprøve med bidepind</w:t>
            </w:r>
          </w:p>
        </w:tc>
      </w:tr>
      <w:tr w:rsidR="00305E63" w14:paraId="78552CFE" w14:textId="77777777" w:rsidTr="003020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</w:tcPr>
          <w:p w14:paraId="4AAE1A1F" w14:textId="77777777" w:rsidR="00305E63" w:rsidRDefault="00305E63" w:rsidP="0030200B">
            <w:r>
              <w:t xml:space="preserve">Forskelle </w:t>
            </w:r>
          </w:p>
        </w:tc>
        <w:tc>
          <w:tcPr>
            <w:tcW w:w="3259" w:type="dxa"/>
          </w:tcPr>
          <w:p w14:paraId="1AEB06F7" w14:textId="637A93E2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Bilateral </w:t>
            </w:r>
          </w:p>
          <w:p w14:paraId="4576F2B1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Okklusionsændring i form af anteriort åbent bid </w:t>
            </w:r>
          </w:p>
          <w:p w14:paraId="7F495CA5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E88235" w14:textId="34762E6D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Generel</w:t>
            </w:r>
            <w:r>
              <w:t xml:space="preserve">t stor destruktion radiologisk </w:t>
            </w:r>
          </w:p>
          <w:p w14:paraId="11F48820" w14:textId="2B09BADC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Anteriort placeret caput</w:t>
            </w:r>
          </w:p>
          <w:p w14:paraId="2292C349" w14:textId="01915DA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Udvidet ledspalte (mindre end ved aktiv, men større en artrose, tror jeg)</w:t>
            </w:r>
          </w:p>
          <w:p w14:paraId="70EE1D27" w14:textId="51FDCF62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Brænder </w:t>
            </w:r>
            <w:r>
              <w:t>sjældent ud</w:t>
            </w:r>
          </w:p>
          <w:p w14:paraId="52A6F632" w14:textId="3C9D9796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Hele kondylen nedbrydes (derfor okklusionsændring)</w:t>
            </w:r>
          </w:p>
          <w:p w14:paraId="2844A0E6" w14:textId="713EC422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Blodprøver </w:t>
            </w:r>
            <w:r>
              <w:t>viser specifik faktor</w:t>
            </w:r>
          </w:p>
          <w:p w14:paraId="6BDD71D7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Systemisk sygdom </w:t>
            </w:r>
          </w:p>
        </w:tc>
        <w:tc>
          <w:tcPr>
            <w:tcW w:w="3260" w:type="dxa"/>
          </w:tcPr>
          <w:p w14:paraId="2C6BA185" w14:textId="4D4B7955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Unilateral </w:t>
            </w:r>
          </w:p>
          <w:p w14:paraId="38203BCA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Ingen okklusionsforandringer </w:t>
            </w:r>
          </w:p>
          <w:p w14:paraId="47A2915E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AFACF3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18DAE2" w14:textId="19569E75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Mindre destruktion radiologisk </w:t>
            </w:r>
            <w:r>
              <w:br/>
            </w:r>
          </w:p>
          <w:p w14:paraId="3F45C24D" w14:textId="2F5240EC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Normal placeret caput </w:t>
            </w:r>
          </w:p>
          <w:p w14:paraId="2A97356C" w14:textId="4BA0833C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Normal størrelse ledspalte</w:t>
            </w:r>
            <w:r>
              <w:br/>
            </w:r>
            <w:r>
              <w:br/>
            </w:r>
          </w:p>
          <w:p w14:paraId="5D8A1D96" w14:textId="1109B626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Brænder ud </w:t>
            </w:r>
          </w:p>
          <w:p w14:paraId="4EAEE0C6" w14:textId="4E02717A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Laterale kondyl nedbrydes.</w:t>
            </w:r>
            <w:r>
              <w:br/>
            </w:r>
          </w:p>
          <w:p w14:paraId="33F13990" w14:textId="0FF7387A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Blodprøver viser ikke noget</w:t>
            </w:r>
            <w:bookmarkStart w:id="0" w:name="_GoBack"/>
            <w:bookmarkEnd w:id="0"/>
          </w:p>
          <w:p w14:paraId="483A1C1C" w14:textId="77777777" w:rsidR="00305E63" w:rsidRDefault="00305E63" w:rsidP="003020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Lokal sygdom</w:t>
            </w:r>
          </w:p>
        </w:tc>
      </w:tr>
    </w:tbl>
    <w:p w14:paraId="5F651F52" w14:textId="77777777" w:rsidR="00305E63" w:rsidRDefault="00305E63"/>
    <w:sectPr w:rsidR="00305E63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A9"/>
    <w:rsid w:val="00305E63"/>
    <w:rsid w:val="005A55D2"/>
    <w:rsid w:val="006114A9"/>
    <w:rsid w:val="006A2DD4"/>
    <w:rsid w:val="008C4216"/>
    <w:rsid w:val="00AF6B06"/>
    <w:rsid w:val="00C9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FF1F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114A9"/>
    <w:pPr>
      <w:spacing w:after="200" w:line="276" w:lineRule="auto"/>
    </w:pPr>
    <w:rPr>
      <w:sz w:val="22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Gittertabel5-mrk-markeringsfarve1">
    <w:name w:val="Grid Table 5 Dark Accent 1"/>
    <w:basedOn w:val="Tabel-Normal"/>
    <w:uiPriority w:val="50"/>
    <w:rsid w:val="006114A9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el-Gitter">
    <w:name w:val="Table Grid"/>
    <w:basedOn w:val="Tabel-Normal"/>
    <w:uiPriority w:val="39"/>
    <w:rsid w:val="00611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417</Words>
  <Characters>2546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2</cp:revision>
  <dcterms:created xsi:type="dcterms:W3CDTF">2017-06-11T10:13:00Z</dcterms:created>
  <dcterms:modified xsi:type="dcterms:W3CDTF">2017-06-12T09:29:00Z</dcterms:modified>
</cp:coreProperties>
</file>