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1AA36" w14:textId="0AC5F2A4" w:rsidR="00126862" w:rsidRPr="00126862" w:rsidRDefault="00126862" w:rsidP="00126862">
      <w:pPr>
        <w:rPr>
          <w:rFonts w:ascii="Times New Roman" w:hAnsi="Times New Roman" w:cs="Times New Roman"/>
          <w:sz w:val="56"/>
          <w:szCs w:val="56"/>
          <w:lang w:val="en-US"/>
        </w:rPr>
      </w:pPr>
      <w:r w:rsidRPr="00126862">
        <w:rPr>
          <w:rFonts w:ascii="Times New Roman" w:hAnsi="Times New Roman" w:cs="Times New Roman"/>
          <w:sz w:val="32"/>
          <w:szCs w:val="32"/>
          <w:highlight w:val="yellow"/>
          <w:lang w:val="en-US"/>
        </w:rPr>
        <w:t xml:space="preserve">Se </w:t>
      </w:r>
      <w:proofErr w:type="spellStart"/>
      <w:r w:rsidRPr="00126862">
        <w:rPr>
          <w:rFonts w:ascii="Times New Roman" w:hAnsi="Times New Roman" w:cs="Times New Roman"/>
          <w:sz w:val="32"/>
          <w:szCs w:val="32"/>
          <w:highlight w:val="yellow"/>
          <w:lang w:val="en-US"/>
        </w:rPr>
        <w:t>Nuppel</w:t>
      </w:r>
      <w:proofErr w:type="spellEnd"/>
      <w:r w:rsidRPr="00126862">
        <w:rPr>
          <w:rFonts w:ascii="Times New Roman" w:hAnsi="Times New Roman" w:cs="Times New Roman"/>
          <w:sz w:val="32"/>
          <w:szCs w:val="32"/>
          <w:highlight w:val="yellow"/>
          <w:lang w:val="en-US"/>
        </w:rPr>
        <w:t xml:space="preserve"> </w:t>
      </w:r>
      <w:r>
        <w:rPr>
          <w:rFonts w:ascii="Times New Roman" w:hAnsi="Times New Roman" w:cs="Times New Roman"/>
          <w:sz w:val="32"/>
          <w:szCs w:val="32"/>
          <w:highlight w:val="yellow"/>
          <w:lang w:val="en-US"/>
        </w:rPr>
        <w:t xml:space="preserve">s. </w:t>
      </w:r>
      <w:r w:rsidRPr="00126862">
        <w:rPr>
          <w:rFonts w:ascii="Times New Roman" w:hAnsi="Times New Roman" w:cs="Times New Roman"/>
          <w:sz w:val="32"/>
          <w:szCs w:val="32"/>
          <w:highlight w:val="yellow"/>
          <w:lang w:val="en-US"/>
        </w:rPr>
        <w:t xml:space="preserve">65-70 </w:t>
      </w:r>
    </w:p>
    <w:p w14:paraId="4EB94FA7" w14:textId="77777777" w:rsidR="00126862" w:rsidRDefault="00126862" w:rsidP="00034ED7">
      <w:pPr>
        <w:rPr>
          <w:b/>
          <w:color w:val="0070C0"/>
          <w:sz w:val="24"/>
        </w:rPr>
      </w:pPr>
    </w:p>
    <w:p w14:paraId="46B75362" w14:textId="691110AB" w:rsidR="00034ED7" w:rsidRPr="006A0852" w:rsidRDefault="00034ED7" w:rsidP="00034ED7">
      <w:pPr>
        <w:pStyle w:val="Listeafsnit"/>
        <w:numPr>
          <w:ilvl w:val="0"/>
          <w:numId w:val="1"/>
        </w:numPr>
        <w:rPr>
          <w:b/>
          <w:color w:val="0070C0"/>
          <w:sz w:val="24"/>
        </w:rPr>
      </w:pPr>
      <w:r w:rsidRPr="006A0852">
        <w:rPr>
          <w:b/>
          <w:color w:val="0070C0"/>
          <w:sz w:val="24"/>
        </w:rPr>
        <w:t>Anvendelse af antibiotika kan medføre forskellige biologiske virkninger</w:t>
      </w:r>
    </w:p>
    <w:p w14:paraId="0206AD13" w14:textId="77777777" w:rsidR="00697F8C" w:rsidRDefault="00034ED7" w:rsidP="00034ED7">
      <w:r w:rsidRPr="006A0852">
        <w:rPr>
          <w:b/>
          <w:color w:val="0070C0"/>
          <w:sz w:val="24"/>
        </w:rPr>
        <w:t>Beskriv tre former for overførsel af resistens mellem bakterier</w:t>
      </w:r>
      <w:r w:rsidRPr="006A0852">
        <w:rPr>
          <w:sz w:val="24"/>
        </w:rPr>
        <w:br/>
      </w:r>
      <w:r w:rsidRPr="00C14826">
        <w:rPr>
          <w:strike/>
          <w:sz w:val="24"/>
        </w:rPr>
        <w:t>Resistens forekommer på 3 typer, hhv. medfødt (</w:t>
      </w:r>
      <w:proofErr w:type="spellStart"/>
      <w:r w:rsidRPr="00C14826">
        <w:rPr>
          <w:strike/>
          <w:sz w:val="24"/>
        </w:rPr>
        <w:t>intrinsic</w:t>
      </w:r>
      <w:proofErr w:type="spellEnd"/>
      <w:r w:rsidRPr="00C14826">
        <w:rPr>
          <w:strike/>
          <w:sz w:val="24"/>
        </w:rPr>
        <w:t xml:space="preserve">), </w:t>
      </w:r>
      <w:proofErr w:type="spellStart"/>
      <w:r w:rsidRPr="00C14826">
        <w:rPr>
          <w:strike/>
          <w:sz w:val="24"/>
        </w:rPr>
        <w:t>mutationel</w:t>
      </w:r>
      <w:proofErr w:type="spellEnd"/>
      <w:r w:rsidRPr="00C14826">
        <w:rPr>
          <w:strike/>
          <w:sz w:val="24"/>
        </w:rPr>
        <w:t xml:space="preserve"> og erhvervet.</w:t>
      </w:r>
      <w:r w:rsidRPr="00C14826">
        <w:rPr>
          <w:rFonts w:ascii="PMingLiU" w:eastAsia="PMingLiU" w:hAnsi="PMingLiU" w:cs="PMingLiU"/>
          <w:strike/>
          <w:sz w:val="24"/>
        </w:rPr>
        <w:br/>
      </w:r>
      <w:r w:rsidRPr="00C14826">
        <w:rPr>
          <w:strike/>
          <w:sz w:val="24"/>
        </w:rPr>
        <w:br/>
      </w:r>
      <w:r w:rsidRPr="00C14826">
        <w:rPr>
          <w:strike/>
          <w:sz w:val="24"/>
          <w:u w:val="single"/>
        </w:rPr>
        <w:t>Medfødt resistens</w:t>
      </w:r>
      <w:r w:rsidRPr="00C14826">
        <w:rPr>
          <w:strike/>
          <w:sz w:val="24"/>
        </w:rPr>
        <w:br/>
        <w:t xml:space="preserve">Den medfødte resistens ses hos f.eks. streptokokker, som mangler det enzym der reducerer </w:t>
      </w:r>
      <w:proofErr w:type="spellStart"/>
      <w:r w:rsidRPr="00C14826">
        <w:rPr>
          <w:strike/>
          <w:sz w:val="24"/>
        </w:rPr>
        <w:t>metronidazol</w:t>
      </w:r>
      <w:proofErr w:type="spellEnd"/>
      <w:r w:rsidRPr="00C14826">
        <w:rPr>
          <w:strike/>
          <w:sz w:val="24"/>
        </w:rPr>
        <w:t xml:space="preserve"> til dets aktive </w:t>
      </w:r>
      <w:proofErr w:type="spellStart"/>
      <w:r w:rsidRPr="00C14826">
        <w:rPr>
          <w:strike/>
          <w:sz w:val="24"/>
        </w:rPr>
        <w:t>metabolit</w:t>
      </w:r>
      <w:proofErr w:type="spellEnd"/>
      <w:r w:rsidRPr="00C14826">
        <w:rPr>
          <w:strike/>
          <w:sz w:val="24"/>
        </w:rPr>
        <w:t xml:space="preserve"> (reduktionen forekommer kun i strikt </w:t>
      </w:r>
      <w:proofErr w:type="spellStart"/>
      <w:r w:rsidRPr="00C14826">
        <w:rPr>
          <w:strike/>
          <w:sz w:val="24"/>
        </w:rPr>
        <w:t>anaerobe</w:t>
      </w:r>
      <w:proofErr w:type="spellEnd"/>
      <w:r w:rsidRPr="00C14826">
        <w:rPr>
          <w:strike/>
          <w:sz w:val="24"/>
        </w:rPr>
        <w:t xml:space="preserve"> bakterier såsom </w:t>
      </w:r>
      <w:proofErr w:type="spellStart"/>
      <w:r w:rsidRPr="00C14826">
        <w:rPr>
          <w:strike/>
          <w:sz w:val="24"/>
        </w:rPr>
        <w:t>prevotella</w:t>
      </w:r>
      <w:proofErr w:type="spellEnd"/>
      <w:r w:rsidRPr="00C14826">
        <w:rPr>
          <w:strike/>
          <w:sz w:val="24"/>
        </w:rPr>
        <w:t xml:space="preserve"> og </w:t>
      </w:r>
      <w:proofErr w:type="spellStart"/>
      <w:r w:rsidRPr="00C14826">
        <w:rPr>
          <w:strike/>
          <w:sz w:val="24"/>
        </w:rPr>
        <w:t>porphyromonas</w:t>
      </w:r>
      <w:proofErr w:type="spellEnd"/>
      <w:r w:rsidRPr="00C14826">
        <w:rPr>
          <w:strike/>
          <w:sz w:val="24"/>
        </w:rPr>
        <w:t xml:space="preserve">). Et andet eksempel på medfødt resistens ses hos </w:t>
      </w:r>
      <w:proofErr w:type="spellStart"/>
      <w:r w:rsidRPr="00C14826">
        <w:rPr>
          <w:strike/>
          <w:sz w:val="24"/>
        </w:rPr>
        <w:t>Gram-negative</w:t>
      </w:r>
      <w:proofErr w:type="spellEnd"/>
      <w:r w:rsidRPr="00C14826">
        <w:rPr>
          <w:strike/>
          <w:sz w:val="24"/>
        </w:rPr>
        <w:t xml:space="preserve"> bakterier, hvis ydre cellemembran forhindrer optag af </w:t>
      </w:r>
      <w:proofErr w:type="spellStart"/>
      <w:r w:rsidRPr="00C14826">
        <w:rPr>
          <w:strike/>
          <w:sz w:val="24"/>
        </w:rPr>
        <w:t>erythromycin</w:t>
      </w:r>
      <w:proofErr w:type="spellEnd"/>
      <w:r w:rsidRPr="00C14826">
        <w:rPr>
          <w:strike/>
          <w:sz w:val="24"/>
        </w:rPr>
        <w:t xml:space="preserve">. </w:t>
      </w:r>
      <w:r w:rsidRPr="00C14826">
        <w:rPr>
          <w:rFonts w:ascii="PMingLiU" w:eastAsia="PMingLiU" w:hAnsi="PMingLiU" w:cs="PMingLiU"/>
          <w:strike/>
          <w:sz w:val="24"/>
        </w:rPr>
        <w:br/>
      </w:r>
      <w:r w:rsidRPr="00C14826">
        <w:rPr>
          <w:strike/>
          <w:sz w:val="24"/>
        </w:rPr>
        <w:br/>
      </w:r>
      <w:proofErr w:type="spellStart"/>
      <w:r w:rsidRPr="00C14826">
        <w:rPr>
          <w:strike/>
          <w:sz w:val="24"/>
          <w:u w:val="single"/>
        </w:rPr>
        <w:t>Mutationel</w:t>
      </w:r>
      <w:proofErr w:type="spellEnd"/>
      <w:r w:rsidRPr="00C14826">
        <w:rPr>
          <w:strike/>
          <w:sz w:val="24"/>
          <w:u w:val="single"/>
        </w:rPr>
        <w:t xml:space="preserve"> resistens</w:t>
      </w:r>
      <w:r w:rsidRPr="00C14826">
        <w:rPr>
          <w:strike/>
          <w:sz w:val="24"/>
        </w:rPr>
        <w:br/>
        <w:t xml:space="preserve">Den </w:t>
      </w:r>
      <w:proofErr w:type="spellStart"/>
      <w:r w:rsidRPr="00C14826">
        <w:rPr>
          <w:strike/>
          <w:sz w:val="24"/>
        </w:rPr>
        <w:t>mutationelle</w:t>
      </w:r>
      <w:proofErr w:type="spellEnd"/>
      <w:r w:rsidRPr="00C14826">
        <w:rPr>
          <w:strike/>
          <w:sz w:val="24"/>
        </w:rPr>
        <w:t xml:space="preserve"> resistens er spontant tilegnet (da mutationer i sagens natur er således) og kan bl.a. omfatte mutationer i PBP (penicillin binding proteins) såsom i MRSA, eller i DRP (drug </w:t>
      </w:r>
      <w:proofErr w:type="spellStart"/>
      <w:r w:rsidRPr="00C14826">
        <w:rPr>
          <w:strike/>
          <w:sz w:val="24"/>
        </w:rPr>
        <w:t>resistance</w:t>
      </w:r>
      <w:proofErr w:type="spellEnd"/>
      <w:r w:rsidRPr="00C14826">
        <w:rPr>
          <w:strike/>
          <w:sz w:val="24"/>
        </w:rPr>
        <w:t xml:space="preserve"> pumps).</w:t>
      </w:r>
      <w:r w:rsidRPr="006A0852">
        <w:rPr>
          <w:sz w:val="24"/>
        </w:rPr>
        <w:t xml:space="preserve">  </w:t>
      </w:r>
      <w:r w:rsidRPr="006A0852">
        <w:rPr>
          <w:sz w:val="24"/>
        </w:rPr>
        <w:br/>
      </w:r>
      <w:r w:rsidRPr="006A0852">
        <w:rPr>
          <w:sz w:val="24"/>
        </w:rPr>
        <w:br/>
      </w:r>
      <w:r w:rsidRPr="006A0852">
        <w:rPr>
          <w:sz w:val="24"/>
          <w:highlight w:val="cyan"/>
          <w:u w:val="single"/>
        </w:rPr>
        <w:t>Erhvervet resistens</w:t>
      </w:r>
      <w:r w:rsidRPr="006A0852">
        <w:rPr>
          <w:sz w:val="24"/>
        </w:rPr>
        <w:br/>
        <w:t xml:space="preserve">Den erhvervede resistens, som der i opgaven spørges ind til, fungerer ved bakterielt optag af fremmed DNA. Dette optag forekommer på tre typer, hhv. transformation, </w:t>
      </w:r>
      <w:proofErr w:type="spellStart"/>
      <w:r w:rsidRPr="006A0852">
        <w:rPr>
          <w:sz w:val="24"/>
        </w:rPr>
        <w:t>transduktion</w:t>
      </w:r>
      <w:proofErr w:type="spellEnd"/>
      <w:r w:rsidRPr="006A0852">
        <w:rPr>
          <w:sz w:val="24"/>
        </w:rPr>
        <w:t xml:space="preserve"> og konjugation (almindeligvist). </w:t>
      </w:r>
      <w:r w:rsidRPr="006A0852">
        <w:rPr>
          <w:sz w:val="24"/>
        </w:rPr>
        <w:br/>
        <w:t xml:space="preserve">Transformation betegner processen hvorved bakterien optager fri DNA (med resistensegenskaber) i opløsning fra andre (lyserede eller på anden vis døde) bakterier. </w:t>
      </w:r>
      <w:proofErr w:type="spellStart"/>
      <w:r w:rsidRPr="006A0852">
        <w:rPr>
          <w:sz w:val="24"/>
        </w:rPr>
        <w:t>Transduktion</w:t>
      </w:r>
      <w:proofErr w:type="spellEnd"/>
      <w:r w:rsidRPr="006A0852">
        <w:rPr>
          <w:sz w:val="24"/>
        </w:rPr>
        <w:t xml:space="preserve"> betegner processen hvor optag af fremmed bakterielt DNA optages gennem </w:t>
      </w:r>
      <w:proofErr w:type="spellStart"/>
      <w:r w:rsidRPr="006A0852">
        <w:rPr>
          <w:sz w:val="24"/>
        </w:rPr>
        <w:t>bakteriofager</w:t>
      </w:r>
      <w:proofErr w:type="spellEnd"/>
      <w:r w:rsidRPr="006A0852">
        <w:rPr>
          <w:sz w:val="24"/>
        </w:rPr>
        <w:t xml:space="preserve"> (bakterielle vira). </w:t>
      </w:r>
      <w:r w:rsidRPr="006A0852">
        <w:rPr>
          <w:sz w:val="24"/>
        </w:rPr>
        <w:br/>
        <w:t xml:space="preserve">Konjugation </w:t>
      </w:r>
      <w:proofErr w:type="spellStart"/>
      <w:r w:rsidRPr="006A0852">
        <w:rPr>
          <w:sz w:val="24"/>
        </w:rPr>
        <w:t>faciliteres</w:t>
      </w:r>
      <w:proofErr w:type="spellEnd"/>
      <w:r w:rsidRPr="006A0852">
        <w:rPr>
          <w:sz w:val="24"/>
        </w:rPr>
        <w:t xml:space="preserve"> ved celle-celle-kontakt (eksempelvis via sex-</w:t>
      </w:r>
      <w:proofErr w:type="spellStart"/>
      <w:r w:rsidRPr="006A0852">
        <w:rPr>
          <w:sz w:val="24"/>
        </w:rPr>
        <w:t>pilus</w:t>
      </w:r>
      <w:proofErr w:type="spellEnd"/>
      <w:r w:rsidRPr="006A0852">
        <w:rPr>
          <w:sz w:val="24"/>
        </w:rPr>
        <w:t>) mellem resistent donorbakterie og ikke-resistent modtager.</w:t>
      </w:r>
      <w:r w:rsidRPr="006A0852">
        <w:rPr>
          <w:sz w:val="24"/>
        </w:rPr>
        <w:br/>
      </w:r>
    </w:p>
    <w:p w14:paraId="552A568B" w14:textId="74FD4E52" w:rsidR="00034ED7" w:rsidRPr="00034ED7" w:rsidRDefault="00034ED7" w:rsidP="00034ED7">
      <w:pPr>
        <w:rPr>
          <w:b/>
          <w:color w:val="0070C0"/>
          <w:sz w:val="24"/>
        </w:rPr>
      </w:pPr>
      <w:r w:rsidRPr="00034ED7">
        <w:rPr>
          <w:b/>
          <w:color w:val="0070C0"/>
          <w:sz w:val="24"/>
        </w:rPr>
        <w:t>Angiv to måder hvorpå multiresistens kan udvikles</w:t>
      </w:r>
      <w:r w:rsidRPr="00034ED7">
        <w:rPr>
          <w:b/>
          <w:color w:val="0070C0"/>
          <w:sz w:val="24"/>
        </w:rPr>
        <w:br/>
      </w:r>
      <w:r w:rsidRPr="00034ED7">
        <w:rPr>
          <w:sz w:val="24"/>
        </w:rPr>
        <w:t xml:space="preserve">Multiresistens udvikles typisk enten </w:t>
      </w:r>
      <w:proofErr w:type="spellStart"/>
      <w:r w:rsidRPr="00034ED7">
        <w:rPr>
          <w:sz w:val="24"/>
        </w:rPr>
        <w:t>mutationelt</w:t>
      </w:r>
      <w:proofErr w:type="spellEnd"/>
      <w:r w:rsidRPr="00034ED7">
        <w:rPr>
          <w:sz w:val="24"/>
        </w:rPr>
        <w:t xml:space="preserve"> (ved eksempelvis mutation førende til øget </w:t>
      </w:r>
      <w:proofErr w:type="spellStart"/>
      <w:r w:rsidRPr="00034ED7">
        <w:rPr>
          <w:sz w:val="24"/>
        </w:rPr>
        <w:t>efflux</w:t>
      </w:r>
      <w:proofErr w:type="spellEnd"/>
      <w:r w:rsidRPr="00034ED7">
        <w:rPr>
          <w:sz w:val="24"/>
        </w:rPr>
        <w:t xml:space="preserve">/aktivitet i multidrug </w:t>
      </w:r>
      <w:proofErr w:type="spellStart"/>
      <w:r w:rsidRPr="00034ED7">
        <w:rPr>
          <w:sz w:val="24"/>
        </w:rPr>
        <w:t>resistance</w:t>
      </w:r>
      <w:proofErr w:type="spellEnd"/>
      <w:r w:rsidRPr="00034ED7">
        <w:rPr>
          <w:sz w:val="24"/>
        </w:rPr>
        <w:t xml:space="preserve"> pumps) eller ved optag af </w:t>
      </w:r>
      <w:r w:rsidR="006507E8">
        <w:rPr>
          <w:sz w:val="24"/>
        </w:rPr>
        <w:t xml:space="preserve">en </w:t>
      </w:r>
      <w:r w:rsidRPr="00034ED7">
        <w:rPr>
          <w:sz w:val="24"/>
        </w:rPr>
        <w:t xml:space="preserve">multiresistent plasmid gennem en af ovenstående processer (se a om erhvervet resistens). </w:t>
      </w:r>
      <w:r w:rsidRPr="00034ED7">
        <w:rPr>
          <w:sz w:val="24"/>
        </w:rPr>
        <w:br/>
      </w:r>
    </w:p>
    <w:p w14:paraId="5446E585" w14:textId="5E360315" w:rsidR="00034ED7" w:rsidRPr="00034ED7" w:rsidRDefault="00034ED7" w:rsidP="00034ED7">
      <w:pPr>
        <w:rPr>
          <w:b/>
          <w:color w:val="0070C0"/>
          <w:sz w:val="24"/>
        </w:rPr>
      </w:pPr>
      <w:r w:rsidRPr="00034ED7">
        <w:rPr>
          <w:b/>
          <w:color w:val="0070C0"/>
          <w:sz w:val="24"/>
        </w:rPr>
        <w:t>Redegør for hvorledes tandlæger kan begrænse resistensudvikling</w:t>
      </w:r>
      <w:r w:rsidRPr="00034ED7">
        <w:rPr>
          <w:b/>
          <w:color w:val="0070C0"/>
          <w:sz w:val="24"/>
        </w:rPr>
        <w:br/>
      </w:r>
      <w:proofErr w:type="spellStart"/>
      <w:r w:rsidRPr="00034ED7">
        <w:rPr>
          <w:sz w:val="24"/>
        </w:rPr>
        <w:t>Resistensudvikling</w:t>
      </w:r>
      <w:proofErr w:type="spellEnd"/>
      <w:r w:rsidRPr="00034ED7">
        <w:rPr>
          <w:sz w:val="24"/>
        </w:rPr>
        <w:t xml:space="preserve"> undgås bedst, ved helt at undgå antibiotika. Det er derfor tandlægens fornemste opgave i denne sammenhæng dels at fastlægge hvorvidt der overhovedet er tale om en bakteriel infektion, dels, hvis det viser sig at være tilfældet, at anvende den </w:t>
      </w:r>
      <w:r w:rsidRPr="00034ED7">
        <w:rPr>
          <w:i/>
          <w:sz w:val="24"/>
        </w:rPr>
        <w:t>korrekte</w:t>
      </w:r>
      <w:r w:rsidRPr="00034ED7">
        <w:rPr>
          <w:sz w:val="24"/>
        </w:rPr>
        <w:t xml:space="preserve"> antibiotika (bemærk dog, at ikke alle bakterielle infektioner bør behandles med antibiotika – navnlig ikke dem som spontant går i sig selv indenfor en rimelig/overskuelig tidsramme). Med korrekt forstås den agent, der dels effektivt kommer infektionen til livs, dels favner smallest. Jo færre bakterier der </w:t>
      </w:r>
      <w:r w:rsidRPr="00034ED7">
        <w:rPr>
          <w:sz w:val="24"/>
        </w:rPr>
        <w:lastRenderedPageBreak/>
        <w:t>rammes, jo færre bakterier kan udvikle resist</w:t>
      </w:r>
      <w:r w:rsidR="00F45025">
        <w:rPr>
          <w:sz w:val="24"/>
        </w:rPr>
        <w:t xml:space="preserve">ens – samtidig undgår man ved </w:t>
      </w:r>
      <w:proofErr w:type="spellStart"/>
      <w:r w:rsidR="00F45025">
        <w:rPr>
          <w:sz w:val="24"/>
        </w:rPr>
        <w:t>sm</w:t>
      </w:r>
      <w:r w:rsidRPr="00034ED7">
        <w:rPr>
          <w:sz w:val="24"/>
        </w:rPr>
        <w:t>alspektrede</w:t>
      </w:r>
      <w:proofErr w:type="spellEnd"/>
      <w:r w:rsidRPr="00034ED7">
        <w:rPr>
          <w:sz w:val="24"/>
        </w:rPr>
        <w:t xml:space="preserve"> præparater de såkaldte superinfektioner (dvs. sekundære infektioner som følge af præparatinduceret kompromittering af den </w:t>
      </w:r>
      <w:proofErr w:type="spellStart"/>
      <w:r w:rsidRPr="00034ED7">
        <w:rPr>
          <w:sz w:val="24"/>
        </w:rPr>
        <w:t>residente</w:t>
      </w:r>
      <w:proofErr w:type="spellEnd"/>
      <w:r w:rsidRPr="00034ED7">
        <w:rPr>
          <w:sz w:val="24"/>
        </w:rPr>
        <w:t xml:space="preserve">, koloniresistente </w:t>
      </w:r>
      <w:proofErr w:type="spellStart"/>
      <w:r w:rsidRPr="00034ED7">
        <w:rPr>
          <w:sz w:val="24"/>
        </w:rPr>
        <w:t>mikroflora</w:t>
      </w:r>
      <w:proofErr w:type="spellEnd"/>
      <w:r w:rsidRPr="00034ED7">
        <w:rPr>
          <w:sz w:val="24"/>
        </w:rPr>
        <w:t xml:space="preserve">). Man bør anvende tidligt udviklede præparater før nyere udviklede præparater, således resistens over for sidstnævnte i størst muligt omfang undgås. </w:t>
      </w:r>
      <w:r w:rsidRPr="00034ED7">
        <w:rPr>
          <w:b/>
          <w:color w:val="0070C0"/>
          <w:sz w:val="24"/>
        </w:rPr>
        <w:br/>
      </w:r>
    </w:p>
    <w:p w14:paraId="3EDFF3B0" w14:textId="77777777" w:rsidR="00034ED7" w:rsidRDefault="00034ED7" w:rsidP="00034ED7">
      <w:r w:rsidRPr="006A0852">
        <w:rPr>
          <w:b/>
          <w:color w:val="0070C0"/>
          <w:sz w:val="24"/>
        </w:rPr>
        <w:t>Angiv to antibiotika fra forskellige grupper, der ved brug medfører høj risiko for superinfektion i mundhulen</w:t>
      </w:r>
      <w:r w:rsidRPr="006A0852">
        <w:rPr>
          <w:b/>
          <w:color w:val="0070C0"/>
          <w:sz w:val="24"/>
        </w:rPr>
        <w:br/>
      </w:r>
      <w:proofErr w:type="spellStart"/>
      <w:r w:rsidRPr="006A0852">
        <w:rPr>
          <w:sz w:val="24"/>
        </w:rPr>
        <w:t>Clindamycin</w:t>
      </w:r>
      <w:proofErr w:type="spellEnd"/>
      <w:r w:rsidRPr="006A0852">
        <w:rPr>
          <w:sz w:val="24"/>
        </w:rPr>
        <w:t xml:space="preserve"> – binder til 50 s (reversibelt = </w:t>
      </w:r>
      <w:proofErr w:type="spellStart"/>
      <w:r w:rsidRPr="006A0852">
        <w:rPr>
          <w:sz w:val="24"/>
        </w:rPr>
        <w:t>bakteriostatisk</w:t>
      </w:r>
      <w:proofErr w:type="spellEnd"/>
      <w:r w:rsidRPr="006A0852">
        <w:rPr>
          <w:sz w:val="24"/>
        </w:rPr>
        <w:t xml:space="preserve">) og er ligeledes bredspektret. Hæmmer proteinsyntese. </w:t>
      </w:r>
      <w:proofErr w:type="spellStart"/>
      <w:r w:rsidRPr="006A0852">
        <w:rPr>
          <w:sz w:val="24"/>
        </w:rPr>
        <w:t>Clindamycin</w:t>
      </w:r>
      <w:proofErr w:type="spellEnd"/>
      <w:r w:rsidRPr="006A0852">
        <w:rPr>
          <w:sz w:val="24"/>
        </w:rPr>
        <w:t xml:space="preserve"> hæmmer proteinsyntese.</w:t>
      </w:r>
      <w:r w:rsidRPr="006A0852">
        <w:rPr>
          <w:rFonts w:ascii="PMingLiU" w:eastAsia="PMingLiU" w:hAnsi="PMingLiU" w:cs="PMingLiU"/>
          <w:sz w:val="24"/>
        </w:rPr>
        <w:br/>
      </w:r>
      <w:r w:rsidRPr="006A0852">
        <w:rPr>
          <w:b/>
          <w:color w:val="0070C0"/>
          <w:sz w:val="24"/>
        </w:rPr>
        <w:br/>
      </w:r>
      <w:proofErr w:type="spellStart"/>
      <w:r w:rsidRPr="006A0852">
        <w:rPr>
          <w:sz w:val="24"/>
        </w:rPr>
        <w:t>Tetracykliner</w:t>
      </w:r>
      <w:proofErr w:type="spellEnd"/>
      <w:r w:rsidRPr="006A0852">
        <w:rPr>
          <w:sz w:val="24"/>
        </w:rPr>
        <w:t xml:space="preserve"> – binder til 30 S (reversibelt = </w:t>
      </w:r>
      <w:proofErr w:type="spellStart"/>
      <w:r w:rsidRPr="006A0852">
        <w:rPr>
          <w:sz w:val="24"/>
        </w:rPr>
        <w:t>bakteriostatisk</w:t>
      </w:r>
      <w:proofErr w:type="spellEnd"/>
      <w:r w:rsidRPr="006A0852">
        <w:rPr>
          <w:sz w:val="24"/>
        </w:rPr>
        <w:t xml:space="preserve">) og er den mest bredspektrede antibiotikagruppe. </w:t>
      </w:r>
      <w:proofErr w:type="spellStart"/>
      <w:r w:rsidRPr="006A0852">
        <w:rPr>
          <w:sz w:val="24"/>
        </w:rPr>
        <w:t>Tetracykliner</w:t>
      </w:r>
      <w:proofErr w:type="spellEnd"/>
      <w:r w:rsidRPr="006A0852">
        <w:rPr>
          <w:sz w:val="24"/>
        </w:rPr>
        <w:t xml:space="preserve"> hæmmer proteinsyntese. </w:t>
      </w:r>
      <w:r w:rsidRPr="006A0852">
        <w:rPr>
          <w:sz w:val="24"/>
        </w:rPr>
        <w:br/>
      </w:r>
      <w:r w:rsidRPr="006A0852">
        <w:rPr>
          <w:b/>
          <w:color w:val="0070C0"/>
          <w:sz w:val="24"/>
        </w:rPr>
        <w:br/>
      </w:r>
      <w:r w:rsidRPr="006A0852">
        <w:rPr>
          <w:sz w:val="24"/>
        </w:rPr>
        <w:t xml:space="preserve">Længerevarende brug af bl.a. </w:t>
      </w:r>
      <w:proofErr w:type="spellStart"/>
      <w:r w:rsidRPr="006A0852">
        <w:rPr>
          <w:sz w:val="24"/>
        </w:rPr>
        <w:t>amoxicillin</w:t>
      </w:r>
      <w:proofErr w:type="spellEnd"/>
      <w:r w:rsidRPr="006A0852">
        <w:rPr>
          <w:sz w:val="24"/>
        </w:rPr>
        <w:t xml:space="preserve"> kan ligeledes føre til superinfektioner jf. bl.a. tandlægebladet, men dette er sjældent. Brug af </w:t>
      </w:r>
      <w:proofErr w:type="spellStart"/>
      <w:r w:rsidRPr="006A0852">
        <w:rPr>
          <w:sz w:val="24"/>
        </w:rPr>
        <w:t>amoxicillin</w:t>
      </w:r>
      <w:proofErr w:type="spellEnd"/>
      <w:r w:rsidRPr="006A0852">
        <w:rPr>
          <w:sz w:val="24"/>
        </w:rPr>
        <w:t xml:space="preserve"> medfører derfor ikke </w:t>
      </w:r>
      <w:r w:rsidRPr="006A0852">
        <w:rPr>
          <w:i/>
          <w:sz w:val="24"/>
        </w:rPr>
        <w:t>høj</w:t>
      </w:r>
      <w:r w:rsidRPr="006A0852">
        <w:rPr>
          <w:sz w:val="24"/>
        </w:rPr>
        <w:t xml:space="preserve"> risiko for superinfektion i mundhulen. </w:t>
      </w:r>
      <w:r w:rsidRPr="006A0852">
        <w:rPr>
          <w:b/>
          <w:color w:val="0070C0"/>
          <w:sz w:val="24"/>
        </w:rPr>
        <w:br/>
      </w:r>
    </w:p>
    <w:p w14:paraId="30946EA5" w14:textId="77777777" w:rsidR="00034ED7" w:rsidRPr="006A0852" w:rsidRDefault="00034ED7" w:rsidP="00034ED7">
      <w:pPr>
        <w:pStyle w:val="Listeafsnit"/>
        <w:numPr>
          <w:ilvl w:val="0"/>
          <w:numId w:val="1"/>
        </w:numPr>
        <w:rPr>
          <w:b/>
          <w:color w:val="0070C0"/>
          <w:sz w:val="24"/>
        </w:rPr>
      </w:pPr>
      <w:r w:rsidRPr="006A0852">
        <w:rPr>
          <w:b/>
          <w:color w:val="0070C0"/>
          <w:sz w:val="24"/>
        </w:rPr>
        <w:t>Uhensigtsmæssig brug af antibiotika kan føre til udviklingen af resistente bakterier, herunder multiresistente stammer</w:t>
      </w:r>
    </w:p>
    <w:p w14:paraId="49658343" w14:textId="77777777" w:rsidR="00034ED7" w:rsidRPr="00A524B4" w:rsidRDefault="00034ED7" w:rsidP="00034ED7">
      <w:pPr>
        <w:pStyle w:val="Listeafsnit"/>
        <w:numPr>
          <w:ilvl w:val="0"/>
          <w:numId w:val="3"/>
        </w:numPr>
        <w:rPr>
          <w:b/>
          <w:color w:val="0070C0"/>
          <w:sz w:val="24"/>
        </w:rPr>
      </w:pPr>
      <w:r w:rsidRPr="006A0852">
        <w:rPr>
          <w:b/>
          <w:color w:val="0070C0"/>
          <w:sz w:val="24"/>
        </w:rPr>
        <w:t>Beskriv tre forskellige resistensmekanismer</w:t>
      </w:r>
      <w:r w:rsidRPr="006A0852">
        <w:rPr>
          <w:color w:val="0070C0"/>
          <w:sz w:val="24"/>
        </w:rPr>
        <w:br/>
      </w:r>
      <w:r>
        <w:rPr>
          <w:sz w:val="24"/>
        </w:rPr>
        <w:t xml:space="preserve">Man taler overordnet om 3 forskellige resistensmekanismer – i følgende gennemgået enkeltvist. </w:t>
      </w:r>
      <w:r>
        <w:rPr>
          <w:rFonts w:ascii="PMingLiU" w:eastAsia="PMingLiU" w:hAnsi="PMingLiU" w:cs="PMingLiU"/>
          <w:sz w:val="24"/>
        </w:rPr>
        <w:br/>
      </w:r>
    </w:p>
    <w:p w14:paraId="56697A94" w14:textId="77777777" w:rsidR="00034ED7" w:rsidRPr="009D40E1" w:rsidRDefault="00034ED7" w:rsidP="00034ED7">
      <w:pPr>
        <w:pStyle w:val="Listeafsnit"/>
        <w:numPr>
          <w:ilvl w:val="0"/>
          <w:numId w:val="4"/>
        </w:numPr>
        <w:rPr>
          <w:sz w:val="24"/>
        </w:rPr>
      </w:pPr>
      <w:r>
        <w:rPr>
          <w:sz w:val="24"/>
          <w:u w:val="single"/>
        </w:rPr>
        <w:t>Enzymatisk nedbrydning af antibiotika</w:t>
      </w:r>
      <w:r>
        <w:rPr>
          <w:sz w:val="24"/>
          <w:u w:val="single"/>
        </w:rPr>
        <w:br/>
      </w:r>
      <w:r>
        <w:rPr>
          <w:rFonts w:cs="Arial"/>
          <w:sz w:val="24"/>
          <w:shd w:val="clear" w:color="auto" w:fill="FFFFFF"/>
        </w:rPr>
        <w:t xml:space="preserve">Såsom </w:t>
      </w:r>
      <w:r w:rsidRPr="00051174">
        <w:rPr>
          <w:rFonts w:cs="Arial"/>
          <w:sz w:val="24"/>
          <w:shd w:val="clear" w:color="auto" w:fill="FFFFFF"/>
        </w:rPr>
        <w:t>β</w:t>
      </w:r>
      <w:r>
        <w:rPr>
          <w:sz w:val="24"/>
          <w:szCs w:val="56"/>
        </w:rPr>
        <w:t>-</w:t>
      </w:r>
      <w:proofErr w:type="spellStart"/>
      <w:r>
        <w:rPr>
          <w:sz w:val="24"/>
          <w:szCs w:val="56"/>
        </w:rPr>
        <w:t>lactamase</w:t>
      </w:r>
      <w:proofErr w:type="spellEnd"/>
      <w:r>
        <w:rPr>
          <w:sz w:val="24"/>
          <w:szCs w:val="56"/>
        </w:rPr>
        <w:t xml:space="preserve"> der nedbryder den aktive (kvadratiske) </w:t>
      </w:r>
      <w:r w:rsidRPr="00051174">
        <w:rPr>
          <w:rFonts w:cs="Arial"/>
          <w:sz w:val="24"/>
          <w:shd w:val="clear" w:color="auto" w:fill="FFFFFF"/>
        </w:rPr>
        <w:t>β</w:t>
      </w:r>
      <w:r>
        <w:rPr>
          <w:sz w:val="24"/>
          <w:szCs w:val="56"/>
        </w:rPr>
        <w:t>-</w:t>
      </w:r>
      <w:proofErr w:type="spellStart"/>
      <w:r>
        <w:rPr>
          <w:sz w:val="24"/>
          <w:szCs w:val="56"/>
        </w:rPr>
        <w:t>lactam</w:t>
      </w:r>
      <w:proofErr w:type="spellEnd"/>
      <w:r>
        <w:rPr>
          <w:sz w:val="24"/>
          <w:szCs w:val="56"/>
        </w:rPr>
        <w:t xml:space="preserve">-ring hos </w:t>
      </w:r>
      <w:r w:rsidRPr="00051174">
        <w:rPr>
          <w:rFonts w:cs="Arial"/>
          <w:sz w:val="24"/>
          <w:shd w:val="clear" w:color="auto" w:fill="FFFFFF"/>
        </w:rPr>
        <w:t>β</w:t>
      </w:r>
      <w:r>
        <w:rPr>
          <w:sz w:val="24"/>
          <w:szCs w:val="56"/>
        </w:rPr>
        <w:t>-</w:t>
      </w:r>
      <w:proofErr w:type="spellStart"/>
      <w:r>
        <w:rPr>
          <w:sz w:val="24"/>
          <w:szCs w:val="56"/>
        </w:rPr>
        <w:t>lactam</w:t>
      </w:r>
      <w:proofErr w:type="spellEnd"/>
      <w:r>
        <w:rPr>
          <w:sz w:val="24"/>
          <w:szCs w:val="56"/>
        </w:rPr>
        <w:t xml:space="preserve">-agenter såsom penicilliner. </w:t>
      </w:r>
      <w:r w:rsidRPr="00051174">
        <w:rPr>
          <w:rFonts w:cs="Arial"/>
          <w:sz w:val="24"/>
          <w:shd w:val="clear" w:color="auto" w:fill="FFFFFF"/>
        </w:rPr>
        <w:t>β</w:t>
      </w:r>
      <w:r>
        <w:rPr>
          <w:sz w:val="24"/>
          <w:szCs w:val="56"/>
        </w:rPr>
        <w:t>-</w:t>
      </w:r>
      <w:proofErr w:type="spellStart"/>
      <w:r>
        <w:rPr>
          <w:sz w:val="24"/>
          <w:szCs w:val="56"/>
        </w:rPr>
        <w:t>lactam</w:t>
      </w:r>
      <w:proofErr w:type="spellEnd"/>
      <w:r>
        <w:rPr>
          <w:sz w:val="24"/>
          <w:szCs w:val="56"/>
        </w:rPr>
        <w:t xml:space="preserve">-ringen binder normaltvist til penicillin-bindende-proteiner (såkaldte </w:t>
      </w:r>
      <w:proofErr w:type="spellStart"/>
      <w:r>
        <w:rPr>
          <w:sz w:val="24"/>
          <w:szCs w:val="56"/>
        </w:rPr>
        <w:t>PBP’er</w:t>
      </w:r>
      <w:proofErr w:type="spellEnd"/>
      <w:r>
        <w:rPr>
          <w:sz w:val="24"/>
          <w:szCs w:val="56"/>
        </w:rPr>
        <w:t xml:space="preserve">), hvormed disse hæmmes i </w:t>
      </w:r>
      <w:proofErr w:type="spellStart"/>
      <w:r>
        <w:rPr>
          <w:sz w:val="24"/>
          <w:szCs w:val="56"/>
        </w:rPr>
        <w:t>faciliteringen</w:t>
      </w:r>
      <w:proofErr w:type="spellEnd"/>
      <w:r>
        <w:rPr>
          <w:sz w:val="24"/>
          <w:szCs w:val="56"/>
        </w:rPr>
        <w:t xml:space="preserve"> af </w:t>
      </w:r>
      <w:proofErr w:type="spellStart"/>
      <w:r>
        <w:rPr>
          <w:sz w:val="24"/>
          <w:szCs w:val="56"/>
        </w:rPr>
        <w:t>peptidkrydsbinding</w:t>
      </w:r>
      <w:proofErr w:type="spellEnd"/>
      <w:r>
        <w:rPr>
          <w:sz w:val="24"/>
          <w:szCs w:val="56"/>
        </w:rPr>
        <w:t xml:space="preserve"> mellem kulhydrater i </w:t>
      </w:r>
      <w:proofErr w:type="spellStart"/>
      <w:r>
        <w:rPr>
          <w:sz w:val="24"/>
          <w:szCs w:val="56"/>
        </w:rPr>
        <w:t>peptidoglycanlaget</w:t>
      </w:r>
      <w:proofErr w:type="spellEnd"/>
      <w:r>
        <w:rPr>
          <w:sz w:val="24"/>
          <w:szCs w:val="56"/>
        </w:rPr>
        <w:t xml:space="preserve"> (m.a.o. under bakteriens cellevækst). Hermed svækkes bakteriens cellevæg, som nu, pga. omtalte kombineret højt intracellulært osmotisk tryk, optager vand, </w:t>
      </w:r>
      <w:proofErr w:type="spellStart"/>
      <w:r>
        <w:rPr>
          <w:sz w:val="24"/>
          <w:szCs w:val="56"/>
        </w:rPr>
        <w:t>opsvulmer</w:t>
      </w:r>
      <w:proofErr w:type="spellEnd"/>
      <w:r>
        <w:rPr>
          <w:sz w:val="24"/>
          <w:szCs w:val="56"/>
        </w:rPr>
        <w:t xml:space="preserve"> og dør. </w:t>
      </w:r>
    </w:p>
    <w:p w14:paraId="2790666B" w14:textId="77777777" w:rsidR="00034ED7" w:rsidRPr="006539AC" w:rsidRDefault="00034ED7" w:rsidP="00034ED7">
      <w:pPr>
        <w:pStyle w:val="Listeafsnit"/>
        <w:numPr>
          <w:ilvl w:val="0"/>
          <w:numId w:val="4"/>
        </w:numPr>
        <w:rPr>
          <w:sz w:val="24"/>
        </w:rPr>
      </w:pPr>
      <w:r>
        <w:rPr>
          <w:sz w:val="24"/>
          <w:u w:val="single"/>
        </w:rPr>
        <w:t xml:space="preserve">Modifikation af antibiotisk </w:t>
      </w:r>
      <w:proofErr w:type="spellStart"/>
      <w:r>
        <w:rPr>
          <w:sz w:val="24"/>
          <w:u w:val="single"/>
        </w:rPr>
        <w:t>target</w:t>
      </w:r>
      <w:proofErr w:type="spellEnd"/>
      <w:r>
        <w:rPr>
          <w:sz w:val="24"/>
          <w:u w:val="single"/>
        </w:rPr>
        <w:t xml:space="preserve"> protein</w:t>
      </w:r>
      <w:r>
        <w:rPr>
          <w:sz w:val="24"/>
          <w:u w:val="single"/>
        </w:rPr>
        <w:br/>
      </w:r>
      <w:r>
        <w:rPr>
          <w:sz w:val="24"/>
        </w:rPr>
        <w:t xml:space="preserve">F.eks. protein-bindende proteiner (PBP). Ses bl.a. hos MRSA som udtrykker ændret PBP med lille til ingen affinitet for </w:t>
      </w:r>
      <w:r w:rsidRPr="00051174">
        <w:rPr>
          <w:rFonts w:cs="Arial"/>
          <w:sz w:val="24"/>
          <w:shd w:val="clear" w:color="auto" w:fill="FFFFFF"/>
        </w:rPr>
        <w:t>β</w:t>
      </w:r>
      <w:r>
        <w:rPr>
          <w:sz w:val="24"/>
          <w:szCs w:val="56"/>
        </w:rPr>
        <w:t>-</w:t>
      </w:r>
      <w:proofErr w:type="spellStart"/>
      <w:r>
        <w:rPr>
          <w:sz w:val="24"/>
          <w:szCs w:val="56"/>
        </w:rPr>
        <w:t>lactam</w:t>
      </w:r>
      <w:proofErr w:type="spellEnd"/>
      <w:r>
        <w:rPr>
          <w:sz w:val="24"/>
          <w:szCs w:val="56"/>
        </w:rPr>
        <w:t xml:space="preserve">-ringen hos </w:t>
      </w:r>
      <w:r w:rsidRPr="00051174">
        <w:rPr>
          <w:rFonts w:cs="Arial"/>
          <w:sz w:val="24"/>
          <w:shd w:val="clear" w:color="auto" w:fill="FFFFFF"/>
        </w:rPr>
        <w:t>β</w:t>
      </w:r>
      <w:r>
        <w:rPr>
          <w:sz w:val="24"/>
          <w:szCs w:val="56"/>
        </w:rPr>
        <w:t>-</w:t>
      </w:r>
      <w:proofErr w:type="spellStart"/>
      <w:r>
        <w:rPr>
          <w:sz w:val="24"/>
          <w:szCs w:val="56"/>
        </w:rPr>
        <w:t>lactam</w:t>
      </w:r>
      <w:proofErr w:type="spellEnd"/>
      <w:r>
        <w:rPr>
          <w:sz w:val="24"/>
          <w:szCs w:val="56"/>
        </w:rPr>
        <w:t xml:space="preserve">-agenter såsom penicillin. </w:t>
      </w:r>
    </w:p>
    <w:p w14:paraId="69B5EADD" w14:textId="77777777" w:rsidR="00034ED7" w:rsidRDefault="00034ED7" w:rsidP="00034ED7">
      <w:r>
        <w:rPr>
          <w:sz w:val="24"/>
          <w:u w:val="single"/>
        </w:rPr>
        <w:t xml:space="preserve">Modifikation af </w:t>
      </w:r>
      <w:proofErr w:type="spellStart"/>
      <w:r>
        <w:rPr>
          <w:sz w:val="24"/>
          <w:u w:val="single"/>
        </w:rPr>
        <w:t>permeabilitet</w:t>
      </w:r>
      <w:proofErr w:type="spellEnd"/>
      <w:r>
        <w:rPr>
          <w:sz w:val="24"/>
          <w:u w:val="single"/>
        </w:rPr>
        <w:t xml:space="preserve"> for antibiotika</w:t>
      </w:r>
      <w:r>
        <w:rPr>
          <w:sz w:val="24"/>
          <w:u w:val="single"/>
        </w:rPr>
        <w:br/>
      </w:r>
      <w:r>
        <w:rPr>
          <w:sz w:val="24"/>
        </w:rPr>
        <w:t xml:space="preserve">Modifikation af enten </w:t>
      </w:r>
      <w:proofErr w:type="spellStart"/>
      <w:r>
        <w:rPr>
          <w:sz w:val="24"/>
        </w:rPr>
        <w:t>lipidmedierede</w:t>
      </w:r>
      <w:proofErr w:type="spellEnd"/>
      <w:r>
        <w:rPr>
          <w:sz w:val="24"/>
        </w:rPr>
        <w:t xml:space="preserve"> </w:t>
      </w:r>
      <w:proofErr w:type="spellStart"/>
      <w:r>
        <w:rPr>
          <w:sz w:val="24"/>
        </w:rPr>
        <w:t>pathway</w:t>
      </w:r>
      <w:proofErr w:type="spellEnd"/>
      <w:r>
        <w:rPr>
          <w:sz w:val="24"/>
        </w:rPr>
        <w:t xml:space="preserve"> eller generelle </w:t>
      </w:r>
      <w:proofErr w:type="spellStart"/>
      <w:r>
        <w:rPr>
          <w:sz w:val="24"/>
        </w:rPr>
        <w:t>diffusionsporiner</w:t>
      </w:r>
      <w:proofErr w:type="spellEnd"/>
      <w:r>
        <w:rPr>
          <w:sz w:val="24"/>
        </w:rPr>
        <w:t xml:space="preserve">, hvormed medikament ej kan optages. </w:t>
      </w:r>
      <w:r>
        <w:rPr>
          <w:sz w:val="24"/>
        </w:rPr>
        <w:br/>
      </w:r>
    </w:p>
    <w:p w14:paraId="030011E1" w14:textId="77777777" w:rsidR="00034ED7" w:rsidRDefault="00034ED7" w:rsidP="00034ED7">
      <w:r w:rsidRPr="00F40A10">
        <w:rPr>
          <w:b/>
          <w:color w:val="0070C0"/>
          <w:sz w:val="24"/>
        </w:rPr>
        <w:lastRenderedPageBreak/>
        <w:t xml:space="preserve">Gør rede for hvordan multiresistente </w:t>
      </w:r>
      <w:proofErr w:type="spellStart"/>
      <w:r w:rsidRPr="00F40A10">
        <w:rPr>
          <w:b/>
          <w:color w:val="0070C0"/>
          <w:sz w:val="24"/>
        </w:rPr>
        <w:t>Staphylococcus</w:t>
      </w:r>
      <w:proofErr w:type="spellEnd"/>
      <w:r w:rsidRPr="00F40A10">
        <w:rPr>
          <w:b/>
          <w:color w:val="0070C0"/>
          <w:sz w:val="24"/>
        </w:rPr>
        <w:t xml:space="preserve"> </w:t>
      </w:r>
      <w:proofErr w:type="spellStart"/>
      <w:r w:rsidRPr="00F40A10">
        <w:rPr>
          <w:b/>
          <w:color w:val="0070C0"/>
          <w:sz w:val="24"/>
        </w:rPr>
        <w:t>Aureus</w:t>
      </w:r>
      <w:proofErr w:type="spellEnd"/>
      <w:r w:rsidRPr="00F40A10">
        <w:rPr>
          <w:b/>
          <w:color w:val="0070C0"/>
          <w:sz w:val="24"/>
        </w:rPr>
        <w:t xml:space="preserve"> stammer kan opstå i hospitalsmiljøet</w:t>
      </w:r>
      <w:r w:rsidRPr="00F40A10">
        <w:rPr>
          <w:b/>
          <w:color w:val="0070C0"/>
          <w:sz w:val="24"/>
        </w:rPr>
        <w:br/>
      </w:r>
      <w:r w:rsidRPr="00F40A10">
        <w:rPr>
          <w:sz w:val="24"/>
        </w:rPr>
        <w:t>MRSA findes ofte i hospitalsmiljøer. Dette skyldes dens evne til at overleve udenfor kroppen, dens antibiotikaresistens og modstandsdygtighed over</w:t>
      </w:r>
      <w:r>
        <w:rPr>
          <w:sz w:val="24"/>
        </w:rPr>
        <w:t xml:space="preserve">for antiseptiske midler, varme og udtørring. </w:t>
      </w:r>
      <w:r>
        <w:rPr>
          <w:rFonts w:ascii="PMingLiU" w:eastAsia="PMingLiU" w:hAnsi="PMingLiU" w:cs="PMingLiU"/>
          <w:sz w:val="24"/>
        </w:rPr>
        <w:br/>
      </w:r>
      <w:r>
        <w:rPr>
          <w:sz w:val="24"/>
        </w:rPr>
        <w:t>MRSA er</w:t>
      </w:r>
      <w:r w:rsidRPr="00F40A10">
        <w:rPr>
          <w:sz w:val="24"/>
        </w:rPr>
        <w:t xml:space="preserve"> i stand til at forårsage adskillige infektioner hos hospitalspatienter gennem åbne sår, medicinske implantater og sonder. </w:t>
      </w:r>
      <w:r w:rsidRPr="00F40A10">
        <w:rPr>
          <w:rFonts w:ascii="PMingLiU" w:eastAsia="PMingLiU" w:hAnsi="PMingLiU" w:cs="PMingLiU"/>
          <w:sz w:val="24"/>
        </w:rPr>
        <w:br/>
      </w:r>
      <w:r w:rsidRPr="00F40A10">
        <w:rPr>
          <w:sz w:val="24"/>
        </w:rPr>
        <w:t xml:space="preserve">MRSA er hyppigt årsag til madforgiftning. </w:t>
      </w:r>
      <w:r>
        <w:rPr>
          <w:sz w:val="24"/>
        </w:rPr>
        <w:br/>
      </w:r>
    </w:p>
    <w:p w14:paraId="34BAA64D" w14:textId="77777777" w:rsidR="00034ED7" w:rsidRPr="00034ED7" w:rsidRDefault="00034ED7" w:rsidP="00034ED7">
      <w:pPr>
        <w:rPr>
          <w:b/>
          <w:color w:val="0070C0"/>
          <w:sz w:val="24"/>
        </w:rPr>
      </w:pPr>
      <w:r w:rsidRPr="00034ED7">
        <w:rPr>
          <w:b/>
          <w:color w:val="0070C0"/>
          <w:sz w:val="24"/>
        </w:rPr>
        <w:t xml:space="preserve">Angiv naturlig forekomst for S. </w:t>
      </w:r>
      <w:proofErr w:type="spellStart"/>
      <w:r w:rsidRPr="00034ED7">
        <w:rPr>
          <w:b/>
          <w:color w:val="0070C0"/>
          <w:sz w:val="24"/>
        </w:rPr>
        <w:t>Aures</w:t>
      </w:r>
      <w:proofErr w:type="spellEnd"/>
      <w:r w:rsidRPr="00034ED7">
        <w:rPr>
          <w:b/>
          <w:color w:val="0070C0"/>
          <w:sz w:val="24"/>
        </w:rPr>
        <w:t xml:space="preserve">, samt to </w:t>
      </w:r>
      <w:proofErr w:type="spellStart"/>
      <w:r w:rsidRPr="00034ED7">
        <w:rPr>
          <w:b/>
          <w:color w:val="0070C0"/>
          <w:sz w:val="24"/>
        </w:rPr>
        <w:t>toxiner</w:t>
      </w:r>
      <w:proofErr w:type="spellEnd"/>
      <w:r w:rsidRPr="00034ED7">
        <w:rPr>
          <w:b/>
          <w:color w:val="0070C0"/>
          <w:sz w:val="24"/>
        </w:rPr>
        <w:t xml:space="preserve"> som denne bakterieart kan producere</w:t>
      </w:r>
      <w:r w:rsidRPr="00034ED7">
        <w:rPr>
          <w:b/>
          <w:color w:val="0070C0"/>
          <w:sz w:val="24"/>
        </w:rPr>
        <w:br/>
      </w:r>
      <w:r w:rsidRPr="00034ED7">
        <w:rPr>
          <w:sz w:val="24"/>
          <w:u w:val="single"/>
        </w:rPr>
        <w:t>Naturlig forekomst</w:t>
      </w:r>
      <w:r w:rsidRPr="00034ED7">
        <w:rPr>
          <w:sz w:val="24"/>
        </w:rPr>
        <w:br/>
        <w:t>Hud</w:t>
      </w:r>
      <w:r w:rsidRPr="00034ED7">
        <w:rPr>
          <w:sz w:val="24"/>
        </w:rPr>
        <w:br/>
        <w:t>Hår</w:t>
      </w:r>
      <w:r w:rsidRPr="00034ED7">
        <w:rPr>
          <w:rFonts w:ascii="PMingLiU" w:eastAsia="PMingLiU" w:hAnsi="PMingLiU" w:cs="PMingLiU"/>
          <w:sz w:val="24"/>
        </w:rPr>
        <w:br/>
      </w:r>
      <w:r w:rsidRPr="00034ED7">
        <w:rPr>
          <w:sz w:val="24"/>
        </w:rPr>
        <w:t>Næse</w:t>
      </w:r>
      <w:r w:rsidRPr="00034ED7">
        <w:rPr>
          <w:rFonts w:ascii="PMingLiU" w:eastAsia="PMingLiU" w:hAnsi="PMingLiU" w:cs="PMingLiU"/>
          <w:sz w:val="24"/>
        </w:rPr>
        <w:br/>
      </w:r>
      <w:r w:rsidRPr="00034ED7">
        <w:rPr>
          <w:sz w:val="24"/>
        </w:rPr>
        <w:t>Svælg</w:t>
      </w:r>
      <w:r w:rsidRPr="00034ED7">
        <w:rPr>
          <w:rFonts w:ascii="PMingLiU" w:eastAsia="PMingLiU" w:hAnsi="PMingLiU" w:cs="PMingLiU"/>
          <w:sz w:val="24"/>
        </w:rPr>
        <w:br/>
      </w:r>
      <w:r w:rsidRPr="00034ED7">
        <w:rPr>
          <w:rFonts w:ascii="PMingLiU" w:eastAsia="PMingLiU" w:hAnsi="PMingLiU" w:cs="PMingLiU"/>
          <w:sz w:val="24"/>
        </w:rPr>
        <w:br/>
      </w:r>
      <w:r w:rsidRPr="00034ED7">
        <w:rPr>
          <w:sz w:val="24"/>
        </w:rPr>
        <w:t xml:space="preserve">Findes hos ca. 25 % af den raske, danske befolkning.  </w:t>
      </w:r>
      <w:r w:rsidRPr="00034ED7">
        <w:rPr>
          <w:sz w:val="24"/>
        </w:rPr>
        <w:br/>
      </w:r>
      <w:r w:rsidRPr="00034ED7">
        <w:rPr>
          <w:sz w:val="24"/>
        </w:rPr>
        <w:br/>
      </w:r>
      <w:proofErr w:type="spellStart"/>
      <w:r w:rsidRPr="00034ED7">
        <w:rPr>
          <w:sz w:val="24"/>
          <w:u w:val="single"/>
        </w:rPr>
        <w:t>Toxiner</w:t>
      </w:r>
      <w:proofErr w:type="spellEnd"/>
      <w:r w:rsidRPr="00034ED7">
        <w:rPr>
          <w:sz w:val="24"/>
        </w:rPr>
        <w:br/>
      </w:r>
      <w:proofErr w:type="spellStart"/>
      <w:r w:rsidRPr="00034ED7">
        <w:rPr>
          <w:sz w:val="24"/>
        </w:rPr>
        <w:t>Hemolysiner</w:t>
      </w:r>
      <w:proofErr w:type="spellEnd"/>
      <w:r w:rsidRPr="00034ED7">
        <w:rPr>
          <w:sz w:val="24"/>
        </w:rPr>
        <w:t xml:space="preserve"> (</w:t>
      </w:r>
      <w:proofErr w:type="spellStart"/>
      <w:r w:rsidRPr="00034ED7">
        <w:rPr>
          <w:sz w:val="24"/>
        </w:rPr>
        <w:t>lyserer</w:t>
      </w:r>
      <w:proofErr w:type="spellEnd"/>
      <w:r w:rsidRPr="00034ED7">
        <w:rPr>
          <w:sz w:val="24"/>
        </w:rPr>
        <w:t xml:space="preserve"> røde blodcellelegemer)</w:t>
      </w:r>
      <w:r w:rsidRPr="00034ED7">
        <w:rPr>
          <w:rFonts w:ascii="PMingLiU" w:eastAsia="PMingLiU" w:hAnsi="PMingLiU" w:cs="PMingLiU"/>
          <w:sz w:val="24"/>
        </w:rPr>
        <w:br/>
      </w:r>
      <w:proofErr w:type="spellStart"/>
      <w:r w:rsidRPr="00034ED7">
        <w:rPr>
          <w:sz w:val="24"/>
        </w:rPr>
        <w:t>Leukotoxiner</w:t>
      </w:r>
      <w:proofErr w:type="spellEnd"/>
      <w:r w:rsidRPr="00034ED7">
        <w:rPr>
          <w:sz w:val="24"/>
        </w:rPr>
        <w:t xml:space="preserve"> (</w:t>
      </w:r>
      <w:proofErr w:type="spellStart"/>
      <w:r w:rsidRPr="00034ED7">
        <w:rPr>
          <w:sz w:val="24"/>
        </w:rPr>
        <w:t>lyserer</w:t>
      </w:r>
      <w:proofErr w:type="spellEnd"/>
      <w:r w:rsidRPr="00034ED7">
        <w:rPr>
          <w:sz w:val="24"/>
        </w:rPr>
        <w:t xml:space="preserve"> bl.a. </w:t>
      </w:r>
      <w:proofErr w:type="spellStart"/>
      <w:r w:rsidRPr="00034ED7">
        <w:rPr>
          <w:sz w:val="24"/>
        </w:rPr>
        <w:t>neutrofile</w:t>
      </w:r>
      <w:proofErr w:type="spellEnd"/>
      <w:r w:rsidRPr="00034ED7">
        <w:rPr>
          <w:sz w:val="24"/>
        </w:rPr>
        <w:t xml:space="preserve"> </w:t>
      </w:r>
      <w:proofErr w:type="spellStart"/>
      <w:r w:rsidRPr="00034ED7">
        <w:rPr>
          <w:sz w:val="24"/>
        </w:rPr>
        <w:t>granulocytter</w:t>
      </w:r>
      <w:proofErr w:type="spellEnd"/>
      <w:r w:rsidRPr="00034ED7">
        <w:rPr>
          <w:sz w:val="24"/>
        </w:rPr>
        <w:t>)</w:t>
      </w:r>
      <w:r w:rsidRPr="00034ED7">
        <w:rPr>
          <w:b/>
          <w:color w:val="0070C0"/>
          <w:sz w:val="24"/>
        </w:rPr>
        <w:br/>
      </w:r>
    </w:p>
    <w:p w14:paraId="778AAF57" w14:textId="77777777" w:rsidR="00034ED7" w:rsidRPr="00034ED7" w:rsidRDefault="00034ED7" w:rsidP="00034ED7">
      <w:pPr>
        <w:rPr>
          <w:b/>
          <w:color w:val="0070C0"/>
          <w:sz w:val="24"/>
        </w:rPr>
      </w:pPr>
      <w:r w:rsidRPr="00034ED7">
        <w:rPr>
          <w:b/>
          <w:color w:val="0070C0"/>
          <w:sz w:val="24"/>
        </w:rPr>
        <w:t>Forskellige antimikrobielle midler kan have effekt på forskellige grupper af mikroorganismer</w:t>
      </w:r>
    </w:p>
    <w:p w14:paraId="1E758582" w14:textId="77777777" w:rsidR="00034ED7" w:rsidRPr="002A1356" w:rsidRDefault="00034ED7" w:rsidP="00034ED7">
      <w:pPr>
        <w:pStyle w:val="Listeafsnit"/>
        <w:numPr>
          <w:ilvl w:val="0"/>
          <w:numId w:val="6"/>
        </w:numPr>
        <w:rPr>
          <w:b/>
          <w:color w:val="0070C0"/>
          <w:sz w:val="24"/>
        </w:rPr>
      </w:pPr>
      <w:r w:rsidRPr="006A0852">
        <w:rPr>
          <w:b/>
          <w:color w:val="0070C0"/>
          <w:sz w:val="24"/>
        </w:rPr>
        <w:t>Angiv to klasser af antibiotika, og beskriv deres virkningsmekanisme og overordnede virkningsspektrum</w:t>
      </w:r>
      <w:r w:rsidRPr="006A0852">
        <w:rPr>
          <w:b/>
          <w:color w:val="0070C0"/>
          <w:sz w:val="24"/>
        </w:rPr>
        <w:br/>
      </w:r>
      <w:proofErr w:type="spellStart"/>
      <w:r w:rsidRPr="006A0852">
        <w:rPr>
          <w:sz w:val="24"/>
          <w:u w:val="single"/>
        </w:rPr>
        <w:t>Cellevægssyntesehæmmere</w:t>
      </w:r>
      <w:proofErr w:type="spellEnd"/>
      <w:r w:rsidRPr="006A0852">
        <w:rPr>
          <w:rFonts w:ascii="PMingLiU" w:eastAsia="PMingLiU" w:hAnsi="PMingLiU" w:cs="PMingLiU"/>
          <w:sz w:val="24"/>
          <w:u w:val="single"/>
        </w:rPr>
        <w:br/>
      </w:r>
      <w:r w:rsidRPr="006A0852">
        <w:rPr>
          <w:sz w:val="24"/>
        </w:rPr>
        <w:t>Bl.a. i form af beta-</w:t>
      </w:r>
      <w:proofErr w:type="spellStart"/>
      <w:r w:rsidRPr="006A0852">
        <w:rPr>
          <w:sz w:val="24"/>
        </w:rPr>
        <w:t>l</w:t>
      </w:r>
      <w:r>
        <w:rPr>
          <w:sz w:val="24"/>
        </w:rPr>
        <w:t>actam</w:t>
      </w:r>
      <w:proofErr w:type="spellEnd"/>
      <w:r>
        <w:rPr>
          <w:sz w:val="24"/>
        </w:rPr>
        <w:t xml:space="preserve">-agenter såsom penicillin eller </w:t>
      </w:r>
      <w:proofErr w:type="spellStart"/>
      <w:r>
        <w:rPr>
          <w:sz w:val="24"/>
        </w:rPr>
        <w:t>glycopeptider</w:t>
      </w:r>
      <w:proofErr w:type="spellEnd"/>
      <w:r>
        <w:rPr>
          <w:sz w:val="24"/>
        </w:rPr>
        <w:t xml:space="preserve"> såsom </w:t>
      </w:r>
      <w:proofErr w:type="spellStart"/>
      <w:r>
        <w:rPr>
          <w:sz w:val="24"/>
        </w:rPr>
        <w:t>vancomycin</w:t>
      </w:r>
      <w:proofErr w:type="spellEnd"/>
      <w:r>
        <w:rPr>
          <w:sz w:val="24"/>
        </w:rPr>
        <w:t>.</w:t>
      </w:r>
      <w:r>
        <w:rPr>
          <w:sz w:val="24"/>
        </w:rPr>
        <w:br/>
        <w:t>Penicilliner fungerer ved deres beta-</w:t>
      </w:r>
      <w:proofErr w:type="spellStart"/>
      <w:r>
        <w:rPr>
          <w:sz w:val="24"/>
        </w:rPr>
        <w:t>lactam</w:t>
      </w:r>
      <w:proofErr w:type="spellEnd"/>
      <w:r>
        <w:rPr>
          <w:sz w:val="24"/>
        </w:rPr>
        <w:t xml:space="preserve">-ring som binder til </w:t>
      </w:r>
      <w:proofErr w:type="spellStart"/>
      <w:r>
        <w:rPr>
          <w:sz w:val="24"/>
        </w:rPr>
        <w:t>PBP’er</w:t>
      </w:r>
      <w:proofErr w:type="spellEnd"/>
      <w:r>
        <w:rPr>
          <w:sz w:val="24"/>
        </w:rPr>
        <w:t xml:space="preserve"> og hermed hæmmer nævntes </w:t>
      </w:r>
      <w:proofErr w:type="spellStart"/>
      <w:r>
        <w:rPr>
          <w:sz w:val="24"/>
        </w:rPr>
        <w:t>facilitering</w:t>
      </w:r>
      <w:proofErr w:type="spellEnd"/>
      <w:r>
        <w:rPr>
          <w:sz w:val="24"/>
        </w:rPr>
        <w:t xml:space="preserve"> af </w:t>
      </w:r>
      <w:proofErr w:type="spellStart"/>
      <w:r>
        <w:rPr>
          <w:sz w:val="24"/>
        </w:rPr>
        <w:t>peptidkrydsbinding</w:t>
      </w:r>
      <w:proofErr w:type="spellEnd"/>
      <w:r>
        <w:rPr>
          <w:sz w:val="24"/>
        </w:rPr>
        <w:t xml:space="preserve"> mellem kulhydrater i bakteriens </w:t>
      </w:r>
      <w:proofErr w:type="spellStart"/>
      <w:r>
        <w:rPr>
          <w:sz w:val="24"/>
        </w:rPr>
        <w:t>peptidoglycanlag</w:t>
      </w:r>
      <w:proofErr w:type="spellEnd"/>
      <w:r>
        <w:rPr>
          <w:sz w:val="24"/>
        </w:rPr>
        <w:t xml:space="preserve"> – dvs. under bakteriens cellevækst. </w:t>
      </w:r>
      <w:r>
        <w:rPr>
          <w:rFonts w:ascii="PMingLiU" w:eastAsia="PMingLiU" w:hAnsi="PMingLiU" w:cs="PMingLiU"/>
          <w:sz w:val="24"/>
        </w:rPr>
        <w:br/>
      </w:r>
      <w:r>
        <w:rPr>
          <w:sz w:val="24"/>
        </w:rPr>
        <w:t xml:space="preserve"> </w:t>
      </w:r>
      <w:r w:rsidRPr="006A0852">
        <w:rPr>
          <w:sz w:val="24"/>
        </w:rPr>
        <w:br/>
        <w:t>Penicillin</w:t>
      </w:r>
      <w:r>
        <w:rPr>
          <w:sz w:val="24"/>
        </w:rPr>
        <w:t xml:space="preserve"> er baktericidt og</w:t>
      </w:r>
      <w:r w:rsidRPr="006A0852">
        <w:rPr>
          <w:sz w:val="24"/>
        </w:rPr>
        <w:t xml:space="preserve"> </w:t>
      </w:r>
      <w:r>
        <w:rPr>
          <w:sz w:val="24"/>
        </w:rPr>
        <w:t xml:space="preserve">omfatter: </w:t>
      </w:r>
    </w:p>
    <w:p w14:paraId="1D8F8B18" w14:textId="77777777" w:rsidR="00034ED7" w:rsidRPr="002A1356" w:rsidRDefault="00034ED7" w:rsidP="00034ED7">
      <w:pPr>
        <w:pStyle w:val="Listeafsnit"/>
        <w:numPr>
          <w:ilvl w:val="2"/>
          <w:numId w:val="7"/>
        </w:numPr>
        <w:rPr>
          <w:b/>
          <w:color w:val="0070C0"/>
          <w:sz w:val="24"/>
        </w:rPr>
      </w:pPr>
      <w:r>
        <w:rPr>
          <w:sz w:val="24"/>
        </w:rPr>
        <w:t>Penicillin V</w:t>
      </w:r>
      <w:r>
        <w:rPr>
          <w:sz w:val="24"/>
        </w:rPr>
        <w:br/>
        <w:t>- Smalspektret (</w:t>
      </w:r>
      <w:proofErr w:type="spellStart"/>
      <w:r>
        <w:rPr>
          <w:sz w:val="24"/>
        </w:rPr>
        <w:t>Gram-positive</w:t>
      </w:r>
      <w:proofErr w:type="spellEnd"/>
      <w:r>
        <w:rPr>
          <w:sz w:val="24"/>
        </w:rPr>
        <w:t xml:space="preserve">, </w:t>
      </w:r>
      <w:proofErr w:type="spellStart"/>
      <w:r>
        <w:rPr>
          <w:sz w:val="24"/>
        </w:rPr>
        <w:t>anaerober</w:t>
      </w:r>
      <w:proofErr w:type="spellEnd"/>
      <w:r>
        <w:rPr>
          <w:sz w:val="24"/>
        </w:rPr>
        <w:t xml:space="preserve"> – kun få </w:t>
      </w:r>
      <w:proofErr w:type="spellStart"/>
      <w:r>
        <w:rPr>
          <w:sz w:val="24"/>
        </w:rPr>
        <w:t>Gram-negative</w:t>
      </w:r>
      <w:proofErr w:type="spellEnd"/>
      <w:r>
        <w:rPr>
          <w:sz w:val="24"/>
        </w:rPr>
        <w:t>)</w:t>
      </w:r>
      <w:r>
        <w:rPr>
          <w:rFonts w:ascii="PMingLiU" w:eastAsia="PMingLiU" w:hAnsi="PMingLiU" w:cs="PMingLiU"/>
          <w:sz w:val="24"/>
        </w:rPr>
        <w:br/>
      </w:r>
      <w:r>
        <w:rPr>
          <w:sz w:val="24"/>
        </w:rPr>
        <w:t>- Peroralt</w:t>
      </w:r>
      <w:r>
        <w:rPr>
          <w:sz w:val="24"/>
        </w:rPr>
        <w:br/>
        <w:t xml:space="preserve">- Fastende </w:t>
      </w:r>
      <w:r>
        <w:rPr>
          <w:sz w:val="24"/>
        </w:rPr>
        <w:br/>
        <w:t xml:space="preserve">- Bl.a. mod tandkødsbetændelser, luftvejsinfektioner og profylaktisk mod </w:t>
      </w:r>
      <w:proofErr w:type="spellStart"/>
      <w:r>
        <w:rPr>
          <w:sz w:val="24"/>
        </w:rPr>
        <w:t>endocarditis</w:t>
      </w:r>
      <w:proofErr w:type="spellEnd"/>
    </w:p>
    <w:p w14:paraId="26D7DA68" w14:textId="77777777" w:rsidR="00034ED7" w:rsidRPr="008D182B" w:rsidRDefault="00034ED7" w:rsidP="00034ED7">
      <w:pPr>
        <w:pStyle w:val="Listeafsnit"/>
        <w:numPr>
          <w:ilvl w:val="2"/>
          <w:numId w:val="7"/>
        </w:numPr>
        <w:rPr>
          <w:b/>
          <w:color w:val="0070C0"/>
          <w:sz w:val="24"/>
        </w:rPr>
      </w:pPr>
      <w:r>
        <w:rPr>
          <w:sz w:val="24"/>
        </w:rPr>
        <w:t>Penicillin G</w:t>
      </w:r>
    </w:p>
    <w:p w14:paraId="41E29495" w14:textId="77777777" w:rsidR="00034ED7" w:rsidRPr="002A1356" w:rsidRDefault="00034ED7" w:rsidP="00034ED7">
      <w:pPr>
        <w:pStyle w:val="Listeafsnit"/>
        <w:ind w:left="2160"/>
        <w:rPr>
          <w:b/>
          <w:color w:val="0070C0"/>
          <w:sz w:val="24"/>
        </w:rPr>
      </w:pPr>
      <w:r>
        <w:rPr>
          <w:sz w:val="24"/>
        </w:rPr>
        <w:t>- Smalspektret (sv.t. penicillin V)</w:t>
      </w:r>
      <w:r>
        <w:rPr>
          <w:sz w:val="24"/>
        </w:rPr>
        <w:br/>
        <w:t>- Intravenøst</w:t>
      </w:r>
      <w:r>
        <w:rPr>
          <w:rFonts w:ascii="PMingLiU" w:eastAsia="PMingLiU" w:hAnsi="PMingLiU" w:cs="PMingLiU"/>
          <w:sz w:val="24"/>
        </w:rPr>
        <w:br/>
      </w:r>
      <w:r>
        <w:rPr>
          <w:sz w:val="24"/>
        </w:rPr>
        <w:lastRenderedPageBreak/>
        <w:t>- Ikke-fastende</w:t>
      </w:r>
      <w:r>
        <w:rPr>
          <w:rFonts w:ascii="PMingLiU" w:eastAsia="PMingLiU" w:hAnsi="PMingLiU" w:cs="PMingLiU"/>
          <w:sz w:val="24"/>
        </w:rPr>
        <w:br/>
      </w:r>
      <w:r>
        <w:rPr>
          <w:sz w:val="24"/>
        </w:rPr>
        <w:t xml:space="preserve">- Bl.a. profylaktisk ved risiko for </w:t>
      </w:r>
      <w:proofErr w:type="spellStart"/>
      <w:r>
        <w:rPr>
          <w:sz w:val="24"/>
        </w:rPr>
        <w:t>endocarditis</w:t>
      </w:r>
      <w:proofErr w:type="spellEnd"/>
    </w:p>
    <w:p w14:paraId="2C6AF8F0" w14:textId="77777777" w:rsidR="00034ED7" w:rsidRPr="008D182B" w:rsidRDefault="00034ED7" w:rsidP="00034ED7">
      <w:pPr>
        <w:pStyle w:val="Listeafsnit"/>
        <w:numPr>
          <w:ilvl w:val="2"/>
          <w:numId w:val="7"/>
        </w:numPr>
        <w:rPr>
          <w:b/>
          <w:color w:val="0070C0"/>
          <w:sz w:val="24"/>
        </w:rPr>
      </w:pPr>
      <w:proofErr w:type="spellStart"/>
      <w:r>
        <w:rPr>
          <w:sz w:val="24"/>
        </w:rPr>
        <w:t>Ampicillin</w:t>
      </w:r>
      <w:proofErr w:type="spellEnd"/>
      <w:r>
        <w:rPr>
          <w:sz w:val="24"/>
        </w:rPr>
        <w:t xml:space="preserve"> (aminopenicillin)</w:t>
      </w:r>
    </w:p>
    <w:p w14:paraId="1EDCDCBE" w14:textId="77777777" w:rsidR="00034ED7" w:rsidRDefault="00034ED7" w:rsidP="00034ED7">
      <w:pPr>
        <w:pStyle w:val="Listeafsnit"/>
        <w:ind w:left="2160"/>
        <w:rPr>
          <w:sz w:val="24"/>
        </w:rPr>
      </w:pPr>
      <w:r>
        <w:rPr>
          <w:sz w:val="24"/>
        </w:rPr>
        <w:t xml:space="preserve">- Udvidet spektrum (både </w:t>
      </w:r>
      <w:proofErr w:type="spellStart"/>
      <w:r>
        <w:rPr>
          <w:sz w:val="24"/>
        </w:rPr>
        <w:t>gram-negative</w:t>
      </w:r>
      <w:proofErr w:type="spellEnd"/>
      <w:r>
        <w:rPr>
          <w:sz w:val="24"/>
        </w:rPr>
        <w:t xml:space="preserve"> og </w:t>
      </w:r>
      <w:proofErr w:type="spellStart"/>
      <w:r>
        <w:rPr>
          <w:sz w:val="24"/>
        </w:rPr>
        <w:t>gram-positive</w:t>
      </w:r>
      <w:proofErr w:type="spellEnd"/>
      <w:r>
        <w:rPr>
          <w:sz w:val="24"/>
        </w:rPr>
        <w:t xml:space="preserve">) </w:t>
      </w:r>
    </w:p>
    <w:p w14:paraId="1A0D186D" w14:textId="77777777" w:rsidR="00034ED7" w:rsidRPr="002A1356" w:rsidRDefault="00034ED7" w:rsidP="00034ED7">
      <w:pPr>
        <w:pStyle w:val="Listeafsnit"/>
        <w:ind w:left="2160"/>
        <w:rPr>
          <w:b/>
          <w:color w:val="0070C0"/>
          <w:sz w:val="24"/>
        </w:rPr>
      </w:pPr>
      <w:r>
        <w:rPr>
          <w:sz w:val="24"/>
        </w:rPr>
        <w:t xml:space="preserve">- Intravenøst </w:t>
      </w:r>
      <w:r>
        <w:rPr>
          <w:rFonts w:ascii="PMingLiU" w:eastAsia="PMingLiU" w:hAnsi="PMingLiU" w:cs="PMingLiU"/>
          <w:sz w:val="24"/>
        </w:rPr>
        <w:br/>
      </w:r>
      <w:r>
        <w:rPr>
          <w:sz w:val="24"/>
        </w:rPr>
        <w:t>- Fastende</w:t>
      </w:r>
      <w:r>
        <w:rPr>
          <w:rFonts w:ascii="PMingLiU" w:eastAsia="PMingLiU" w:hAnsi="PMingLiU" w:cs="PMingLiU"/>
          <w:sz w:val="24"/>
        </w:rPr>
        <w:br/>
      </w:r>
      <w:r>
        <w:rPr>
          <w:sz w:val="24"/>
        </w:rPr>
        <w:t xml:space="preserve">- Bl.a. mod mundhuleinfektioner og profylaktisk mod </w:t>
      </w:r>
      <w:proofErr w:type="spellStart"/>
      <w:r>
        <w:rPr>
          <w:sz w:val="24"/>
        </w:rPr>
        <w:t>endocarditis</w:t>
      </w:r>
      <w:proofErr w:type="spellEnd"/>
    </w:p>
    <w:p w14:paraId="036ED84E" w14:textId="77777777" w:rsidR="00034ED7" w:rsidRPr="008D182B" w:rsidRDefault="00034ED7" w:rsidP="00034ED7">
      <w:pPr>
        <w:pStyle w:val="Listeafsnit"/>
        <w:numPr>
          <w:ilvl w:val="2"/>
          <w:numId w:val="7"/>
        </w:numPr>
        <w:rPr>
          <w:b/>
          <w:color w:val="0070C0"/>
          <w:sz w:val="24"/>
        </w:rPr>
      </w:pPr>
      <w:proofErr w:type="spellStart"/>
      <w:r>
        <w:rPr>
          <w:sz w:val="24"/>
        </w:rPr>
        <w:t>Amoxicillin</w:t>
      </w:r>
      <w:proofErr w:type="spellEnd"/>
      <w:r>
        <w:rPr>
          <w:sz w:val="24"/>
        </w:rPr>
        <w:t xml:space="preserve"> (aminopenicillin)</w:t>
      </w:r>
    </w:p>
    <w:p w14:paraId="4E6CDF7C" w14:textId="77777777" w:rsidR="00034ED7" w:rsidRPr="002A1356" w:rsidRDefault="00034ED7" w:rsidP="00034ED7">
      <w:pPr>
        <w:pStyle w:val="Listeafsnit"/>
        <w:ind w:left="2160"/>
        <w:rPr>
          <w:b/>
          <w:color w:val="0070C0"/>
          <w:sz w:val="24"/>
        </w:rPr>
      </w:pPr>
      <w:r>
        <w:rPr>
          <w:sz w:val="24"/>
        </w:rPr>
        <w:t xml:space="preserve">- Udvidet spektrum (både </w:t>
      </w:r>
      <w:proofErr w:type="spellStart"/>
      <w:r>
        <w:rPr>
          <w:sz w:val="24"/>
        </w:rPr>
        <w:t>gram-negative</w:t>
      </w:r>
      <w:proofErr w:type="spellEnd"/>
      <w:r>
        <w:rPr>
          <w:sz w:val="24"/>
        </w:rPr>
        <w:t xml:space="preserve"> og </w:t>
      </w:r>
      <w:proofErr w:type="spellStart"/>
      <w:r>
        <w:rPr>
          <w:sz w:val="24"/>
        </w:rPr>
        <w:t>gram-positive</w:t>
      </w:r>
      <w:proofErr w:type="spellEnd"/>
      <w:r>
        <w:rPr>
          <w:sz w:val="24"/>
        </w:rPr>
        <w:t>)</w:t>
      </w:r>
      <w:r>
        <w:rPr>
          <w:rFonts w:ascii="PMingLiU" w:eastAsia="PMingLiU" w:hAnsi="PMingLiU" w:cs="PMingLiU"/>
          <w:sz w:val="24"/>
        </w:rPr>
        <w:br/>
      </w:r>
      <w:r>
        <w:rPr>
          <w:sz w:val="24"/>
        </w:rPr>
        <w:t>- Peroralt</w:t>
      </w:r>
      <w:r>
        <w:rPr>
          <w:rFonts w:ascii="PMingLiU" w:eastAsia="PMingLiU" w:hAnsi="PMingLiU" w:cs="PMingLiU"/>
          <w:sz w:val="24"/>
        </w:rPr>
        <w:br/>
      </w:r>
      <w:r>
        <w:rPr>
          <w:sz w:val="24"/>
        </w:rPr>
        <w:t>- Ikke-fastende</w:t>
      </w:r>
      <w:r>
        <w:rPr>
          <w:rFonts w:ascii="PMingLiU" w:eastAsia="PMingLiU" w:hAnsi="PMingLiU" w:cs="PMingLiU"/>
          <w:sz w:val="24"/>
        </w:rPr>
        <w:br/>
      </w:r>
      <w:r>
        <w:rPr>
          <w:sz w:val="24"/>
        </w:rPr>
        <w:t xml:space="preserve">- Samme som </w:t>
      </w:r>
      <w:proofErr w:type="spellStart"/>
      <w:r>
        <w:rPr>
          <w:sz w:val="24"/>
        </w:rPr>
        <w:t>ampicillin</w:t>
      </w:r>
      <w:proofErr w:type="spellEnd"/>
    </w:p>
    <w:p w14:paraId="41C665E6" w14:textId="77777777" w:rsidR="00034ED7" w:rsidRPr="008D182B" w:rsidRDefault="00034ED7" w:rsidP="00034ED7">
      <w:pPr>
        <w:pStyle w:val="Listeafsnit"/>
        <w:numPr>
          <w:ilvl w:val="2"/>
          <w:numId w:val="7"/>
        </w:numPr>
        <w:rPr>
          <w:b/>
          <w:color w:val="0070C0"/>
          <w:sz w:val="24"/>
        </w:rPr>
      </w:pPr>
      <w:proofErr w:type="spellStart"/>
      <w:r>
        <w:rPr>
          <w:sz w:val="24"/>
        </w:rPr>
        <w:t>Methicillin</w:t>
      </w:r>
      <w:proofErr w:type="spellEnd"/>
      <w:r>
        <w:rPr>
          <w:sz w:val="24"/>
        </w:rPr>
        <w:br/>
        <w:t xml:space="preserve">- Bruges mod S. </w:t>
      </w:r>
      <w:proofErr w:type="spellStart"/>
      <w:r>
        <w:rPr>
          <w:sz w:val="24"/>
        </w:rPr>
        <w:t>Aureus</w:t>
      </w:r>
      <w:proofErr w:type="spellEnd"/>
      <w:r>
        <w:rPr>
          <w:sz w:val="24"/>
        </w:rPr>
        <w:t xml:space="preserve"> med </w:t>
      </w:r>
      <w:r w:rsidRPr="00051174">
        <w:rPr>
          <w:rFonts w:cs="Arial"/>
          <w:sz w:val="24"/>
          <w:shd w:val="clear" w:color="auto" w:fill="FFFFFF"/>
        </w:rPr>
        <w:t>β</w:t>
      </w:r>
      <w:r>
        <w:rPr>
          <w:sz w:val="24"/>
          <w:szCs w:val="56"/>
        </w:rPr>
        <w:t>-</w:t>
      </w:r>
      <w:proofErr w:type="spellStart"/>
      <w:r>
        <w:rPr>
          <w:sz w:val="24"/>
          <w:szCs w:val="56"/>
        </w:rPr>
        <w:t>lactamase</w:t>
      </w:r>
      <w:proofErr w:type="spellEnd"/>
      <w:r>
        <w:rPr>
          <w:sz w:val="24"/>
          <w:szCs w:val="56"/>
        </w:rPr>
        <w:t>-aktivitet</w:t>
      </w:r>
    </w:p>
    <w:p w14:paraId="733FF7D3" w14:textId="77777777" w:rsidR="00034ED7" w:rsidRPr="008D182B" w:rsidRDefault="00034ED7" w:rsidP="00034ED7">
      <w:pPr>
        <w:pStyle w:val="Listeafsnit"/>
        <w:ind w:left="2160"/>
        <w:rPr>
          <w:b/>
          <w:color w:val="0070C0"/>
          <w:sz w:val="24"/>
        </w:rPr>
      </w:pPr>
      <w:r>
        <w:rPr>
          <w:sz w:val="24"/>
          <w:szCs w:val="56"/>
        </w:rPr>
        <w:t xml:space="preserve">- Multiresistente S. </w:t>
      </w:r>
      <w:proofErr w:type="spellStart"/>
      <w:r>
        <w:rPr>
          <w:sz w:val="24"/>
          <w:szCs w:val="56"/>
        </w:rPr>
        <w:t>Aureus</w:t>
      </w:r>
      <w:proofErr w:type="spellEnd"/>
      <w:r>
        <w:rPr>
          <w:sz w:val="24"/>
          <w:szCs w:val="56"/>
        </w:rPr>
        <w:t xml:space="preserve"> er dog uimodtagelige pga. konformationsændring i PBP </w:t>
      </w:r>
    </w:p>
    <w:p w14:paraId="78136098" w14:textId="77777777" w:rsidR="00034ED7" w:rsidRPr="008D182B" w:rsidRDefault="00034ED7" w:rsidP="00034ED7">
      <w:pPr>
        <w:ind w:left="1080"/>
        <w:rPr>
          <w:sz w:val="24"/>
        </w:rPr>
      </w:pPr>
      <w:proofErr w:type="spellStart"/>
      <w:r>
        <w:rPr>
          <w:sz w:val="24"/>
        </w:rPr>
        <w:t>Vancomycin</w:t>
      </w:r>
      <w:proofErr w:type="spellEnd"/>
      <w:r>
        <w:rPr>
          <w:sz w:val="24"/>
        </w:rPr>
        <w:t xml:space="preserve"> er smalspektret (kun G</w:t>
      </w:r>
      <w:r>
        <w:rPr>
          <w:sz w:val="24"/>
          <w:vertAlign w:val="superscript"/>
        </w:rPr>
        <w:t>+</w:t>
      </w:r>
      <w:r>
        <w:rPr>
          <w:sz w:val="24"/>
        </w:rPr>
        <w:t xml:space="preserve">) og forhindrer opbygningen af cellevæggen på et tidligere tidspunkt end </w:t>
      </w:r>
      <w:r w:rsidRPr="00051174">
        <w:rPr>
          <w:rFonts w:cs="Arial"/>
          <w:sz w:val="24"/>
          <w:shd w:val="clear" w:color="auto" w:fill="FFFFFF"/>
        </w:rPr>
        <w:t>β</w:t>
      </w:r>
      <w:r>
        <w:rPr>
          <w:sz w:val="24"/>
          <w:szCs w:val="56"/>
        </w:rPr>
        <w:t>-</w:t>
      </w:r>
      <w:proofErr w:type="spellStart"/>
      <w:r>
        <w:rPr>
          <w:sz w:val="24"/>
          <w:szCs w:val="56"/>
        </w:rPr>
        <w:t>lactam</w:t>
      </w:r>
      <w:proofErr w:type="spellEnd"/>
      <w:r>
        <w:rPr>
          <w:sz w:val="24"/>
          <w:szCs w:val="56"/>
        </w:rPr>
        <w:t xml:space="preserve">-agenter og er derfor virksom overfor MRSA som både udviser </w:t>
      </w:r>
      <w:r w:rsidRPr="00051174">
        <w:rPr>
          <w:rFonts w:cs="Arial"/>
          <w:sz w:val="24"/>
          <w:shd w:val="clear" w:color="auto" w:fill="FFFFFF"/>
        </w:rPr>
        <w:t>β</w:t>
      </w:r>
      <w:r>
        <w:rPr>
          <w:sz w:val="24"/>
          <w:szCs w:val="56"/>
        </w:rPr>
        <w:t>-</w:t>
      </w:r>
      <w:proofErr w:type="spellStart"/>
      <w:r>
        <w:rPr>
          <w:sz w:val="24"/>
          <w:szCs w:val="56"/>
        </w:rPr>
        <w:t>lactamase</w:t>
      </w:r>
      <w:proofErr w:type="spellEnd"/>
      <w:r>
        <w:rPr>
          <w:sz w:val="24"/>
          <w:szCs w:val="56"/>
        </w:rPr>
        <w:t xml:space="preserve">-aktivitet og modificerede </w:t>
      </w:r>
      <w:proofErr w:type="spellStart"/>
      <w:r>
        <w:rPr>
          <w:sz w:val="24"/>
          <w:szCs w:val="56"/>
        </w:rPr>
        <w:t>PBP’er</w:t>
      </w:r>
      <w:proofErr w:type="spellEnd"/>
      <w:r>
        <w:rPr>
          <w:sz w:val="24"/>
          <w:szCs w:val="56"/>
        </w:rPr>
        <w:t xml:space="preserve"> (penicillin-bindende proteiner) </w:t>
      </w:r>
    </w:p>
    <w:p w14:paraId="1A6DACAB" w14:textId="338D78F8" w:rsidR="00034ED7" w:rsidRDefault="00034ED7" w:rsidP="00034ED7">
      <w:pPr>
        <w:rPr>
          <w:sz w:val="24"/>
        </w:rPr>
      </w:pPr>
      <w:proofErr w:type="spellStart"/>
      <w:r w:rsidRPr="006A0852">
        <w:rPr>
          <w:sz w:val="24"/>
          <w:u w:val="single"/>
        </w:rPr>
        <w:t>Proteinsyntesehæmmere</w:t>
      </w:r>
      <w:proofErr w:type="spellEnd"/>
      <w:r>
        <w:rPr>
          <w:sz w:val="24"/>
          <w:u w:val="single"/>
        </w:rPr>
        <w:br/>
      </w:r>
      <w:proofErr w:type="spellStart"/>
      <w:r>
        <w:rPr>
          <w:sz w:val="24"/>
        </w:rPr>
        <w:t>Proteinsyntesehæmmere</w:t>
      </w:r>
      <w:proofErr w:type="spellEnd"/>
      <w:r>
        <w:rPr>
          <w:sz w:val="24"/>
        </w:rPr>
        <w:t xml:space="preserve"> omfatter bl.a. makrolider, </w:t>
      </w:r>
      <w:proofErr w:type="spellStart"/>
      <w:r>
        <w:rPr>
          <w:sz w:val="24"/>
        </w:rPr>
        <w:t>clindamy</w:t>
      </w:r>
      <w:r w:rsidR="007178AB">
        <w:rPr>
          <w:sz w:val="24"/>
        </w:rPr>
        <w:t>cin</w:t>
      </w:r>
      <w:proofErr w:type="spellEnd"/>
      <w:r w:rsidR="007178AB">
        <w:rPr>
          <w:sz w:val="24"/>
        </w:rPr>
        <w:t xml:space="preserve"> og </w:t>
      </w:r>
      <w:proofErr w:type="spellStart"/>
      <w:r w:rsidR="007178AB">
        <w:rPr>
          <w:sz w:val="24"/>
        </w:rPr>
        <w:t>tetracyklin</w:t>
      </w:r>
      <w:r>
        <w:rPr>
          <w:sz w:val="24"/>
        </w:rPr>
        <w:t>er</w:t>
      </w:r>
      <w:proofErr w:type="spellEnd"/>
      <w:r>
        <w:rPr>
          <w:sz w:val="24"/>
        </w:rPr>
        <w:br/>
        <w:t xml:space="preserve">Makrolider er </w:t>
      </w:r>
      <w:proofErr w:type="spellStart"/>
      <w:r>
        <w:rPr>
          <w:sz w:val="24"/>
        </w:rPr>
        <w:t>smalspektrede</w:t>
      </w:r>
      <w:proofErr w:type="spellEnd"/>
      <w:r>
        <w:rPr>
          <w:sz w:val="24"/>
        </w:rPr>
        <w:t xml:space="preserve"> (G</w:t>
      </w:r>
      <w:r>
        <w:rPr>
          <w:sz w:val="24"/>
          <w:vertAlign w:val="superscript"/>
        </w:rPr>
        <w:t>+</w:t>
      </w:r>
      <w:r>
        <w:rPr>
          <w:sz w:val="24"/>
        </w:rPr>
        <w:t xml:space="preserve">), mens </w:t>
      </w:r>
      <w:proofErr w:type="spellStart"/>
      <w:r>
        <w:rPr>
          <w:sz w:val="24"/>
        </w:rPr>
        <w:t>cl</w:t>
      </w:r>
      <w:r w:rsidR="007178AB">
        <w:rPr>
          <w:sz w:val="24"/>
        </w:rPr>
        <w:t>indamycin</w:t>
      </w:r>
      <w:proofErr w:type="spellEnd"/>
      <w:r w:rsidR="007178AB">
        <w:rPr>
          <w:sz w:val="24"/>
        </w:rPr>
        <w:t xml:space="preserve"> og særligt </w:t>
      </w:r>
      <w:proofErr w:type="spellStart"/>
      <w:r w:rsidR="007178AB">
        <w:rPr>
          <w:sz w:val="24"/>
        </w:rPr>
        <w:t>tetracyklin</w:t>
      </w:r>
      <w:r>
        <w:rPr>
          <w:sz w:val="24"/>
        </w:rPr>
        <w:t>er</w:t>
      </w:r>
      <w:proofErr w:type="spellEnd"/>
      <w:r>
        <w:rPr>
          <w:sz w:val="24"/>
        </w:rPr>
        <w:t xml:space="preserve"> er bredspektrede. Deres virkning opnås ved binding til hhv. 50 S (to førstnævnte) og 30 S (sidstnævnte) af bakteriernes 70 S ribosom. Hermed inhiberes translationsprocessen (proteinsyntese). Disse antibiotika er </w:t>
      </w:r>
      <w:proofErr w:type="spellStart"/>
      <w:r>
        <w:rPr>
          <w:sz w:val="24"/>
        </w:rPr>
        <w:t>bakteriostatiske</w:t>
      </w:r>
      <w:proofErr w:type="spellEnd"/>
      <w:r>
        <w:rPr>
          <w:sz w:val="24"/>
        </w:rPr>
        <w:t xml:space="preserve"> idet deres binding til ribosomet er reversibel. Aminoglykosider, som principielt virker på samme måde, er baktericidt da dennes binding til 30 S subunit er irreversibel.</w:t>
      </w:r>
    </w:p>
    <w:p w14:paraId="7C85E2ED" w14:textId="77777777" w:rsidR="00034ED7" w:rsidRDefault="00034ED7" w:rsidP="00034ED7">
      <w:pPr>
        <w:rPr>
          <w:sz w:val="24"/>
        </w:rPr>
      </w:pPr>
    </w:p>
    <w:p w14:paraId="375F90E3" w14:textId="77777777" w:rsidR="00034ED7" w:rsidRPr="00034ED7" w:rsidRDefault="00034ED7" w:rsidP="00034ED7">
      <w:pPr>
        <w:rPr>
          <w:b/>
          <w:color w:val="0070C0"/>
          <w:sz w:val="24"/>
        </w:rPr>
      </w:pPr>
      <w:r w:rsidRPr="00034ED7">
        <w:rPr>
          <w:b/>
          <w:color w:val="0070C0"/>
          <w:sz w:val="24"/>
        </w:rPr>
        <w:t xml:space="preserve">Penicilliner er blandt de hyppigst anvendte antibiotika på tandklinikker </w:t>
      </w:r>
    </w:p>
    <w:p w14:paraId="684638CB" w14:textId="7D765BAF" w:rsidR="00034ED7" w:rsidRDefault="00034ED7" w:rsidP="00034ED7">
      <w:pPr>
        <w:rPr>
          <w:sz w:val="24"/>
        </w:rPr>
      </w:pPr>
      <w:r w:rsidRPr="00034ED7">
        <w:rPr>
          <w:b/>
          <w:color w:val="0070C0"/>
          <w:sz w:val="24"/>
        </w:rPr>
        <w:t xml:space="preserve">Beskriv virkningsmekanisme og </w:t>
      </w:r>
      <w:proofErr w:type="spellStart"/>
      <w:r w:rsidRPr="00034ED7">
        <w:rPr>
          <w:b/>
          <w:color w:val="0070C0"/>
          <w:sz w:val="24"/>
        </w:rPr>
        <w:t>farmakodynamik</w:t>
      </w:r>
      <w:proofErr w:type="spellEnd"/>
      <w:r w:rsidRPr="00034ED7">
        <w:rPr>
          <w:b/>
          <w:color w:val="0070C0"/>
          <w:sz w:val="24"/>
        </w:rPr>
        <w:t xml:space="preserve"> for penicilliner, og angiv tre typer af penicilliner med tilhørende virkningsspektrum</w:t>
      </w:r>
      <w:r w:rsidRPr="00034ED7">
        <w:rPr>
          <w:b/>
          <w:color w:val="0070C0"/>
          <w:sz w:val="24"/>
        </w:rPr>
        <w:br/>
      </w:r>
      <w:r w:rsidRPr="00034ED7">
        <w:rPr>
          <w:sz w:val="24"/>
        </w:rPr>
        <w:t>Beta-</w:t>
      </w:r>
      <w:proofErr w:type="spellStart"/>
      <w:r w:rsidRPr="00034ED7">
        <w:rPr>
          <w:sz w:val="24"/>
        </w:rPr>
        <w:t>lactam</w:t>
      </w:r>
      <w:proofErr w:type="spellEnd"/>
      <w:r w:rsidRPr="00034ED7">
        <w:rPr>
          <w:sz w:val="24"/>
        </w:rPr>
        <w:t xml:space="preserve">… </w:t>
      </w:r>
      <w:r w:rsidRPr="00034ED7">
        <w:rPr>
          <w:rFonts w:ascii="PMingLiU" w:eastAsia="PMingLiU" w:hAnsi="PMingLiU" w:cs="PMingLiU"/>
          <w:sz w:val="24"/>
        </w:rPr>
        <w:br/>
      </w:r>
      <w:r w:rsidRPr="00034ED7">
        <w:rPr>
          <w:sz w:val="24"/>
        </w:rPr>
        <w:t>Penicillin V: smalspektret (G</w:t>
      </w:r>
      <w:r w:rsidRPr="00034ED7">
        <w:rPr>
          <w:sz w:val="24"/>
          <w:vertAlign w:val="superscript"/>
        </w:rPr>
        <w:t>+</w:t>
      </w:r>
      <w:r w:rsidRPr="00034ED7">
        <w:rPr>
          <w:sz w:val="24"/>
        </w:rPr>
        <w:t xml:space="preserve"> og </w:t>
      </w:r>
      <w:proofErr w:type="spellStart"/>
      <w:r w:rsidRPr="00034ED7">
        <w:rPr>
          <w:sz w:val="24"/>
        </w:rPr>
        <w:t>anaerober</w:t>
      </w:r>
      <w:proofErr w:type="spellEnd"/>
      <w:r w:rsidRPr="00034ED7">
        <w:rPr>
          <w:sz w:val="24"/>
        </w:rPr>
        <w:t xml:space="preserve"> – kun få G</w:t>
      </w:r>
      <w:r w:rsidRPr="00034ED7">
        <w:rPr>
          <w:sz w:val="24"/>
          <w:vertAlign w:val="superscript"/>
        </w:rPr>
        <w:t>-</w:t>
      </w:r>
      <w:r w:rsidRPr="00034ED7">
        <w:rPr>
          <w:sz w:val="24"/>
        </w:rPr>
        <w:t>)</w:t>
      </w:r>
      <w:r w:rsidRPr="00034ED7">
        <w:rPr>
          <w:sz w:val="24"/>
        </w:rPr>
        <w:br/>
        <w:t>Penicillin G: smalspektret (G</w:t>
      </w:r>
      <w:r w:rsidRPr="00034ED7">
        <w:rPr>
          <w:sz w:val="24"/>
          <w:vertAlign w:val="superscript"/>
        </w:rPr>
        <w:t>+</w:t>
      </w:r>
      <w:r w:rsidRPr="00034ED7">
        <w:rPr>
          <w:sz w:val="24"/>
        </w:rPr>
        <w:t xml:space="preserve"> og </w:t>
      </w:r>
      <w:proofErr w:type="spellStart"/>
      <w:r w:rsidRPr="00034ED7">
        <w:rPr>
          <w:sz w:val="24"/>
        </w:rPr>
        <w:t>anaerober</w:t>
      </w:r>
      <w:proofErr w:type="spellEnd"/>
      <w:r w:rsidRPr="00034ED7">
        <w:rPr>
          <w:sz w:val="24"/>
        </w:rPr>
        <w:t xml:space="preserve"> – kun få G</w:t>
      </w:r>
      <w:r w:rsidRPr="00034ED7">
        <w:rPr>
          <w:sz w:val="24"/>
          <w:vertAlign w:val="superscript"/>
        </w:rPr>
        <w:t>-</w:t>
      </w:r>
      <w:r w:rsidRPr="00034ED7">
        <w:rPr>
          <w:sz w:val="24"/>
        </w:rPr>
        <w:t>)</w:t>
      </w:r>
      <w:r w:rsidRPr="00034ED7">
        <w:rPr>
          <w:sz w:val="24"/>
        </w:rPr>
        <w:br/>
      </w:r>
      <w:proofErr w:type="spellStart"/>
      <w:r w:rsidRPr="00034ED7">
        <w:rPr>
          <w:sz w:val="24"/>
        </w:rPr>
        <w:t>Ampicillin</w:t>
      </w:r>
      <w:proofErr w:type="spellEnd"/>
      <w:r w:rsidRPr="00034ED7">
        <w:rPr>
          <w:sz w:val="24"/>
        </w:rPr>
        <w:t>: udvidet spektrum (både G</w:t>
      </w:r>
      <w:r w:rsidRPr="00034ED7">
        <w:rPr>
          <w:sz w:val="24"/>
          <w:vertAlign w:val="superscript"/>
        </w:rPr>
        <w:t>+</w:t>
      </w:r>
      <w:r w:rsidRPr="00034ED7">
        <w:rPr>
          <w:sz w:val="24"/>
        </w:rPr>
        <w:t xml:space="preserve"> og G</w:t>
      </w:r>
      <w:r w:rsidRPr="00034ED7">
        <w:rPr>
          <w:sz w:val="24"/>
          <w:vertAlign w:val="superscript"/>
        </w:rPr>
        <w:t>-</w:t>
      </w:r>
      <w:r w:rsidRPr="00034ED7">
        <w:rPr>
          <w:sz w:val="24"/>
        </w:rPr>
        <w:t>)</w:t>
      </w:r>
      <w:r w:rsidRPr="00034ED7">
        <w:rPr>
          <w:sz w:val="24"/>
        </w:rPr>
        <w:br/>
      </w:r>
      <w:proofErr w:type="spellStart"/>
      <w:r w:rsidRPr="00034ED7">
        <w:rPr>
          <w:sz w:val="24"/>
        </w:rPr>
        <w:t>Amoxicillin</w:t>
      </w:r>
      <w:proofErr w:type="spellEnd"/>
      <w:r w:rsidRPr="00034ED7">
        <w:rPr>
          <w:sz w:val="24"/>
        </w:rPr>
        <w:t>: udvidet spektrum (både G</w:t>
      </w:r>
      <w:r w:rsidRPr="00034ED7">
        <w:rPr>
          <w:sz w:val="24"/>
          <w:vertAlign w:val="superscript"/>
        </w:rPr>
        <w:t>+</w:t>
      </w:r>
      <w:r w:rsidRPr="00034ED7">
        <w:rPr>
          <w:sz w:val="24"/>
        </w:rPr>
        <w:t xml:space="preserve"> og G</w:t>
      </w:r>
      <w:r w:rsidRPr="00034ED7">
        <w:rPr>
          <w:sz w:val="24"/>
          <w:vertAlign w:val="superscript"/>
        </w:rPr>
        <w:t>-</w:t>
      </w:r>
      <w:r w:rsidRPr="00034ED7">
        <w:rPr>
          <w:sz w:val="24"/>
        </w:rPr>
        <w:t>)</w:t>
      </w:r>
      <w:r w:rsidRPr="00034ED7">
        <w:rPr>
          <w:sz w:val="24"/>
        </w:rPr>
        <w:br/>
      </w:r>
    </w:p>
    <w:p w14:paraId="617332CB" w14:textId="39381485" w:rsidR="00BC5047" w:rsidRDefault="00BC5047" w:rsidP="00034ED7">
      <w:pPr>
        <w:rPr>
          <w:sz w:val="24"/>
        </w:rPr>
      </w:pPr>
      <w:r>
        <w:rPr>
          <w:sz w:val="24"/>
        </w:rPr>
        <w:t>ALTERNATIV SVAR:</w:t>
      </w:r>
    </w:p>
    <w:p w14:paraId="0D9EAA71" w14:textId="77777777" w:rsidR="00BC5047" w:rsidRDefault="00BC5047" w:rsidP="00BC50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Pr>
          <w:rFonts w:ascii="Helvetica" w:hAnsi="Helvetica" w:cs="Helvetica"/>
          <w:i/>
          <w:iCs/>
          <w:color w:val="000000"/>
          <w:sz w:val="23"/>
          <w:szCs w:val="23"/>
        </w:rPr>
        <w:t>Penicilliner består af en beta-</w:t>
      </w:r>
      <w:proofErr w:type="spellStart"/>
      <w:r>
        <w:rPr>
          <w:rFonts w:ascii="Helvetica" w:hAnsi="Helvetica" w:cs="Helvetica"/>
          <w:i/>
          <w:iCs/>
          <w:color w:val="000000"/>
          <w:sz w:val="23"/>
          <w:szCs w:val="23"/>
        </w:rPr>
        <w:t>lactam</w:t>
      </w:r>
      <w:proofErr w:type="spellEnd"/>
      <w:r>
        <w:rPr>
          <w:rFonts w:ascii="Helvetica" w:hAnsi="Helvetica" w:cs="Helvetica"/>
          <w:i/>
          <w:iCs/>
          <w:color w:val="000000"/>
          <w:sz w:val="23"/>
          <w:szCs w:val="23"/>
        </w:rPr>
        <w:t xml:space="preserve"> ringstruktur som binder til PBP og hæmmer syntesen af </w:t>
      </w:r>
      <w:proofErr w:type="spellStart"/>
      <w:r>
        <w:rPr>
          <w:rFonts w:ascii="Helvetica" w:hAnsi="Helvetica" w:cs="Helvetica"/>
          <w:i/>
          <w:iCs/>
          <w:color w:val="000000"/>
          <w:sz w:val="23"/>
          <w:szCs w:val="23"/>
        </w:rPr>
        <w:t>peptidoglycan</w:t>
      </w:r>
      <w:proofErr w:type="spellEnd"/>
      <w:r>
        <w:rPr>
          <w:rFonts w:ascii="Helvetica" w:hAnsi="Helvetica" w:cs="Helvetica"/>
          <w:i/>
          <w:iCs/>
          <w:color w:val="000000"/>
          <w:sz w:val="23"/>
          <w:szCs w:val="23"/>
        </w:rPr>
        <w:t xml:space="preserve"> og dermed </w:t>
      </w:r>
      <w:proofErr w:type="spellStart"/>
      <w:r>
        <w:rPr>
          <w:rFonts w:ascii="Helvetica" w:hAnsi="Helvetica" w:cs="Helvetica"/>
          <w:i/>
          <w:iCs/>
          <w:color w:val="000000"/>
          <w:sz w:val="23"/>
          <w:szCs w:val="23"/>
        </w:rPr>
        <w:t>cellevægsyntesen</w:t>
      </w:r>
      <w:proofErr w:type="spellEnd"/>
      <w:r>
        <w:rPr>
          <w:rFonts w:ascii="Helvetica" w:hAnsi="Helvetica" w:cs="Helvetica"/>
          <w:i/>
          <w:iCs/>
          <w:color w:val="000000"/>
          <w:sz w:val="23"/>
          <w:szCs w:val="23"/>
        </w:rPr>
        <w:t xml:space="preserve">. </w:t>
      </w:r>
    </w:p>
    <w:p w14:paraId="1AFD75D6" w14:textId="77777777" w:rsidR="00BC5047" w:rsidRDefault="00BC5047" w:rsidP="00BC50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Pr>
          <w:rFonts w:ascii="Helvetica" w:hAnsi="Helvetica" w:cs="Helvetica"/>
          <w:i/>
          <w:iCs/>
          <w:color w:val="000000"/>
          <w:sz w:val="23"/>
          <w:szCs w:val="23"/>
        </w:rPr>
        <w:lastRenderedPageBreak/>
        <w:t xml:space="preserve">Penicillin virker ved tidsafhængigt drab. Sådan </w:t>
      </w:r>
      <w:proofErr w:type="spellStart"/>
      <w:r>
        <w:rPr>
          <w:rFonts w:ascii="Helvetica" w:hAnsi="Helvetica" w:cs="Helvetica"/>
          <w:i/>
          <w:iCs/>
          <w:color w:val="000000"/>
          <w:sz w:val="23"/>
          <w:szCs w:val="23"/>
        </w:rPr>
        <w:t>betalaktam</w:t>
      </w:r>
      <w:proofErr w:type="spellEnd"/>
      <w:r>
        <w:rPr>
          <w:rFonts w:ascii="Helvetica" w:hAnsi="Helvetica" w:cs="Helvetica"/>
          <w:i/>
          <w:iCs/>
          <w:color w:val="000000"/>
          <w:sz w:val="23"/>
          <w:szCs w:val="23"/>
        </w:rPr>
        <w:t xml:space="preserve"> antibiotika bør doseres som flere mindre doser for at maksimere påvirkningstiden. Det er tiden over MIC. </w:t>
      </w:r>
    </w:p>
    <w:p w14:paraId="089E62D8" w14:textId="77777777" w:rsidR="00BC5047" w:rsidRDefault="00BC5047" w:rsidP="00BC50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Pr>
          <w:rFonts w:ascii="Helvetica" w:hAnsi="Helvetica" w:cs="Helvetica"/>
          <w:i/>
          <w:iCs/>
          <w:color w:val="000000"/>
          <w:sz w:val="23"/>
          <w:szCs w:val="23"/>
        </w:rPr>
        <w:t xml:space="preserve">Penicillin virker desuden kun under vækst. </w:t>
      </w:r>
      <w:bookmarkStart w:id="0" w:name="_GoBack"/>
      <w:bookmarkEnd w:id="0"/>
    </w:p>
    <w:p w14:paraId="3F42B29D" w14:textId="77777777" w:rsidR="00BC5047" w:rsidRDefault="00BC5047" w:rsidP="00BC50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Pr>
          <w:rFonts w:ascii="Helvetica" w:hAnsi="Helvetica" w:cs="Helvetica"/>
          <w:i/>
          <w:iCs/>
          <w:color w:val="000000"/>
          <w:sz w:val="23"/>
          <w:szCs w:val="23"/>
        </w:rPr>
        <w:t xml:space="preserve">Penicillin V og G: Gram positive aerobe og </w:t>
      </w:r>
      <w:proofErr w:type="spellStart"/>
      <w:r>
        <w:rPr>
          <w:rFonts w:ascii="Helvetica" w:hAnsi="Helvetica" w:cs="Helvetica"/>
          <w:i/>
          <w:iCs/>
          <w:color w:val="000000"/>
          <w:sz w:val="23"/>
          <w:szCs w:val="23"/>
        </w:rPr>
        <w:t>anaerobe</w:t>
      </w:r>
      <w:proofErr w:type="spellEnd"/>
      <w:r>
        <w:rPr>
          <w:rFonts w:ascii="Helvetica" w:hAnsi="Helvetica" w:cs="Helvetica"/>
          <w:i/>
          <w:iCs/>
          <w:color w:val="000000"/>
          <w:sz w:val="23"/>
          <w:szCs w:val="23"/>
        </w:rPr>
        <w:t xml:space="preserve"> bakterier. Bestemte gram negative bakterier </w:t>
      </w:r>
    </w:p>
    <w:p w14:paraId="68FDA5E6" w14:textId="15AFF76D" w:rsidR="00034ED7" w:rsidRPr="00066FAD" w:rsidRDefault="00BC5047" w:rsidP="00066FAD">
      <w:pPr>
        <w:rPr>
          <w:b/>
          <w:color w:val="0070C0"/>
          <w:sz w:val="24"/>
        </w:rPr>
      </w:pPr>
      <w:proofErr w:type="spellStart"/>
      <w:r>
        <w:rPr>
          <w:rFonts w:ascii="Helvetica" w:hAnsi="Helvetica" w:cs="Helvetica"/>
          <w:i/>
          <w:iCs/>
          <w:color w:val="000000"/>
          <w:sz w:val="23"/>
          <w:szCs w:val="23"/>
        </w:rPr>
        <w:t>Aminopeniciliner</w:t>
      </w:r>
      <w:proofErr w:type="spellEnd"/>
      <w:r>
        <w:rPr>
          <w:rFonts w:ascii="Helvetica" w:hAnsi="Helvetica" w:cs="Helvetica"/>
          <w:i/>
          <w:iCs/>
          <w:color w:val="000000"/>
          <w:sz w:val="23"/>
          <w:szCs w:val="23"/>
        </w:rPr>
        <w:t xml:space="preserve"> (</w:t>
      </w:r>
      <w:proofErr w:type="spellStart"/>
      <w:r>
        <w:rPr>
          <w:rFonts w:ascii="Helvetica" w:hAnsi="Helvetica" w:cs="Helvetica"/>
          <w:i/>
          <w:iCs/>
          <w:color w:val="000000"/>
          <w:sz w:val="23"/>
          <w:szCs w:val="23"/>
        </w:rPr>
        <w:t>amoxicillin</w:t>
      </w:r>
      <w:proofErr w:type="spellEnd"/>
      <w:r>
        <w:rPr>
          <w:rFonts w:ascii="Helvetica" w:hAnsi="Helvetica" w:cs="Helvetica"/>
          <w:i/>
          <w:iCs/>
          <w:color w:val="000000"/>
          <w:sz w:val="23"/>
          <w:szCs w:val="23"/>
        </w:rPr>
        <w:t xml:space="preserve"> og </w:t>
      </w:r>
      <w:proofErr w:type="spellStart"/>
      <w:r>
        <w:rPr>
          <w:rFonts w:ascii="Helvetica" w:hAnsi="Helvetica" w:cs="Helvetica"/>
          <w:i/>
          <w:iCs/>
          <w:color w:val="000000"/>
          <w:sz w:val="23"/>
          <w:szCs w:val="23"/>
        </w:rPr>
        <w:t>ampicillin</w:t>
      </w:r>
      <w:proofErr w:type="spellEnd"/>
      <w:r>
        <w:rPr>
          <w:rFonts w:ascii="Helvetica" w:hAnsi="Helvetica" w:cs="Helvetica"/>
          <w:i/>
          <w:iCs/>
          <w:color w:val="000000"/>
          <w:sz w:val="23"/>
          <w:szCs w:val="23"/>
        </w:rPr>
        <w:t xml:space="preserve">): Gram positive bakterier og en rækker </w:t>
      </w:r>
      <w:proofErr w:type="spellStart"/>
      <w:r>
        <w:rPr>
          <w:rFonts w:ascii="Helvetica" w:hAnsi="Helvetica" w:cs="Helvetica"/>
          <w:i/>
          <w:iCs/>
          <w:color w:val="000000"/>
          <w:sz w:val="23"/>
          <w:szCs w:val="23"/>
        </w:rPr>
        <w:t>Gram-negative</w:t>
      </w:r>
      <w:proofErr w:type="spellEnd"/>
      <w:r>
        <w:rPr>
          <w:rFonts w:ascii="Helvetica" w:hAnsi="Helvetica" w:cs="Helvetica"/>
          <w:i/>
          <w:iCs/>
          <w:color w:val="000000"/>
          <w:sz w:val="23"/>
          <w:szCs w:val="23"/>
        </w:rPr>
        <w:t xml:space="preserve"> bakterier.</w:t>
      </w:r>
    </w:p>
    <w:p w14:paraId="10BDE5E8" w14:textId="702911D6" w:rsidR="00066FAD" w:rsidRPr="00066FAD" w:rsidRDefault="00066FAD" w:rsidP="00034ED7">
      <w:pPr>
        <w:rPr>
          <w:lang w:val="en-US"/>
        </w:rPr>
      </w:pPr>
      <w:r>
        <w:rPr>
          <w:noProof/>
          <w:lang w:val="en-US"/>
        </w:rPr>
        <w:drawing>
          <wp:inline distT="0" distB="0" distL="0" distR="0" wp14:anchorId="729E331A" wp14:editId="4066DE0F">
            <wp:extent cx="6116320" cy="2499360"/>
            <wp:effectExtent l="0" t="0" r="5080" b="254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kærmbillede 2018-06-16 kl. 16.39.39.png"/>
                    <pic:cNvPicPr/>
                  </pic:nvPicPr>
                  <pic:blipFill>
                    <a:blip r:embed="rId5">
                      <a:extLst>
                        <a:ext uri="{28A0092B-C50C-407E-A947-70E740481C1C}">
                          <a14:useLocalDpi xmlns:a14="http://schemas.microsoft.com/office/drawing/2010/main" val="0"/>
                        </a:ext>
                      </a:extLst>
                    </a:blip>
                    <a:stretch>
                      <a:fillRect/>
                    </a:stretch>
                  </pic:blipFill>
                  <pic:spPr>
                    <a:xfrm>
                      <a:off x="0" y="0"/>
                      <a:ext cx="6116320" cy="2499360"/>
                    </a:xfrm>
                    <a:prstGeom prst="rect">
                      <a:avLst/>
                    </a:prstGeom>
                  </pic:spPr>
                </pic:pic>
              </a:graphicData>
            </a:graphic>
          </wp:inline>
        </w:drawing>
      </w:r>
    </w:p>
    <w:p w14:paraId="0CDE3A7D" w14:textId="77777777" w:rsidR="00BC5047" w:rsidRDefault="00034ED7" w:rsidP="00BC50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sidRPr="006A0852">
        <w:rPr>
          <w:b/>
          <w:color w:val="0070C0"/>
          <w:sz w:val="24"/>
        </w:rPr>
        <w:t>Angiv to bakterielle resistensmekanismer overfor penicilliner, og beskriv hvorledes bakterier kan erhverve disse resistensmekanismer</w:t>
      </w:r>
      <w:r>
        <w:rPr>
          <w:b/>
          <w:color w:val="0070C0"/>
          <w:sz w:val="24"/>
        </w:rPr>
        <w:br/>
      </w:r>
      <w:r w:rsidR="00BC5047">
        <w:rPr>
          <w:rFonts w:ascii="Helvetica" w:hAnsi="Helvetica" w:cs="Helvetica"/>
          <w:i/>
          <w:iCs/>
          <w:color w:val="000000"/>
          <w:sz w:val="23"/>
          <w:szCs w:val="23"/>
        </w:rPr>
        <w:t xml:space="preserve">Beta </w:t>
      </w:r>
      <w:proofErr w:type="spellStart"/>
      <w:r w:rsidR="00BC5047">
        <w:rPr>
          <w:rFonts w:ascii="Helvetica" w:hAnsi="Helvetica" w:cs="Helvetica"/>
          <w:i/>
          <w:iCs/>
          <w:color w:val="000000"/>
          <w:sz w:val="23"/>
          <w:szCs w:val="23"/>
        </w:rPr>
        <w:t>lactamase</w:t>
      </w:r>
      <w:proofErr w:type="spellEnd"/>
      <w:r w:rsidR="00BC5047">
        <w:rPr>
          <w:rFonts w:ascii="Helvetica" w:hAnsi="Helvetica" w:cs="Helvetica"/>
          <w:i/>
          <w:iCs/>
          <w:color w:val="000000"/>
          <w:sz w:val="23"/>
          <w:szCs w:val="23"/>
        </w:rPr>
        <w:t xml:space="preserve"> aktivitet der åbner beta-</w:t>
      </w:r>
      <w:proofErr w:type="spellStart"/>
      <w:r w:rsidR="00BC5047">
        <w:rPr>
          <w:rFonts w:ascii="Helvetica" w:hAnsi="Helvetica" w:cs="Helvetica"/>
          <w:i/>
          <w:iCs/>
          <w:color w:val="000000"/>
          <w:sz w:val="23"/>
          <w:szCs w:val="23"/>
        </w:rPr>
        <w:t>lactamringen</w:t>
      </w:r>
      <w:proofErr w:type="spellEnd"/>
      <w:r w:rsidR="00BC5047">
        <w:rPr>
          <w:rFonts w:ascii="Helvetica" w:hAnsi="Helvetica" w:cs="Helvetica"/>
          <w:i/>
          <w:iCs/>
          <w:color w:val="000000"/>
          <w:sz w:val="23"/>
          <w:szCs w:val="23"/>
        </w:rPr>
        <w:t xml:space="preserve"> og inaktiverer AB. Der kan ske en ændring af </w:t>
      </w:r>
      <w:proofErr w:type="spellStart"/>
      <w:r w:rsidR="00BC5047">
        <w:rPr>
          <w:rFonts w:ascii="Helvetica" w:hAnsi="Helvetica" w:cs="Helvetica"/>
          <w:i/>
          <w:iCs/>
          <w:color w:val="000000"/>
          <w:sz w:val="23"/>
          <w:szCs w:val="23"/>
        </w:rPr>
        <w:t>target</w:t>
      </w:r>
      <w:proofErr w:type="spellEnd"/>
      <w:r w:rsidR="00BC5047">
        <w:rPr>
          <w:rFonts w:ascii="Helvetica" w:hAnsi="Helvetica" w:cs="Helvetica"/>
          <w:i/>
          <w:iCs/>
          <w:color w:val="000000"/>
          <w:sz w:val="23"/>
          <w:szCs w:val="23"/>
        </w:rPr>
        <w:t xml:space="preserve">/receptor (fx penicillinbindende proteiner i cellevæggen), hvorfor penicillin ikke kan virke. Desuden kan nogle bakterier have multidrug </w:t>
      </w:r>
      <w:proofErr w:type="spellStart"/>
      <w:r w:rsidR="00BC5047">
        <w:rPr>
          <w:rFonts w:ascii="Helvetica" w:hAnsi="Helvetica" w:cs="Helvetica"/>
          <w:i/>
          <w:iCs/>
          <w:color w:val="000000"/>
          <w:sz w:val="23"/>
          <w:szCs w:val="23"/>
        </w:rPr>
        <w:t>resistance</w:t>
      </w:r>
      <w:proofErr w:type="spellEnd"/>
      <w:r w:rsidR="00BC5047">
        <w:rPr>
          <w:rFonts w:ascii="Helvetica" w:hAnsi="Helvetica" w:cs="Helvetica"/>
          <w:i/>
          <w:iCs/>
          <w:color w:val="000000"/>
          <w:sz w:val="23"/>
          <w:szCs w:val="23"/>
        </w:rPr>
        <w:t xml:space="preserve"> pump som pumper AB ud af cellen. Denne resistens kan erhverves ved overførsel fra andre bakterier ved konjugation, </w:t>
      </w:r>
      <w:proofErr w:type="spellStart"/>
      <w:r w:rsidR="00BC5047">
        <w:rPr>
          <w:rFonts w:ascii="Helvetica" w:hAnsi="Helvetica" w:cs="Helvetica"/>
          <w:i/>
          <w:iCs/>
          <w:color w:val="000000"/>
          <w:sz w:val="23"/>
          <w:szCs w:val="23"/>
        </w:rPr>
        <w:t>transduktion</w:t>
      </w:r>
      <w:proofErr w:type="spellEnd"/>
      <w:r w:rsidR="00BC5047">
        <w:rPr>
          <w:rFonts w:ascii="Helvetica" w:hAnsi="Helvetica" w:cs="Helvetica"/>
          <w:i/>
          <w:iCs/>
          <w:color w:val="000000"/>
          <w:sz w:val="23"/>
          <w:szCs w:val="23"/>
        </w:rPr>
        <w:t xml:space="preserve">, transformation eller transposition. </w:t>
      </w:r>
    </w:p>
    <w:p w14:paraId="3CF0F280" w14:textId="4A03B906" w:rsidR="00BC5047" w:rsidRPr="00BC5047" w:rsidRDefault="00BC5047" w:rsidP="00BC5047">
      <w:pPr>
        <w:rPr>
          <w:sz w:val="24"/>
        </w:rPr>
      </w:pPr>
      <w:r>
        <w:rPr>
          <w:rFonts w:ascii="Helvetica" w:hAnsi="Helvetica" w:cs="Helvetica"/>
          <w:i/>
          <w:iCs/>
          <w:color w:val="000000"/>
          <w:sz w:val="23"/>
          <w:szCs w:val="23"/>
        </w:rPr>
        <w:t xml:space="preserve">Ved konjugation overføres ekstrakromosomale </w:t>
      </w:r>
      <w:proofErr w:type="spellStart"/>
      <w:r>
        <w:rPr>
          <w:rFonts w:ascii="Helvetica" w:hAnsi="Helvetica" w:cs="Helvetica"/>
          <w:i/>
          <w:iCs/>
          <w:color w:val="000000"/>
          <w:sz w:val="23"/>
          <w:szCs w:val="23"/>
        </w:rPr>
        <w:t>plasmider</w:t>
      </w:r>
      <w:proofErr w:type="spellEnd"/>
      <w:r>
        <w:rPr>
          <w:rFonts w:ascii="Helvetica" w:hAnsi="Helvetica" w:cs="Helvetica"/>
          <w:i/>
          <w:iCs/>
          <w:color w:val="000000"/>
          <w:sz w:val="23"/>
          <w:szCs w:val="23"/>
        </w:rPr>
        <w:t xml:space="preserve"> via </w:t>
      </w:r>
      <w:proofErr w:type="spellStart"/>
      <w:r>
        <w:rPr>
          <w:rFonts w:ascii="Helvetica" w:hAnsi="Helvetica" w:cs="Helvetica"/>
          <w:i/>
          <w:iCs/>
          <w:color w:val="000000"/>
          <w:sz w:val="23"/>
          <w:szCs w:val="23"/>
        </w:rPr>
        <w:t>sexpili</w:t>
      </w:r>
      <w:proofErr w:type="spellEnd"/>
      <w:r>
        <w:rPr>
          <w:rFonts w:ascii="Helvetica" w:hAnsi="Helvetica" w:cs="Helvetica"/>
          <w:i/>
          <w:iCs/>
          <w:color w:val="000000"/>
          <w:sz w:val="23"/>
          <w:szCs w:val="23"/>
        </w:rPr>
        <w:t xml:space="preserve">. Disse </w:t>
      </w:r>
      <w:proofErr w:type="spellStart"/>
      <w:r>
        <w:rPr>
          <w:rFonts w:ascii="Helvetica" w:hAnsi="Helvetica" w:cs="Helvetica"/>
          <w:i/>
          <w:iCs/>
          <w:color w:val="000000"/>
          <w:sz w:val="23"/>
          <w:szCs w:val="23"/>
        </w:rPr>
        <w:t>plasmider</w:t>
      </w:r>
      <w:proofErr w:type="spellEnd"/>
      <w:r>
        <w:rPr>
          <w:rFonts w:ascii="Helvetica" w:hAnsi="Helvetica" w:cs="Helvetica"/>
          <w:i/>
          <w:iCs/>
          <w:color w:val="000000"/>
          <w:sz w:val="23"/>
          <w:szCs w:val="23"/>
        </w:rPr>
        <w:t xml:space="preserve"> kan kode for fx beta-</w:t>
      </w:r>
      <w:proofErr w:type="spellStart"/>
      <w:r>
        <w:rPr>
          <w:rFonts w:ascii="Helvetica" w:hAnsi="Helvetica" w:cs="Helvetica"/>
          <w:i/>
          <w:iCs/>
          <w:color w:val="000000"/>
          <w:sz w:val="23"/>
          <w:szCs w:val="23"/>
        </w:rPr>
        <w:t>lactamaseaktivitet</w:t>
      </w:r>
      <w:proofErr w:type="spellEnd"/>
      <w:r>
        <w:rPr>
          <w:rFonts w:ascii="Helvetica" w:hAnsi="Helvetica" w:cs="Helvetica"/>
          <w:i/>
          <w:iCs/>
          <w:color w:val="000000"/>
          <w:sz w:val="23"/>
          <w:szCs w:val="23"/>
        </w:rPr>
        <w:t xml:space="preserve">. Der kan også ske </w:t>
      </w:r>
      <w:proofErr w:type="spellStart"/>
      <w:r>
        <w:rPr>
          <w:rFonts w:ascii="Helvetica" w:hAnsi="Helvetica" w:cs="Helvetica"/>
          <w:i/>
          <w:iCs/>
          <w:color w:val="000000"/>
          <w:sz w:val="23"/>
          <w:szCs w:val="23"/>
        </w:rPr>
        <w:t>transduktion</w:t>
      </w:r>
      <w:proofErr w:type="spellEnd"/>
      <w:r>
        <w:rPr>
          <w:rFonts w:ascii="Helvetica" w:hAnsi="Helvetica" w:cs="Helvetica"/>
          <w:i/>
          <w:iCs/>
          <w:color w:val="000000"/>
          <w:sz w:val="23"/>
          <w:szCs w:val="23"/>
        </w:rPr>
        <w:t xml:space="preserve"> via </w:t>
      </w:r>
      <w:proofErr w:type="spellStart"/>
      <w:r>
        <w:rPr>
          <w:rFonts w:ascii="Helvetica" w:hAnsi="Helvetica" w:cs="Helvetica"/>
          <w:i/>
          <w:iCs/>
          <w:color w:val="000000"/>
          <w:sz w:val="23"/>
          <w:szCs w:val="23"/>
        </w:rPr>
        <w:t>bakteriofager</w:t>
      </w:r>
      <w:proofErr w:type="spellEnd"/>
      <w:r>
        <w:rPr>
          <w:rFonts w:ascii="Helvetica" w:hAnsi="Helvetica" w:cs="Helvetica"/>
          <w:i/>
          <w:iCs/>
          <w:color w:val="000000"/>
          <w:sz w:val="23"/>
          <w:szCs w:val="23"/>
        </w:rPr>
        <w:t xml:space="preserve">, transformation hvor bakterierne optager fritliggende DNA eller </w:t>
      </w:r>
      <w:proofErr w:type="spellStart"/>
      <w:r>
        <w:rPr>
          <w:rFonts w:ascii="Helvetica" w:hAnsi="Helvetica" w:cs="Helvetica"/>
          <w:i/>
          <w:iCs/>
          <w:color w:val="000000"/>
          <w:sz w:val="23"/>
          <w:szCs w:val="23"/>
        </w:rPr>
        <w:t>transpostion</w:t>
      </w:r>
      <w:proofErr w:type="spellEnd"/>
      <w:r>
        <w:rPr>
          <w:rFonts w:ascii="Helvetica" w:hAnsi="Helvetica" w:cs="Helvetica"/>
          <w:i/>
          <w:iCs/>
          <w:color w:val="000000"/>
          <w:sz w:val="23"/>
          <w:szCs w:val="23"/>
        </w:rPr>
        <w:t xml:space="preserve"> hvor der sker en rokade af </w:t>
      </w:r>
      <w:proofErr w:type="spellStart"/>
      <w:r>
        <w:rPr>
          <w:rFonts w:ascii="Helvetica" w:hAnsi="Helvetica" w:cs="Helvetica"/>
          <w:i/>
          <w:iCs/>
          <w:color w:val="000000"/>
          <w:sz w:val="23"/>
          <w:szCs w:val="23"/>
        </w:rPr>
        <w:t>transposoner</w:t>
      </w:r>
      <w:proofErr w:type="spellEnd"/>
      <w:r>
        <w:rPr>
          <w:rFonts w:ascii="Helvetica" w:hAnsi="Helvetica" w:cs="Helvetica"/>
          <w:i/>
          <w:iCs/>
          <w:color w:val="000000"/>
          <w:sz w:val="23"/>
          <w:szCs w:val="23"/>
        </w:rPr>
        <w:t xml:space="preserve"> i kromosom/til plasmid intracellulært. De ændre/tilførte gener kan kode for andre proteiner (pumper i membranen, andre receptorer som ikke tillader binding af penicillin) etc.</w:t>
      </w:r>
    </w:p>
    <w:p w14:paraId="53BEEF83" w14:textId="0BDDFEEA" w:rsidR="00034ED7" w:rsidRDefault="00034ED7" w:rsidP="00034ED7">
      <w:r w:rsidRPr="006A0852">
        <w:rPr>
          <w:b/>
          <w:color w:val="0070C0"/>
          <w:sz w:val="24"/>
        </w:rPr>
        <w:t>Hvad forstås ved MRSA? Beskriv hvorledes du vil forebygge spredning af MRSA på tandklinikken</w:t>
      </w:r>
      <w:r>
        <w:rPr>
          <w:b/>
          <w:color w:val="0070C0"/>
          <w:sz w:val="24"/>
        </w:rPr>
        <w:br/>
      </w:r>
      <w:r>
        <w:rPr>
          <w:sz w:val="24"/>
          <w:u w:val="single"/>
        </w:rPr>
        <w:t>Delspørgsmål 1</w:t>
      </w:r>
      <w:r w:rsidRPr="006A0852">
        <w:rPr>
          <w:b/>
          <w:color w:val="0070C0"/>
          <w:sz w:val="24"/>
        </w:rPr>
        <w:br/>
      </w:r>
      <w:r>
        <w:rPr>
          <w:sz w:val="24"/>
        </w:rPr>
        <w:t xml:space="preserve">MRSA står for </w:t>
      </w:r>
      <w:proofErr w:type="spellStart"/>
      <w:r>
        <w:rPr>
          <w:sz w:val="24"/>
        </w:rPr>
        <w:t>methicillin</w:t>
      </w:r>
      <w:proofErr w:type="spellEnd"/>
      <w:r>
        <w:rPr>
          <w:sz w:val="24"/>
        </w:rPr>
        <w:t xml:space="preserve">-resistent </w:t>
      </w:r>
      <w:proofErr w:type="spellStart"/>
      <w:r>
        <w:rPr>
          <w:sz w:val="24"/>
        </w:rPr>
        <w:t>Staphylococcus</w:t>
      </w:r>
      <w:proofErr w:type="spellEnd"/>
      <w:r>
        <w:rPr>
          <w:sz w:val="24"/>
        </w:rPr>
        <w:t xml:space="preserve"> </w:t>
      </w:r>
      <w:proofErr w:type="spellStart"/>
      <w:r>
        <w:rPr>
          <w:sz w:val="24"/>
        </w:rPr>
        <w:t>Aureus</w:t>
      </w:r>
      <w:proofErr w:type="spellEnd"/>
      <w:r>
        <w:rPr>
          <w:sz w:val="24"/>
        </w:rPr>
        <w:t xml:space="preserve">. </w:t>
      </w:r>
      <w:r>
        <w:rPr>
          <w:rFonts w:ascii="PMingLiU" w:eastAsia="PMingLiU" w:hAnsi="PMingLiU" w:cs="PMingLiU"/>
          <w:sz w:val="24"/>
        </w:rPr>
        <w:br/>
      </w:r>
      <w:r>
        <w:rPr>
          <w:sz w:val="24"/>
        </w:rPr>
        <w:t>MRSA udviser både beta-</w:t>
      </w:r>
      <w:proofErr w:type="spellStart"/>
      <w:r>
        <w:rPr>
          <w:sz w:val="24"/>
        </w:rPr>
        <w:t>lactamase</w:t>
      </w:r>
      <w:proofErr w:type="spellEnd"/>
      <w:r>
        <w:rPr>
          <w:sz w:val="24"/>
        </w:rPr>
        <w:t xml:space="preserve">-aktivitet og ændring i PBP, hvorfor </w:t>
      </w:r>
      <w:proofErr w:type="spellStart"/>
      <w:r>
        <w:rPr>
          <w:sz w:val="24"/>
        </w:rPr>
        <w:t>methicillin</w:t>
      </w:r>
      <w:proofErr w:type="spellEnd"/>
      <w:r>
        <w:rPr>
          <w:sz w:val="24"/>
        </w:rPr>
        <w:t xml:space="preserve"> (beta-</w:t>
      </w:r>
      <w:proofErr w:type="spellStart"/>
      <w:r>
        <w:rPr>
          <w:sz w:val="24"/>
        </w:rPr>
        <w:t>lactamase</w:t>
      </w:r>
      <w:proofErr w:type="spellEnd"/>
      <w:r>
        <w:rPr>
          <w:sz w:val="24"/>
        </w:rPr>
        <w:t xml:space="preserve">-resistent penicillin) ej er effektfuld. </w:t>
      </w:r>
      <w:r>
        <w:rPr>
          <w:sz w:val="24"/>
        </w:rPr>
        <w:br/>
        <w:t xml:space="preserve">MRSA findes ofte i hospitalsmiljøer. Dette skyldes dens evne til overleve udenfor </w:t>
      </w:r>
      <w:proofErr w:type="spellStart"/>
      <w:r>
        <w:rPr>
          <w:sz w:val="24"/>
        </w:rPr>
        <w:t>kropppen</w:t>
      </w:r>
      <w:proofErr w:type="spellEnd"/>
      <w:r>
        <w:rPr>
          <w:sz w:val="24"/>
        </w:rPr>
        <w:t xml:space="preserve">, dens brede antibiotikaresistens samt resistens overfor (visse) antiseptiske midler, varme og udtørring. På hospitaler spredes MRSA derfor let, og kan hos patienter give ophav til adskillige infektioner bl.a. gennem åbne sår, medicinske implantater og sonder.  </w:t>
      </w:r>
      <w:r>
        <w:rPr>
          <w:rFonts w:ascii="PMingLiU" w:eastAsia="PMingLiU" w:hAnsi="PMingLiU" w:cs="PMingLiU"/>
          <w:sz w:val="24"/>
        </w:rPr>
        <w:br/>
      </w:r>
      <w:r>
        <w:rPr>
          <w:rFonts w:ascii="PMingLiU" w:eastAsia="PMingLiU" w:hAnsi="PMingLiU" w:cs="PMingLiU"/>
          <w:sz w:val="24"/>
        </w:rPr>
        <w:br/>
      </w:r>
      <w:r>
        <w:rPr>
          <w:sz w:val="24"/>
          <w:u w:val="single"/>
        </w:rPr>
        <w:lastRenderedPageBreak/>
        <w:t>Delspørgsmål 2</w:t>
      </w:r>
      <w:r>
        <w:rPr>
          <w:sz w:val="24"/>
        </w:rPr>
        <w:br/>
        <w:t xml:space="preserve">Grundig desinfektion og sterilisering (hvor muligt) af apparatur, håndhygiejne (vask og desinfektion), blokering af åbne sår – der gives </w:t>
      </w:r>
      <w:proofErr w:type="spellStart"/>
      <w:r>
        <w:rPr>
          <w:sz w:val="24"/>
        </w:rPr>
        <w:t>vancomycin</w:t>
      </w:r>
      <w:proofErr w:type="spellEnd"/>
      <w:r>
        <w:rPr>
          <w:sz w:val="24"/>
        </w:rPr>
        <w:t xml:space="preserve"> ved påvisning af klinisk MRSA. </w:t>
      </w:r>
      <w:r>
        <w:rPr>
          <w:b/>
          <w:color w:val="0070C0"/>
          <w:sz w:val="24"/>
        </w:rPr>
        <w:br/>
      </w:r>
    </w:p>
    <w:p w14:paraId="5E89016A" w14:textId="5CD99529" w:rsidR="00BC5047" w:rsidRDefault="00BC5047" w:rsidP="00034ED7">
      <w:r>
        <w:t>ALTERNATIV SVAR:</w:t>
      </w:r>
    </w:p>
    <w:p w14:paraId="223C2415" w14:textId="6FAF4124" w:rsidR="00BC5047" w:rsidRDefault="00BC5047" w:rsidP="00034ED7">
      <w:r>
        <w:rPr>
          <w:rFonts w:ascii="Helvetica" w:hAnsi="Helvetica" w:cs="Helvetica"/>
          <w:i/>
          <w:iCs/>
          <w:color w:val="000000"/>
          <w:sz w:val="23"/>
          <w:szCs w:val="23"/>
        </w:rPr>
        <w:t xml:space="preserve">Ved MRSA forstås </w:t>
      </w:r>
      <w:proofErr w:type="spellStart"/>
      <w:r>
        <w:rPr>
          <w:rFonts w:ascii="Helvetica" w:hAnsi="Helvetica" w:cs="Helvetica"/>
          <w:i/>
          <w:iCs/>
          <w:color w:val="000000"/>
          <w:sz w:val="23"/>
          <w:szCs w:val="23"/>
        </w:rPr>
        <w:t>methicillin</w:t>
      </w:r>
      <w:proofErr w:type="spellEnd"/>
      <w:r>
        <w:rPr>
          <w:rFonts w:ascii="Helvetica" w:hAnsi="Helvetica" w:cs="Helvetica"/>
          <w:i/>
          <w:iCs/>
          <w:color w:val="000000"/>
          <w:sz w:val="23"/>
          <w:szCs w:val="23"/>
        </w:rPr>
        <w:t xml:space="preserve"> resistente </w:t>
      </w:r>
      <w:proofErr w:type="spellStart"/>
      <w:r>
        <w:rPr>
          <w:rFonts w:ascii="Helvetica" w:hAnsi="Helvetica" w:cs="Helvetica"/>
          <w:i/>
          <w:iCs/>
          <w:color w:val="000000"/>
          <w:sz w:val="23"/>
          <w:szCs w:val="23"/>
        </w:rPr>
        <w:t>Staphylococcus</w:t>
      </w:r>
      <w:proofErr w:type="spellEnd"/>
      <w:r>
        <w:rPr>
          <w:rFonts w:ascii="Helvetica" w:hAnsi="Helvetica" w:cs="Helvetica"/>
          <w:i/>
          <w:iCs/>
          <w:color w:val="000000"/>
          <w:sz w:val="23"/>
          <w:szCs w:val="23"/>
        </w:rPr>
        <w:t xml:space="preserve"> </w:t>
      </w:r>
      <w:proofErr w:type="spellStart"/>
      <w:r>
        <w:rPr>
          <w:rFonts w:ascii="Helvetica" w:hAnsi="Helvetica" w:cs="Helvetica"/>
          <w:i/>
          <w:iCs/>
          <w:color w:val="000000"/>
          <w:sz w:val="23"/>
          <w:szCs w:val="23"/>
        </w:rPr>
        <w:t>aureus</w:t>
      </w:r>
      <w:proofErr w:type="spellEnd"/>
      <w:r>
        <w:rPr>
          <w:rFonts w:ascii="Helvetica" w:hAnsi="Helvetica" w:cs="Helvetica"/>
          <w:i/>
          <w:iCs/>
          <w:color w:val="000000"/>
          <w:sz w:val="23"/>
          <w:szCs w:val="23"/>
        </w:rPr>
        <w:t xml:space="preserve">, som er multiresistente stafylokokker. S. </w:t>
      </w:r>
      <w:proofErr w:type="spellStart"/>
      <w:r>
        <w:rPr>
          <w:rFonts w:ascii="Helvetica" w:hAnsi="Helvetica" w:cs="Helvetica"/>
          <w:i/>
          <w:iCs/>
          <w:color w:val="000000"/>
          <w:sz w:val="23"/>
          <w:szCs w:val="23"/>
        </w:rPr>
        <w:t>aureus</w:t>
      </w:r>
      <w:proofErr w:type="spellEnd"/>
      <w:r>
        <w:rPr>
          <w:rFonts w:ascii="Helvetica" w:hAnsi="Helvetica" w:cs="Helvetica"/>
          <w:i/>
          <w:iCs/>
          <w:color w:val="000000"/>
          <w:sz w:val="23"/>
          <w:szCs w:val="23"/>
        </w:rPr>
        <w:t xml:space="preserve"> koloniserer især næsen, men kan også forekomme i svælget og på huden, fx i huddefekter/sår. S. </w:t>
      </w:r>
      <w:proofErr w:type="spellStart"/>
      <w:r>
        <w:rPr>
          <w:rFonts w:ascii="Helvetica" w:hAnsi="Helvetica" w:cs="Helvetica"/>
          <w:i/>
          <w:iCs/>
          <w:color w:val="000000"/>
          <w:sz w:val="23"/>
          <w:szCs w:val="23"/>
        </w:rPr>
        <w:t>aureus</w:t>
      </w:r>
      <w:proofErr w:type="spellEnd"/>
      <w:r>
        <w:rPr>
          <w:rFonts w:ascii="Helvetica" w:hAnsi="Helvetica" w:cs="Helvetica"/>
          <w:i/>
          <w:iCs/>
          <w:color w:val="000000"/>
          <w:sz w:val="23"/>
          <w:szCs w:val="23"/>
        </w:rPr>
        <w:t xml:space="preserve"> kan give anledning til en bred palet af forskellige sygdomme strækkende sig fra hudinfektioner som abscesser og </w:t>
      </w:r>
      <w:proofErr w:type="spellStart"/>
      <w:r>
        <w:rPr>
          <w:rFonts w:ascii="Helvetica" w:hAnsi="Helvetica" w:cs="Helvetica"/>
          <w:i/>
          <w:iCs/>
          <w:color w:val="000000"/>
          <w:sz w:val="23"/>
          <w:szCs w:val="23"/>
        </w:rPr>
        <w:t>impetigo</w:t>
      </w:r>
      <w:proofErr w:type="spellEnd"/>
      <w:r>
        <w:rPr>
          <w:rFonts w:ascii="Helvetica" w:hAnsi="Helvetica" w:cs="Helvetica"/>
          <w:i/>
          <w:iCs/>
          <w:color w:val="000000"/>
          <w:sz w:val="23"/>
          <w:szCs w:val="23"/>
        </w:rPr>
        <w:t xml:space="preserve">/børnesar til pneumoni, </w:t>
      </w:r>
      <w:proofErr w:type="spellStart"/>
      <w:r>
        <w:rPr>
          <w:rFonts w:ascii="Helvetica" w:hAnsi="Helvetica" w:cs="Helvetica"/>
          <w:i/>
          <w:iCs/>
          <w:color w:val="000000"/>
          <w:sz w:val="23"/>
          <w:szCs w:val="23"/>
        </w:rPr>
        <w:t>bakteriæmi</w:t>
      </w:r>
      <w:proofErr w:type="spellEnd"/>
      <w:r>
        <w:rPr>
          <w:rFonts w:ascii="Helvetica" w:hAnsi="Helvetica" w:cs="Helvetica"/>
          <w:i/>
          <w:iCs/>
          <w:color w:val="000000"/>
          <w:sz w:val="23"/>
          <w:szCs w:val="23"/>
        </w:rPr>
        <w:t xml:space="preserve">, </w:t>
      </w:r>
      <w:proofErr w:type="spellStart"/>
      <w:r>
        <w:rPr>
          <w:rFonts w:ascii="Helvetica" w:hAnsi="Helvetica" w:cs="Helvetica"/>
          <w:i/>
          <w:iCs/>
          <w:color w:val="000000"/>
          <w:sz w:val="23"/>
          <w:szCs w:val="23"/>
        </w:rPr>
        <w:t>endocarditis</w:t>
      </w:r>
      <w:proofErr w:type="spellEnd"/>
      <w:r>
        <w:rPr>
          <w:rFonts w:ascii="Helvetica" w:hAnsi="Helvetica" w:cs="Helvetica"/>
          <w:i/>
          <w:iCs/>
          <w:color w:val="000000"/>
          <w:sz w:val="23"/>
          <w:szCs w:val="23"/>
        </w:rPr>
        <w:t xml:space="preserve"> og sepsis. MRSA er resistente over for alla beta-</w:t>
      </w:r>
      <w:proofErr w:type="spellStart"/>
      <w:r>
        <w:rPr>
          <w:rFonts w:ascii="Helvetica" w:hAnsi="Helvetica" w:cs="Helvetica"/>
          <w:i/>
          <w:iCs/>
          <w:color w:val="000000"/>
          <w:sz w:val="23"/>
          <w:szCs w:val="23"/>
        </w:rPr>
        <w:t>laktamAB</w:t>
      </w:r>
      <w:proofErr w:type="spellEnd"/>
      <w:r>
        <w:rPr>
          <w:rFonts w:ascii="Helvetica" w:hAnsi="Helvetica" w:cs="Helvetica"/>
          <w:i/>
          <w:iCs/>
          <w:color w:val="000000"/>
          <w:sz w:val="23"/>
          <w:szCs w:val="23"/>
        </w:rPr>
        <w:t xml:space="preserve"> (penicilliner, </w:t>
      </w:r>
      <w:proofErr w:type="spellStart"/>
      <w:r>
        <w:rPr>
          <w:rFonts w:ascii="Helvetica" w:hAnsi="Helvetica" w:cs="Helvetica"/>
          <w:i/>
          <w:iCs/>
          <w:color w:val="000000"/>
          <w:sz w:val="23"/>
          <w:szCs w:val="23"/>
        </w:rPr>
        <w:t>cefalosporiner</w:t>
      </w:r>
      <w:proofErr w:type="spellEnd"/>
      <w:r>
        <w:rPr>
          <w:rFonts w:ascii="Helvetica" w:hAnsi="Helvetica" w:cs="Helvetica"/>
          <w:i/>
          <w:iCs/>
          <w:color w:val="000000"/>
          <w:sz w:val="23"/>
          <w:szCs w:val="23"/>
        </w:rPr>
        <w:t xml:space="preserve">, </w:t>
      </w:r>
      <w:proofErr w:type="spellStart"/>
      <w:r>
        <w:rPr>
          <w:rFonts w:ascii="Helvetica" w:hAnsi="Helvetica" w:cs="Helvetica"/>
          <w:i/>
          <w:iCs/>
          <w:color w:val="000000"/>
          <w:sz w:val="23"/>
          <w:szCs w:val="23"/>
        </w:rPr>
        <w:t>carbapenemer</w:t>
      </w:r>
      <w:proofErr w:type="spellEnd"/>
      <w:r>
        <w:rPr>
          <w:rFonts w:ascii="Helvetica" w:hAnsi="Helvetica" w:cs="Helvetica"/>
          <w:i/>
          <w:iCs/>
          <w:color w:val="000000"/>
          <w:sz w:val="23"/>
          <w:szCs w:val="23"/>
        </w:rPr>
        <w:t>). MRSA overføres ved kontaktsmitte og kan også smitte fra mundhulen via aerosoler under tandbehandling. Overførsel via hænder og hyppigst og udførelse af korrekt håndhygiejne er absolut vigtigst ved forebyggelse. Hånddesinfektion udføres før og efter kontakt med patienten, før rene og efter urene opgaver samt efter brug af handsker og andre personlige værnemidler. Desuden skal hænderne vaskes med vand og sæbe inden desinfektion hvis de er våde eller synligt forurenede. Som supplerende personlige værnemidler ved behandling af patienter med MRSA anvendes handsker ved al kontakt med patienten, herunder hudkontakt, samt instrumenter og udstyr, der har været i kontakt med patienten. Væskeafvisende engangskittel med lange ærmer og manchetter anvendes ved al kontakt med patient, instrumenter, udstyr og affald. Kirurgisk maske anvendes ved al kontakt med patienter med luftvejsinfektion med MRSA.</w:t>
      </w:r>
    </w:p>
    <w:p w14:paraId="5EF74609" w14:textId="77777777" w:rsidR="00034ED7" w:rsidRPr="00034ED7" w:rsidRDefault="00034ED7" w:rsidP="00034ED7">
      <w:pPr>
        <w:rPr>
          <w:b/>
          <w:color w:val="0070C0"/>
          <w:sz w:val="24"/>
        </w:rPr>
      </w:pPr>
      <w:r w:rsidRPr="00034ED7">
        <w:rPr>
          <w:b/>
          <w:color w:val="0070C0"/>
          <w:sz w:val="24"/>
        </w:rPr>
        <w:t>Tandlægen anvender til tider antibiotika som en del af sine behandlinger</w:t>
      </w:r>
    </w:p>
    <w:p w14:paraId="4F46B21E" w14:textId="77777777" w:rsidR="00034ED7" w:rsidRPr="00034ED7" w:rsidRDefault="00034ED7" w:rsidP="00034ED7">
      <w:pPr>
        <w:rPr>
          <w:b/>
          <w:color w:val="0070C0"/>
          <w:sz w:val="24"/>
        </w:rPr>
      </w:pPr>
      <w:r w:rsidRPr="00034ED7">
        <w:rPr>
          <w:b/>
          <w:color w:val="0070C0"/>
          <w:sz w:val="24"/>
        </w:rPr>
        <w:t xml:space="preserve">Nævn hhv. to baktericide og to </w:t>
      </w:r>
      <w:proofErr w:type="spellStart"/>
      <w:r w:rsidRPr="00034ED7">
        <w:rPr>
          <w:b/>
          <w:color w:val="0070C0"/>
          <w:sz w:val="24"/>
        </w:rPr>
        <w:t>bakteriostatiske</w:t>
      </w:r>
      <w:proofErr w:type="spellEnd"/>
      <w:r w:rsidRPr="00034ED7">
        <w:rPr>
          <w:b/>
          <w:color w:val="0070C0"/>
          <w:sz w:val="24"/>
        </w:rPr>
        <w:t xml:space="preserve"> antibiotika, og angiv virkningsmekanismen for hvert af de nævnte antibiotika</w:t>
      </w:r>
      <w:r w:rsidRPr="00034ED7">
        <w:rPr>
          <w:b/>
          <w:color w:val="0070C0"/>
          <w:sz w:val="24"/>
        </w:rPr>
        <w:br/>
      </w:r>
      <w:r w:rsidRPr="00034ED7">
        <w:rPr>
          <w:sz w:val="24"/>
          <w:u w:val="single"/>
        </w:rPr>
        <w:t>Baktericide</w:t>
      </w:r>
      <w:r w:rsidRPr="00034ED7">
        <w:rPr>
          <w:sz w:val="24"/>
          <w:u w:val="single"/>
        </w:rPr>
        <w:br/>
      </w:r>
      <w:r w:rsidRPr="00034ED7">
        <w:rPr>
          <w:sz w:val="24"/>
          <w:highlight w:val="yellow"/>
        </w:rPr>
        <w:t>Penicillin V</w:t>
      </w:r>
      <w:r w:rsidRPr="00034ED7">
        <w:rPr>
          <w:sz w:val="24"/>
        </w:rPr>
        <w:t>: beta-</w:t>
      </w:r>
      <w:proofErr w:type="spellStart"/>
      <w:r w:rsidRPr="00034ED7">
        <w:rPr>
          <w:sz w:val="24"/>
        </w:rPr>
        <w:t>lactam</w:t>
      </w:r>
      <w:proofErr w:type="spellEnd"/>
      <w:r w:rsidRPr="00034ED7">
        <w:rPr>
          <w:sz w:val="24"/>
        </w:rPr>
        <w:t xml:space="preserve">-ring </w:t>
      </w:r>
      <w:r w:rsidRPr="00E54B45">
        <w:sym w:font="Wingdings" w:char="F0E0"/>
      </w:r>
      <w:r w:rsidRPr="00034ED7">
        <w:rPr>
          <w:sz w:val="24"/>
        </w:rPr>
        <w:t xml:space="preserve"> hæmmer </w:t>
      </w:r>
      <w:proofErr w:type="spellStart"/>
      <w:r w:rsidRPr="00034ED7">
        <w:rPr>
          <w:sz w:val="24"/>
        </w:rPr>
        <w:t>peptidkrydsbinding</w:t>
      </w:r>
      <w:proofErr w:type="spellEnd"/>
      <w:r w:rsidRPr="00034ED7">
        <w:rPr>
          <w:sz w:val="24"/>
        </w:rPr>
        <w:t xml:space="preserve"> mellem kulhydrater i peptidoglykanlag </w:t>
      </w:r>
      <w:r w:rsidRPr="00E54B45">
        <w:sym w:font="Wingdings" w:char="F0E0"/>
      </w:r>
      <w:r w:rsidRPr="00034ED7">
        <w:rPr>
          <w:sz w:val="24"/>
        </w:rPr>
        <w:t xml:space="preserve"> osmose driver vand ind i celle </w:t>
      </w:r>
      <w:r w:rsidRPr="00E54B45">
        <w:sym w:font="Wingdings" w:char="F0E0"/>
      </w:r>
      <w:r w:rsidRPr="00034ED7">
        <w:rPr>
          <w:sz w:val="24"/>
        </w:rPr>
        <w:t xml:space="preserve"> svulmer og dør</w:t>
      </w:r>
      <w:r w:rsidRPr="00034ED7">
        <w:rPr>
          <w:rFonts w:ascii="PMingLiU" w:eastAsia="PMingLiU" w:hAnsi="PMingLiU" w:cs="PMingLiU"/>
          <w:sz w:val="24"/>
        </w:rPr>
        <w:br/>
      </w:r>
      <w:proofErr w:type="spellStart"/>
      <w:r w:rsidRPr="00034ED7">
        <w:rPr>
          <w:sz w:val="24"/>
          <w:highlight w:val="yellow"/>
        </w:rPr>
        <w:t>Metronidazol</w:t>
      </w:r>
      <w:proofErr w:type="spellEnd"/>
      <w:r w:rsidRPr="00034ED7">
        <w:rPr>
          <w:sz w:val="24"/>
        </w:rPr>
        <w:t xml:space="preserve">: </w:t>
      </w:r>
      <w:proofErr w:type="spellStart"/>
      <w:r w:rsidRPr="00034ED7">
        <w:rPr>
          <w:sz w:val="24"/>
        </w:rPr>
        <w:t>nitroreductase</w:t>
      </w:r>
      <w:proofErr w:type="spellEnd"/>
      <w:r w:rsidRPr="00034ED7">
        <w:rPr>
          <w:sz w:val="24"/>
        </w:rPr>
        <w:t xml:space="preserve"> </w:t>
      </w:r>
      <w:r w:rsidRPr="00E54B45">
        <w:sym w:font="Wingdings" w:char="F0E0"/>
      </w:r>
      <w:r w:rsidRPr="00034ED7">
        <w:rPr>
          <w:sz w:val="24"/>
        </w:rPr>
        <w:t xml:space="preserve"> aktiv </w:t>
      </w:r>
      <w:proofErr w:type="spellStart"/>
      <w:r w:rsidRPr="00034ED7">
        <w:rPr>
          <w:sz w:val="24"/>
        </w:rPr>
        <w:t>metabolit</w:t>
      </w:r>
      <w:proofErr w:type="spellEnd"/>
      <w:r w:rsidRPr="00034ED7">
        <w:rPr>
          <w:sz w:val="24"/>
        </w:rPr>
        <w:t xml:space="preserve"> </w:t>
      </w:r>
      <w:r w:rsidRPr="00E54B45">
        <w:sym w:font="Wingdings" w:char="F0E0"/>
      </w:r>
      <w:r w:rsidRPr="00034ED7">
        <w:rPr>
          <w:sz w:val="24"/>
        </w:rPr>
        <w:t xml:space="preserve"> binder til DNA og forårsager brud på genom samt </w:t>
      </w:r>
      <w:proofErr w:type="spellStart"/>
      <w:r w:rsidRPr="00034ED7">
        <w:rPr>
          <w:sz w:val="24"/>
        </w:rPr>
        <w:t>inhibering</w:t>
      </w:r>
      <w:proofErr w:type="spellEnd"/>
      <w:r w:rsidRPr="00034ED7">
        <w:rPr>
          <w:sz w:val="24"/>
        </w:rPr>
        <w:t xml:space="preserve"> af DNA-syntese.</w:t>
      </w:r>
      <w:r w:rsidRPr="00034ED7">
        <w:rPr>
          <w:rFonts w:ascii="PMingLiU" w:eastAsia="PMingLiU" w:hAnsi="PMingLiU" w:cs="PMingLiU"/>
          <w:sz w:val="24"/>
        </w:rPr>
        <w:br/>
      </w:r>
      <w:r w:rsidRPr="00034ED7">
        <w:rPr>
          <w:rFonts w:ascii="PMingLiU" w:eastAsia="PMingLiU" w:hAnsi="PMingLiU" w:cs="PMingLiU"/>
          <w:sz w:val="24"/>
        </w:rPr>
        <w:br/>
      </w:r>
      <w:proofErr w:type="spellStart"/>
      <w:r w:rsidRPr="00034ED7">
        <w:rPr>
          <w:sz w:val="24"/>
          <w:u w:val="single"/>
        </w:rPr>
        <w:t>Bakteriostatiske</w:t>
      </w:r>
      <w:proofErr w:type="spellEnd"/>
      <w:r w:rsidRPr="00034ED7">
        <w:rPr>
          <w:sz w:val="24"/>
          <w:u w:val="single"/>
        </w:rPr>
        <w:br/>
      </w:r>
      <w:proofErr w:type="spellStart"/>
      <w:r w:rsidRPr="00034ED7">
        <w:rPr>
          <w:sz w:val="24"/>
          <w:highlight w:val="yellow"/>
        </w:rPr>
        <w:t>Clindamycin</w:t>
      </w:r>
      <w:proofErr w:type="spellEnd"/>
      <w:r w:rsidRPr="00034ED7">
        <w:rPr>
          <w:sz w:val="24"/>
        </w:rPr>
        <w:t xml:space="preserve">: binder reversibelt (derfor </w:t>
      </w:r>
      <w:proofErr w:type="spellStart"/>
      <w:r w:rsidRPr="00034ED7">
        <w:rPr>
          <w:sz w:val="24"/>
        </w:rPr>
        <w:t>bakteriostatisk</w:t>
      </w:r>
      <w:proofErr w:type="spellEnd"/>
      <w:r w:rsidRPr="00034ED7">
        <w:rPr>
          <w:sz w:val="24"/>
        </w:rPr>
        <w:t xml:space="preserve">) til 50 s på bakterielt ribosom </w:t>
      </w:r>
      <w:r w:rsidRPr="00E54B45">
        <w:sym w:font="Wingdings" w:char="F0E0"/>
      </w:r>
      <w:r w:rsidRPr="00034ED7">
        <w:rPr>
          <w:sz w:val="24"/>
        </w:rPr>
        <w:t xml:space="preserve"> hæmmer translationsproces (proteinsyntesehæmmer)</w:t>
      </w:r>
      <w:r w:rsidRPr="00034ED7">
        <w:rPr>
          <w:rFonts w:ascii="PMingLiU" w:eastAsia="PMingLiU" w:hAnsi="PMingLiU" w:cs="PMingLiU"/>
          <w:sz w:val="24"/>
        </w:rPr>
        <w:br/>
      </w:r>
      <w:proofErr w:type="spellStart"/>
      <w:r w:rsidRPr="00034ED7">
        <w:rPr>
          <w:sz w:val="24"/>
          <w:highlight w:val="yellow"/>
        </w:rPr>
        <w:t>Tetracykliner</w:t>
      </w:r>
      <w:proofErr w:type="spellEnd"/>
      <w:r w:rsidRPr="00034ED7">
        <w:rPr>
          <w:sz w:val="24"/>
        </w:rPr>
        <w:t xml:space="preserve">: binder reversibelt (derfor ligeledes </w:t>
      </w:r>
      <w:proofErr w:type="spellStart"/>
      <w:r w:rsidRPr="00034ED7">
        <w:rPr>
          <w:sz w:val="24"/>
        </w:rPr>
        <w:t>bakteriostatisk</w:t>
      </w:r>
      <w:proofErr w:type="spellEnd"/>
      <w:r w:rsidRPr="00034ED7">
        <w:rPr>
          <w:sz w:val="24"/>
        </w:rPr>
        <w:t xml:space="preserve">) til 30 s på bakterielt ribosom </w:t>
      </w:r>
      <w:r w:rsidRPr="00E54B45">
        <w:sym w:font="Wingdings" w:char="F0E0"/>
      </w:r>
      <w:r w:rsidRPr="00034ED7">
        <w:rPr>
          <w:sz w:val="24"/>
        </w:rPr>
        <w:t xml:space="preserve"> hæmmer translationsproces (proteinsyntesehæmmer) </w:t>
      </w:r>
    </w:p>
    <w:p w14:paraId="662C037C" w14:textId="77777777" w:rsidR="00034ED7" w:rsidRDefault="00034ED7" w:rsidP="00034ED7"/>
    <w:p w14:paraId="418E9D0A" w14:textId="77777777" w:rsidR="00034ED7" w:rsidRPr="00034ED7" w:rsidRDefault="00034ED7" w:rsidP="00034ED7">
      <w:pPr>
        <w:rPr>
          <w:b/>
          <w:color w:val="0070C0"/>
          <w:sz w:val="24"/>
        </w:rPr>
      </w:pPr>
      <w:r w:rsidRPr="00034ED7">
        <w:rPr>
          <w:b/>
          <w:color w:val="0070C0"/>
          <w:sz w:val="24"/>
        </w:rPr>
        <w:t>Beskriv 4 mekanismer der kan ligge til grund for bakteriers resistens overfor antibiotika</w:t>
      </w:r>
      <w:r w:rsidRPr="00034ED7">
        <w:rPr>
          <w:b/>
          <w:color w:val="0070C0"/>
          <w:sz w:val="24"/>
        </w:rPr>
        <w:br/>
      </w:r>
      <w:r w:rsidRPr="00034ED7">
        <w:rPr>
          <w:sz w:val="24"/>
        </w:rPr>
        <w:t>1. Beta-</w:t>
      </w:r>
      <w:proofErr w:type="spellStart"/>
      <w:r w:rsidRPr="00034ED7">
        <w:rPr>
          <w:sz w:val="24"/>
        </w:rPr>
        <w:t>lactamase</w:t>
      </w:r>
      <w:proofErr w:type="spellEnd"/>
      <w:r w:rsidRPr="00034ED7">
        <w:rPr>
          <w:sz w:val="24"/>
        </w:rPr>
        <w:br/>
        <w:t>2. PBP-ændring</w:t>
      </w:r>
      <w:r w:rsidRPr="00034ED7">
        <w:rPr>
          <w:sz w:val="24"/>
        </w:rPr>
        <w:br/>
      </w:r>
      <w:r w:rsidRPr="00034ED7">
        <w:rPr>
          <w:sz w:val="24"/>
        </w:rPr>
        <w:lastRenderedPageBreak/>
        <w:t xml:space="preserve">3. Mutation i multidrug </w:t>
      </w:r>
      <w:proofErr w:type="spellStart"/>
      <w:r w:rsidRPr="00034ED7">
        <w:rPr>
          <w:sz w:val="24"/>
        </w:rPr>
        <w:t>resistance</w:t>
      </w:r>
      <w:proofErr w:type="spellEnd"/>
      <w:r w:rsidRPr="00034ED7">
        <w:rPr>
          <w:sz w:val="24"/>
        </w:rPr>
        <w:t xml:space="preserve"> </w:t>
      </w:r>
      <w:proofErr w:type="spellStart"/>
      <w:r w:rsidRPr="00034ED7">
        <w:rPr>
          <w:sz w:val="24"/>
        </w:rPr>
        <w:t>pummp</w:t>
      </w:r>
      <w:proofErr w:type="spellEnd"/>
      <w:r w:rsidRPr="00034ED7">
        <w:rPr>
          <w:sz w:val="24"/>
        </w:rPr>
        <w:t xml:space="preserve"> </w:t>
      </w:r>
      <w:r w:rsidRPr="00034ED7">
        <w:rPr>
          <w:sz w:val="24"/>
        </w:rPr>
        <w:br/>
        <w:t xml:space="preserve">4. Ændring i </w:t>
      </w:r>
      <w:proofErr w:type="spellStart"/>
      <w:r w:rsidRPr="00034ED7">
        <w:rPr>
          <w:sz w:val="24"/>
        </w:rPr>
        <w:t>diffusionsporiner</w:t>
      </w:r>
      <w:proofErr w:type="spellEnd"/>
      <w:r w:rsidRPr="00034ED7">
        <w:rPr>
          <w:sz w:val="24"/>
        </w:rPr>
        <w:t xml:space="preserve"> eller </w:t>
      </w:r>
      <w:proofErr w:type="spellStart"/>
      <w:r w:rsidRPr="00034ED7">
        <w:rPr>
          <w:sz w:val="24"/>
        </w:rPr>
        <w:t>lipid</w:t>
      </w:r>
      <w:proofErr w:type="spellEnd"/>
      <w:r w:rsidRPr="00034ED7">
        <w:rPr>
          <w:sz w:val="24"/>
        </w:rPr>
        <w:t xml:space="preserve">-medierede </w:t>
      </w:r>
      <w:proofErr w:type="spellStart"/>
      <w:r w:rsidRPr="00034ED7">
        <w:rPr>
          <w:sz w:val="24"/>
        </w:rPr>
        <w:t>pathway</w:t>
      </w:r>
      <w:proofErr w:type="spellEnd"/>
      <w:r w:rsidRPr="00034ED7">
        <w:rPr>
          <w:sz w:val="24"/>
        </w:rPr>
        <w:t xml:space="preserve"> hvormed antibiotika optages</w:t>
      </w:r>
    </w:p>
    <w:p w14:paraId="172B5F2E" w14:textId="77777777" w:rsidR="00034ED7" w:rsidRDefault="00034ED7" w:rsidP="00034ED7"/>
    <w:p w14:paraId="75EF1351" w14:textId="77777777" w:rsidR="00034ED7" w:rsidRPr="00034ED7" w:rsidRDefault="00034ED7" w:rsidP="00034ED7">
      <w:pPr>
        <w:rPr>
          <w:b/>
          <w:color w:val="0070C0"/>
          <w:sz w:val="24"/>
        </w:rPr>
      </w:pPr>
      <w:r w:rsidRPr="00034ED7">
        <w:rPr>
          <w:b/>
          <w:color w:val="0070C0"/>
          <w:sz w:val="24"/>
        </w:rPr>
        <w:t xml:space="preserve">Forklar hvorfor tandlægen så vidt muligt skal undgå at anvende </w:t>
      </w:r>
      <w:proofErr w:type="spellStart"/>
      <w:r w:rsidRPr="00034ED7">
        <w:rPr>
          <w:b/>
          <w:color w:val="0070C0"/>
          <w:sz w:val="24"/>
        </w:rPr>
        <w:t>tetracykliner</w:t>
      </w:r>
      <w:proofErr w:type="spellEnd"/>
      <w:r w:rsidRPr="00034ED7">
        <w:rPr>
          <w:b/>
          <w:color w:val="0070C0"/>
          <w:sz w:val="24"/>
        </w:rPr>
        <w:br/>
      </w:r>
      <w:r w:rsidRPr="00034ED7">
        <w:rPr>
          <w:sz w:val="24"/>
        </w:rPr>
        <w:t xml:space="preserve">Tandlægen (og i øvrigt lægen) bør undgå </w:t>
      </w:r>
      <w:proofErr w:type="spellStart"/>
      <w:r w:rsidRPr="00034ED7">
        <w:rPr>
          <w:sz w:val="24"/>
        </w:rPr>
        <w:t>tetracykliner</w:t>
      </w:r>
      <w:proofErr w:type="spellEnd"/>
      <w:r w:rsidRPr="00034ED7">
        <w:rPr>
          <w:sz w:val="24"/>
        </w:rPr>
        <w:t xml:space="preserve"> da der ved dette meget bredspektrede præparat er stor risiko for resistensudvikling, samt kompromittering af </w:t>
      </w:r>
      <w:proofErr w:type="spellStart"/>
      <w:r w:rsidRPr="00034ED7">
        <w:rPr>
          <w:sz w:val="24"/>
        </w:rPr>
        <w:t>residente</w:t>
      </w:r>
      <w:proofErr w:type="spellEnd"/>
      <w:r w:rsidRPr="00034ED7">
        <w:rPr>
          <w:sz w:val="24"/>
        </w:rPr>
        <w:t xml:space="preserve"> </w:t>
      </w:r>
      <w:proofErr w:type="spellStart"/>
      <w:r w:rsidRPr="00034ED7">
        <w:rPr>
          <w:sz w:val="24"/>
        </w:rPr>
        <w:t>mikrofloras</w:t>
      </w:r>
      <w:proofErr w:type="spellEnd"/>
      <w:r w:rsidRPr="00034ED7">
        <w:rPr>
          <w:sz w:val="24"/>
        </w:rPr>
        <w:t xml:space="preserve"> kolonisationsresistens, førende til superinfektion. Hos børn kan </w:t>
      </w:r>
      <w:proofErr w:type="spellStart"/>
      <w:r w:rsidRPr="00034ED7">
        <w:rPr>
          <w:sz w:val="24"/>
        </w:rPr>
        <w:t>tetracyklin</w:t>
      </w:r>
      <w:proofErr w:type="spellEnd"/>
      <w:r w:rsidRPr="00034ED7">
        <w:rPr>
          <w:sz w:val="24"/>
        </w:rPr>
        <w:t xml:space="preserve"> give anledning til misfarvning i tænderne hvorfor ammende kvinder ej bør indtage </w:t>
      </w:r>
      <w:proofErr w:type="spellStart"/>
      <w:r w:rsidRPr="00034ED7">
        <w:rPr>
          <w:sz w:val="24"/>
        </w:rPr>
        <w:t>tetracykliner</w:t>
      </w:r>
      <w:proofErr w:type="spellEnd"/>
      <w:r w:rsidRPr="00034ED7">
        <w:rPr>
          <w:sz w:val="24"/>
        </w:rPr>
        <w:t xml:space="preserve">. </w:t>
      </w:r>
    </w:p>
    <w:p w14:paraId="6FC4FFB0" w14:textId="77777777" w:rsidR="00034ED7" w:rsidRDefault="00034ED7" w:rsidP="00034ED7"/>
    <w:p w14:paraId="7391E71D" w14:textId="77777777" w:rsidR="00034ED7" w:rsidRPr="008A6353" w:rsidRDefault="00034ED7" w:rsidP="00034ED7">
      <w:proofErr w:type="spellStart"/>
      <w:r w:rsidRPr="008A6353">
        <w:rPr>
          <w:b/>
          <w:color w:val="0070C0"/>
        </w:rPr>
        <w:t>Random</w:t>
      </w:r>
      <w:proofErr w:type="spellEnd"/>
      <w:r w:rsidRPr="008A6353">
        <w:rPr>
          <w:b/>
          <w:color w:val="0070C0"/>
        </w:rPr>
        <w:t xml:space="preserve"> 2. Beskriv hvorledes resistens overfor antibiotika kan opstå i bakterier og angiv to måder hvorpå multiresistens kan udvikles</w:t>
      </w:r>
      <w:r w:rsidRPr="008A6353">
        <w:rPr>
          <w:b/>
          <w:color w:val="0070C0"/>
        </w:rPr>
        <w:br/>
      </w:r>
      <w:r w:rsidRPr="008A6353">
        <w:t>Resistens forekommer på 3 former:</w:t>
      </w:r>
      <w:r w:rsidRPr="008A6353">
        <w:rPr>
          <w:rFonts w:ascii="PMingLiU" w:eastAsia="PMingLiU" w:hAnsi="PMingLiU" w:cs="PMingLiU"/>
        </w:rPr>
        <w:br/>
      </w:r>
      <w:r w:rsidRPr="008A6353">
        <w:rPr>
          <w:rFonts w:ascii="PMingLiU" w:eastAsia="PMingLiU" w:hAnsi="PMingLiU" w:cs="PMingLiU"/>
        </w:rPr>
        <w:br/>
      </w:r>
      <w:r w:rsidRPr="008A6353">
        <w:rPr>
          <w:b/>
        </w:rPr>
        <w:t>Den naturlige/</w:t>
      </w:r>
      <w:proofErr w:type="spellStart"/>
      <w:r w:rsidRPr="008A6353">
        <w:rPr>
          <w:b/>
        </w:rPr>
        <w:t>intrinsic</w:t>
      </w:r>
      <w:proofErr w:type="spellEnd"/>
      <w:r w:rsidRPr="008A6353">
        <w:rPr>
          <w:b/>
        </w:rPr>
        <w:br/>
      </w:r>
      <w:r w:rsidRPr="008A6353">
        <w:t xml:space="preserve">Naturlig resistens defineres som medfødte resistensegenskaber – eksempelvis streptokokker som mangler det enzym der reducerer </w:t>
      </w:r>
      <w:proofErr w:type="spellStart"/>
      <w:r w:rsidRPr="008A6353">
        <w:t>metronidazol</w:t>
      </w:r>
      <w:proofErr w:type="spellEnd"/>
      <w:r w:rsidRPr="008A6353">
        <w:t xml:space="preserve"> til dets reaktive </w:t>
      </w:r>
      <w:proofErr w:type="spellStart"/>
      <w:r w:rsidRPr="008A6353">
        <w:t>metabolit</w:t>
      </w:r>
      <w:proofErr w:type="spellEnd"/>
      <w:r w:rsidRPr="008A6353">
        <w:t xml:space="preserve"> og derfor fra fødsel er resistent herfor. Alternativt kan man tale om </w:t>
      </w:r>
      <w:proofErr w:type="spellStart"/>
      <w:r w:rsidRPr="008A6353">
        <w:t>gram-negative</w:t>
      </w:r>
      <w:proofErr w:type="spellEnd"/>
      <w:r w:rsidRPr="008A6353">
        <w:t xml:space="preserve"> bakterier hvis ydre membran blokerer for passagen af f.eks. </w:t>
      </w:r>
      <w:proofErr w:type="spellStart"/>
      <w:r w:rsidRPr="008A6353">
        <w:t>erythromycin</w:t>
      </w:r>
      <w:proofErr w:type="spellEnd"/>
      <w:r w:rsidRPr="008A6353">
        <w:t xml:space="preserve">. </w:t>
      </w:r>
      <w:r w:rsidRPr="008A6353">
        <w:rPr>
          <w:b/>
        </w:rPr>
        <w:br/>
      </w:r>
      <w:r w:rsidRPr="008A6353">
        <w:br/>
      </w:r>
      <w:r w:rsidRPr="008A6353">
        <w:rPr>
          <w:b/>
        </w:rPr>
        <w:t xml:space="preserve">Den </w:t>
      </w:r>
      <w:proofErr w:type="spellStart"/>
      <w:r w:rsidRPr="008A6353">
        <w:rPr>
          <w:b/>
        </w:rPr>
        <w:t>mutationelle</w:t>
      </w:r>
      <w:proofErr w:type="spellEnd"/>
      <w:r w:rsidRPr="008A6353">
        <w:rPr>
          <w:b/>
        </w:rPr>
        <w:br/>
      </w:r>
      <w:r w:rsidRPr="008A6353">
        <w:t xml:space="preserve">Spontant opståede ændringer i gener – eksempelvis de som koder for penicillin-bindende proteiner eller drug </w:t>
      </w:r>
      <w:proofErr w:type="spellStart"/>
      <w:r w:rsidRPr="008A6353">
        <w:t>resistance</w:t>
      </w:r>
      <w:proofErr w:type="spellEnd"/>
      <w:r w:rsidRPr="008A6353">
        <w:t xml:space="preserve"> pumps</w:t>
      </w:r>
      <w:r w:rsidRPr="008A6353">
        <w:rPr>
          <w:b/>
        </w:rPr>
        <w:br/>
      </w:r>
      <w:r w:rsidRPr="008A6353">
        <w:rPr>
          <w:b/>
        </w:rPr>
        <w:br/>
        <w:t>Den erhvervede/tilegnede</w:t>
      </w:r>
      <w:r w:rsidRPr="008A6353">
        <w:rPr>
          <w:b/>
        </w:rPr>
        <w:br/>
      </w:r>
      <w:r w:rsidRPr="008A6353">
        <w:t xml:space="preserve">I form af: </w:t>
      </w:r>
      <w:r w:rsidRPr="008A6353">
        <w:br/>
      </w:r>
      <w:r w:rsidRPr="008A6353">
        <w:br/>
        <w:t xml:space="preserve">Transformation: optag af frit DNA i opløsning fra døde bakterier </w:t>
      </w:r>
      <w:r w:rsidRPr="008A6353">
        <w:rPr>
          <w:rFonts w:ascii="PMingLiU" w:eastAsia="PMingLiU" w:hAnsi="PMingLiU" w:cs="PMingLiU"/>
        </w:rPr>
        <w:br/>
      </w:r>
      <w:proofErr w:type="spellStart"/>
      <w:r w:rsidRPr="008A6353">
        <w:t>Transduktion</w:t>
      </w:r>
      <w:proofErr w:type="spellEnd"/>
      <w:r w:rsidRPr="008A6353">
        <w:t xml:space="preserve">: optag af DNA via </w:t>
      </w:r>
      <w:proofErr w:type="spellStart"/>
      <w:r w:rsidRPr="008A6353">
        <w:t>bakteriofag</w:t>
      </w:r>
      <w:proofErr w:type="spellEnd"/>
      <w:r w:rsidRPr="008A6353">
        <w:t xml:space="preserve"> (bakteriel virus) </w:t>
      </w:r>
      <w:r w:rsidRPr="008A6353">
        <w:rPr>
          <w:rFonts w:ascii="PMingLiU" w:eastAsia="PMingLiU" w:hAnsi="PMingLiU" w:cs="PMingLiU"/>
        </w:rPr>
        <w:br/>
      </w:r>
      <w:r w:rsidRPr="008A6353">
        <w:t>Konjugation: optag af DNA via celle-cellekontakt mellem donorbakterie og modtagerbakterie (eksempelvis via sex-</w:t>
      </w:r>
      <w:proofErr w:type="spellStart"/>
      <w:r w:rsidRPr="008A6353">
        <w:t>pilus</w:t>
      </w:r>
      <w:proofErr w:type="spellEnd"/>
      <w:r w:rsidRPr="008A6353">
        <w:t xml:space="preserve">) </w:t>
      </w:r>
      <w:r w:rsidRPr="008A6353">
        <w:br/>
      </w:r>
      <w:r w:rsidRPr="008A6353">
        <w:br/>
        <w:t xml:space="preserve">Multiresistens opnås typisk ved optag af plasmid med resistens overfor flere antibiotikatyper eller ved mutation i multidrug </w:t>
      </w:r>
      <w:proofErr w:type="spellStart"/>
      <w:r w:rsidRPr="008A6353">
        <w:t>resistance</w:t>
      </w:r>
      <w:proofErr w:type="spellEnd"/>
      <w:r w:rsidRPr="008A6353">
        <w:t xml:space="preserve"> pumps. </w:t>
      </w:r>
    </w:p>
    <w:p w14:paraId="3F5C3E31" w14:textId="77777777" w:rsidR="00034ED7" w:rsidRDefault="00034ED7" w:rsidP="00034ED7"/>
    <w:p w14:paraId="50CAC4FA" w14:textId="77777777" w:rsidR="00D962BA" w:rsidRPr="00D962BA" w:rsidRDefault="00D962BA" w:rsidP="00D962BA">
      <w:pPr>
        <w:rPr>
          <w:b/>
        </w:rPr>
      </w:pPr>
      <w:r w:rsidRPr="00D962BA">
        <w:rPr>
          <w:b/>
        </w:rPr>
        <w:t>Redegør for komponenter i en antibiotikapolitik, der forebygger udvikling af resistens.</w:t>
      </w:r>
    </w:p>
    <w:p w14:paraId="0DF3893C" w14:textId="77777777" w:rsidR="00D962BA" w:rsidRPr="00D962BA" w:rsidRDefault="00D962BA" w:rsidP="00D962BA">
      <w:proofErr w:type="spellStart"/>
      <w:r w:rsidRPr="00D962BA">
        <w:t>Antibiotikaplitik</w:t>
      </w:r>
      <w:proofErr w:type="spellEnd"/>
      <w:r w:rsidRPr="00D962BA">
        <w:t xml:space="preserve"> er især i Norden efterhånden blevet mere og mere restriktiv som følge af udvikling</w:t>
      </w:r>
    </w:p>
    <w:p w14:paraId="52E4712D" w14:textId="77777777" w:rsidR="00D962BA" w:rsidRPr="00D962BA" w:rsidRDefault="00D962BA" w:rsidP="00D962BA">
      <w:r w:rsidRPr="00D962BA">
        <w:t>af resistens og især multiresistente bakterier (fx MRSA). Først og fremmest er behandleren pålagt</w:t>
      </w:r>
    </w:p>
    <w:p w14:paraId="20D6B5E6" w14:textId="77777777" w:rsidR="00D962BA" w:rsidRPr="00D962BA" w:rsidRDefault="00D962BA" w:rsidP="00D962BA">
      <w:r w:rsidRPr="00D962BA">
        <w:t>så vidt muligt holde sig til smalspektret antibiotika. Smalspektret antibiotika er rettet mod bestemte</w:t>
      </w:r>
    </w:p>
    <w:p w14:paraId="680CF744" w14:textId="77777777" w:rsidR="00D962BA" w:rsidRPr="00D962BA" w:rsidRDefault="00D962BA" w:rsidP="00D962BA">
      <w:r w:rsidRPr="00D962BA">
        <w:t xml:space="preserve">bakteriearter. Eksempler kunne være </w:t>
      </w:r>
      <w:proofErr w:type="spellStart"/>
      <w:r w:rsidRPr="00D962BA">
        <w:t>metronidazol</w:t>
      </w:r>
      <w:proofErr w:type="spellEnd"/>
      <w:r w:rsidRPr="00D962BA">
        <w:t xml:space="preserve">, som kun virker på </w:t>
      </w:r>
      <w:proofErr w:type="spellStart"/>
      <w:r w:rsidRPr="00D962BA">
        <w:t>anaerobe</w:t>
      </w:r>
      <w:proofErr w:type="spellEnd"/>
      <w:r w:rsidRPr="00D962BA">
        <w:t xml:space="preserve"> bakterier. De</w:t>
      </w:r>
    </w:p>
    <w:p w14:paraId="5476ED2E" w14:textId="77777777" w:rsidR="00D962BA" w:rsidRPr="00D962BA" w:rsidRDefault="00D962BA" w:rsidP="00D962BA">
      <w:r w:rsidRPr="00D962BA">
        <w:lastRenderedPageBreak/>
        <w:t xml:space="preserve">bredspektrede antibiotika (fx </w:t>
      </w:r>
      <w:proofErr w:type="spellStart"/>
      <w:r w:rsidRPr="00D962BA">
        <w:t>tetracykliner</w:t>
      </w:r>
      <w:proofErr w:type="spellEnd"/>
      <w:r w:rsidRPr="00D962BA">
        <w:t>) er dermed forbeholdt patienter med livstruende tilstande</w:t>
      </w:r>
    </w:p>
    <w:p w14:paraId="7175D2C0" w14:textId="77777777" w:rsidR="00D962BA" w:rsidRPr="00D962BA" w:rsidRDefault="00D962BA" w:rsidP="00D962BA">
      <w:r w:rsidRPr="00D962BA">
        <w:t>og patienter hvor smalspektret antibiotika har vist sig ikke at være tilstrækkeligt. Antibiotika som</w:t>
      </w:r>
    </w:p>
    <w:p w14:paraId="5023162C" w14:textId="77777777" w:rsidR="00D962BA" w:rsidRPr="00D962BA" w:rsidRDefault="00D962BA" w:rsidP="00D962BA">
      <w:r w:rsidRPr="00D962BA">
        <w:t>profylaktisk behandling anvendes kun ved patienter med kendte risici. Her er der fx tale om</w:t>
      </w:r>
    </w:p>
    <w:p w14:paraId="6D166ABA" w14:textId="77777777" w:rsidR="00D962BA" w:rsidRPr="00D962BA" w:rsidRDefault="00D962BA" w:rsidP="00D962BA">
      <w:r w:rsidRPr="00D962BA">
        <w:t>hjertepatienter (fx medfødt hjertefejl eller hjerteklapproteser), som ved tandbehandling med risiko</w:t>
      </w:r>
    </w:p>
    <w:p w14:paraId="10094C1F" w14:textId="77777777" w:rsidR="00D962BA" w:rsidRPr="00D962BA" w:rsidRDefault="00D962BA" w:rsidP="00D962BA">
      <w:r w:rsidRPr="00D962BA">
        <w:t xml:space="preserve">for blødning (og dermed risiko for </w:t>
      </w:r>
      <w:proofErr w:type="spellStart"/>
      <w:r w:rsidRPr="00D962BA">
        <w:t>bakteriæmi</w:t>
      </w:r>
      <w:proofErr w:type="spellEnd"/>
      <w:r w:rsidRPr="00D962BA">
        <w:t xml:space="preserve">) derfor får 2 g af det bredspektrede </w:t>
      </w:r>
      <w:proofErr w:type="spellStart"/>
      <w:r w:rsidRPr="00D962BA">
        <w:t>amoxicillin</w:t>
      </w:r>
      <w:proofErr w:type="spellEnd"/>
      <w:r w:rsidRPr="00D962BA">
        <w:t xml:space="preserve"> 1</w:t>
      </w:r>
    </w:p>
    <w:p w14:paraId="4FBA0020" w14:textId="77777777" w:rsidR="00D962BA" w:rsidRPr="00D962BA" w:rsidRDefault="00D962BA" w:rsidP="00D962BA">
      <w:r w:rsidRPr="00D962BA">
        <w:t>time inden behandlingen finder sted. Der er indført kontrol af udskrivning af recepter på antibiotika,</w:t>
      </w:r>
    </w:p>
    <w:p w14:paraId="2DA3B4AD" w14:textId="77777777" w:rsidR="00D962BA" w:rsidRPr="00D962BA" w:rsidRDefault="00D962BA" w:rsidP="00D962BA">
      <w:r w:rsidRPr="00D962BA">
        <w:t>således af man fra Styrelsen for patientsikkerhed kan holde øje med at restriktionerne overholdes.</w:t>
      </w:r>
    </w:p>
    <w:p w14:paraId="7C571DA5" w14:textId="77777777" w:rsidR="00D962BA" w:rsidRPr="00D962BA" w:rsidRDefault="00D962BA" w:rsidP="00D962BA">
      <w:r w:rsidRPr="00D962BA">
        <w:t>Hvis en bestemt type antibiotika er valgt ud fra empiri og denne har vist sig ineffektiv, må der</w:t>
      </w:r>
    </w:p>
    <w:p w14:paraId="35194A1D" w14:textId="77777777" w:rsidR="00D962BA" w:rsidRPr="00D962BA" w:rsidRDefault="00D962BA" w:rsidP="00D962BA">
      <w:proofErr w:type="spellStart"/>
      <w:r w:rsidRPr="00D962BA">
        <w:t>susceptibiliteten</w:t>
      </w:r>
      <w:proofErr w:type="spellEnd"/>
      <w:r w:rsidRPr="00D962BA">
        <w:t xml:space="preserve"> af andre typer antibiotika prøves på en dyrket prøve af mikroorganismerne.</w:t>
      </w:r>
    </w:p>
    <w:p w14:paraId="263D0816" w14:textId="77777777" w:rsidR="00034ED7" w:rsidRDefault="00034ED7" w:rsidP="00034ED7"/>
    <w:p w14:paraId="0E6C0DC2" w14:textId="77777777" w:rsidR="00E97D5E" w:rsidRPr="00E97D5E" w:rsidRDefault="00E97D5E" w:rsidP="00E97D5E">
      <w:pPr>
        <w:rPr>
          <w:b/>
        </w:rPr>
      </w:pPr>
      <w:r w:rsidRPr="00E97D5E">
        <w:rPr>
          <w:b/>
        </w:rPr>
        <w:t>Beskriv tre former for overførsel af gener, der koder for antibiotikaresistens, der kan</w:t>
      </w:r>
    </w:p>
    <w:p w14:paraId="6258962E" w14:textId="77777777" w:rsidR="00E97D5E" w:rsidRPr="00E97D5E" w:rsidRDefault="00E97D5E" w:rsidP="00E97D5E">
      <w:pPr>
        <w:rPr>
          <w:b/>
        </w:rPr>
      </w:pPr>
      <w:r w:rsidRPr="00E97D5E">
        <w:rPr>
          <w:b/>
        </w:rPr>
        <w:t>forekomme i biofilm.</w:t>
      </w:r>
    </w:p>
    <w:p w14:paraId="7B864038" w14:textId="77777777" w:rsidR="00E97D5E" w:rsidRPr="00E97D5E" w:rsidRDefault="00E97D5E" w:rsidP="00E97D5E">
      <w:r w:rsidRPr="00E97D5E">
        <w:t>Som nævnt i ovenstående.</w:t>
      </w:r>
    </w:p>
    <w:p w14:paraId="685A988E" w14:textId="77777777" w:rsidR="00E97D5E" w:rsidRPr="00E97D5E" w:rsidRDefault="00E97D5E" w:rsidP="00E97D5E">
      <w:r w:rsidRPr="00E97D5E">
        <w:t>Transformation er optag af fri resistensbærende DNA i opløsning (fra lyserede eller på anden</w:t>
      </w:r>
    </w:p>
    <w:p w14:paraId="769B754C" w14:textId="77777777" w:rsidR="00E97D5E" w:rsidRPr="00E97D5E" w:rsidRDefault="00E97D5E" w:rsidP="00E97D5E">
      <w:r w:rsidRPr="00E97D5E">
        <w:t>vis afdøde bakterier i mediet).</w:t>
      </w:r>
    </w:p>
    <w:p w14:paraId="44EFCC29" w14:textId="77777777" w:rsidR="00E97D5E" w:rsidRPr="00E97D5E" w:rsidRDefault="00E97D5E" w:rsidP="00E97D5E">
      <w:proofErr w:type="spellStart"/>
      <w:r w:rsidRPr="00E97D5E">
        <w:t>Transduktion</w:t>
      </w:r>
      <w:proofErr w:type="spellEnd"/>
      <w:r w:rsidRPr="00E97D5E">
        <w:t xml:space="preserve"> betegner optag af resistensbærende DNA gennem såkaldte </w:t>
      </w:r>
      <w:proofErr w:type="spellStart"/>
      <w:r w:rsidRPr="00E97D5E">
        <w:t>bakteriofager</w:t>
      </w:r>
      <w:proofErr w:type="spellEnd"/>
      <w:r w:rsidRPr="00E97D5E">
        <w:t xml:space="preserve"> (dvs.</w:t>
      </w:r>
    </w:p>
    <w:p w14:paraId="3E781BEF" w14:textId="77777777" w:rsidR="00E97D5E" w:rsidRPr="00E97D5E" w:rsidRDefault="00E97D5E" w:rsidP="00E97D5E">
      <w:r w:rsidRPr="00E97D5E">
        <w:t xml:space="preserve">bakterielle </w:t>
      </w:r>
      <w:proofErr w:type="spellStart"/>
      <w:r w:rsidRPr="00E97D5E">
        <w:t>virioner</w:t>
      </w:r>
      <w:proofErr w:type="spellEnd"/>
      <w:r w:rsidRPr="00E97D5E">
        <w:t>).</w:t>
      </w:r>
    </w:p>
    <w:p w14:paraId="20D46DE7" w14:textId="77777777" w:rsidR="00E97D5E" w:rsidRPr="00E97D5E" w:rsidRDefault="00E97D5E" w:rsidP="00E97D5E">
      <w:r w:rsidRPr="00E97D5E">
        <w:t xml:space="preserve">Konjugation betegner optag af resistensbærende DNA </w:t>
      </w:r>
      <w:proofErr w:type="spellStart"/>
      <w:r w:rsidRPr="00E97D5E">
        <w:t>faciliteret</w:t>
      </w:r>
      <w:proofErr w:type="spellEnd"/>
      <w:r w:rsidRPr="00E97D5E">
        <w:t xml:space="preserve"> ved direkte celle-celle-kontakt</w:t>
      </w:r>
    </w:p>
    <w:p w14:paraId="1088F4BD" w14:textId="77777777" w:rsidR="00E97D5E" w:rsidRPr="00E97D5E" w:rsidRDefault="00E97D5E" w:rsidP="00E97D5E">
      <w:r w:rsidRPr="00E97D5E">
        <w:t xml:space="preserve">mellem hhv. donor- og modtagerbakterie. Celle-celle-kontakten </w:t>
      </w:r>
      <w:proofErr w:type="spellStart"/>
      <w:r w:rsidRPr="00E97D5E">
        <w:t>faciliteres</w:t>
      </w:r>
      <w:proofErr w:type="spellEnd"/>
      <w:r w:rsidRPr="00E97D5E">
        <w:t xml:space="preserve"> bl.a. ved </w:t>
      </w:r>
      <w:proofErr w:type="spellStart"/>
      <w:r w:rsidRPr="00E97D5E">
        <w:t>sexpilus</w:t>
      </w:r>
      <w:proofErr w:type="spellEnd"/>
    </w:p>
    <w:p w14:paraId="7121A483" w14:textId="77777777" w:rsidR="00D962BA" w:rsidRDefault="00D962BA" w:rsidP="00E97D5E"/>
    <w:p w14:paraId="32B13C16" w14:textId="77777777" w:rsidR="00E97D5E" w:rsidRPr="00E97D5E" w:rsidRDefault="00E97D5E" w:rsidP="00E97D5E">
      <w:pPr>
        <w:rPr>
          <w:b/>
        </w:rPr>
      </w:pPr>
      <w:r w:rsidRPr="00E97D5E">
        <w:rPr>
          <w:b/>
        </w:rPr>
        <w:t>Beskriv tre resistensmekanismer over for antibiotika, der knytter sig til den enkelte</w:t>
      </w:r>
    </w:p>
    <w:p w14:paraId="545AF3A1" w14:textId="26976732" w:rsidR="00E97D5E" w:rsidRDefault="00E97D5E" w:rsidP="00E97D5E">
      <w:pPr>
        <w:rPr>
          <w:b/>
        </w:rPr>
      </w:pPr>
      <w:r w:rsidRPr="00E97D5E">
        <w:rPr>
          <w:b/>
        </w:rPr>
        <w:t>bakteriecelle.</w:t>
      </w:r>
    </w:p>
    <w:p w14:paraId="7B10BFF7" w14:textId="33F58666" w:rsidR="005A0FBB" w:rsidRDefault="005A0FBB" w:rsidP="005A0F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Pr>
          <w:rFonts w:ascii="Helvetica" w:hAnsi="Helvetica" w:cs="Helvetica"/>
          <w:color w:val="000000"/>
          <w:sz w:val="23"/>
          <w:szCs w:val="23"/>
        </w:rPr>
        <w:t xml:space="preserve">Resistensmekanismer i den enkelte bakteriecelle: </w:t>
      </w:r>
    </w:p>
    <w:p w14:paraId="4CA14E0E" w14:textId="77777777" w:rsidR="005A0FBB" w:rsidRDefault="005A0FBB" w:rsidP="005A0F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Pr>
          <w:rFonts w:ascii="Helvetica" w:hAnsi="Helvetica" w:cs="Helvetica"/>
          <w:color w:val="000000"/>
          <w:sz w:val="23"/>
          <w:szCs w:val="23"/>
        </w:rPr>
        <w:t>1. inaktivering af antibiotikum (fx via enzymer som β-</w:t>
      </w:r>
      <w:proofErr w:type="spellStart"/>
      <w:r>
        <w:rPr>
          <w:rFonts w:ascii="Helvetica" w:hAnsi="Helvetica" w:cs="Helvetica"/>
          <w:color w:val="000000"/>
          <w:sz w:val="23"/>
          <w:szCs w:val="23"/>
        </w:rPr>
        <w:t>lactamase</w:t>
      </w:r>
      <w:proofErr w:type="spellEnd"/>
      <w:r>
        <w:rPr>
          <w:rFonts w:ascii="Helvetica" w:hAnsi="Helvetica" w:cs="Helvetica"/>
          <w:color w:val="000000"/>
          <w:sz w:val="23"/>
          <w:szCs w:val="23"/>
        </w:rPr>
        <w:t xml:space="preserve">, ESBL = </w:t>
      </w:r>
      <w:proofErr w:type="spellStart"/>
      <w:r>
        <w:rPr>
          <w:rFonts w:ascii="Helvetica" w:hAnsi="Helvetica" w:cs="Helvetica"/>
          <w:color w:val="000000"/>
          <w:sz w:val="23"/>
          <w:szCs w:val="23"/>
        </w:rPr>
        <w:t>extended</w:t>
      </w:r>
      <w:proofErr w:type="spellEnd"/>
      <w:r>
        <w:rPr>
          <w:rFonts w:ascii="Helvetica" w:hAnsi="Helvetica" w:cs="Helvetica"/>
          <w:color w:val="000000"/>
          <w:sz w:val="23"/>
          <w:szCs w:val="23"/>
        </w:rPr>
        <w:t xml:space="preserve"> spektrum beta-</w:t>
      </w:r>
      <w:proofErr w:type="spellStart"/>
      <w:r>
        <w:rPr>
          <w:rFonts w:ascii="Helvetica" w:hAnsi="Helvetica" w:cs="Helvetica"/>
          <w:color w:val="000000"/>
          <w:sz w:val="23"/>
          <w:szCs w:val="23"/>
        </w:rPr>
        <w:t>lactamase</w:t>
      </w:r>
      <w:proofErr w:type="spellEnd"/>
      <w:r>
        <w:rPr>
          <w:rFonts w:ascii="Helvetica" w:hAnsi="Helvetica" w:cs="Helvetica"/>
          <w:color w:val="000000"/>
          <w:sz w:val="23"/>
          <w:szCs w:val="23"/>
        </w:rPr>
        <w:t xml:space="preserve">) </w:t>
      </w:r>
    </w:p>
    <w:p w14:paraId="633C5B81" w14:textId="77777777" w:rsidR="005A0FBB" w:rsidRDefault="005A0FBB" w:rsidP="005A0F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Pr>
          <w:rFonts w:ascii="Helvetica" w:hAnsi="Helvetica" w:cs="Helvetica"/>
          <w:color w:val="000000"/>
          <w:sz w:val="23"/>
          <w:szCs w:val="23"/>
        </w:rPr>
        <w:t xml:space="preserve">2. ændring af </w:t>
      </w:r>
      <w:proofErr w:type="spellStart"/>
      <w:r>
        <w:rPr>
          <w:rFonts w:ascii="Helvetica" w:hAnsi="Helvetica" w:cs="Helvetica"/>
          <w:color w:val="000000"/>
          <w:sz w:val="23"/>
          <w:szCs w:val="23"/>
        </w:rPr>
        <w:t>target</w:t>
      </w:r>
      <w:proofErr w:type="spellEnd"/>
      <w:r>
        <w:rPr>
          <w:rFonts w:ascii="Helvetica" w:hAnsi="Helvetica" w:cs="Helvetica"/>
          <w:color w:val="000000"/>
          <w:sz w:val="23"/>
          <w:szCs w:val="23"/>
        </w:rPr>
        <w:t xml:space="preserve">/receptor (fx ændring af </w:t>
      </w:r>
      <w:proofErr w:type="spellStart"/>
      <w:r>
        <w:rPr>
          <w:rFonts w:ascii="Helvetica" w:hAnsi="Helvetica" w:cs="Helvetica"/>
          <w:color w:val="000000"/>
          <w:sz w:val="23"/>
          <w:szCs w:val="23"/>
        </w:rPr>
        <w:t>penicilinbindende</w:t>
      </w:r>
      <w:proofErr w:type="spellEnd"/>
      <w:r>
        <w:rPr>
          <w:rFonts w:ascii="Helvetica" w:hAnsi="Helvetica" w:cs="Helvetica"/>
          <w:color w:val="000000"/>
          <w:sz w:val="23"/>
          <w:szCs w:val="23"/>
        </w:rPr>
        <w:t xml:space="preserve"> proteiner i cellevæg) </w:t>
      </w:r>
    </w:p>
    <w:p w14:paraId="1D8F5DB3" w14:textId="77777777" w:rsidR="005A0FBB" w:rsidRDefault="005A0FBB" w:rsidP="005A0F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Pr>
          <w:rFonts w:ascii="Helvetica" w:hAnsi="Helvetica" w:cs="Helvetica"/>
          <w:color w:val="000000"/>
          <w:sz w:val="23"/>
          <w:szCs w:val="23"/>
        </w:rPr>
        <w:t xml:space="preserve">3. ændret </w:t>
      </w:r>
      <w:proofErr w:type="spellStart"/>
      <w:r>
        <w:rPr>
          <w:rFonts w:ascii="Helvetica" w:hAnsi="Helvetica" w:cs="Helvetica"/>
          <w:color w:val="000000"/>
          <w:sz w:val="23"/>
          <w:szCs w:val="23"/>
        </w:rPr>
        <w:t>permeabilitet</w:t>
      </w:r>
      <w:proofErr w:type="spellEnd"/>
      <w:r>
        <w:rPr>
          <w:rFonts w:ascii="Helvetica" w:hAnsi="Helvetica" w:cs="Helvetica"/>
          <w:color w:val="000000"/>
          <w:sz w:val="23"/>
          <w:szCs w:val="23"/>
        </w:rPr>
        <w:t xml:space="preserve"> / transport (fx ændrede </w:t>
      </w:r>
      <w:proofErr w:type="spellStart"/>
      <w:r>
        <w:rPr>
          <w:rFonts w:ascii="Helvetica" w:hAnsi="Helvetica" w:cs="Helvetica"/>
          <w:color w:val="000000"/>
          <w:sz w:val="23"/>
          <w:szCs w:val="23"/>
        </w:rPr>
        <w:t>poriner</w:t>
      </w:r>
      <w:proofErr w:type="spellEnd"/>
      <w:r>
        <w:rPr>
          <w:rFonts w:ascii="Helvetica" w:hAnsi="Helvetica" w:cs="Helvetica"/>
          <w:color w:val="000000"/>
          <w:sz w:val="23"/>
          <w:szCs w:val="23"/>
        </w:rPr>
        <w:t xml:space="preserve">; </w:t>
      </w:r>
      <w:proofErr w:type="spellStart"/>
      <w:r>
        <w:rPr>
          <w:rFonts w:ascii="Helvetica" w:hAnsi="Helvetica" w:cs="Helvetica"/>
          <w:color w:val="000000"/>
          <w:sz w:val="23"/>
          <w:szCs w:val="23"/>
        </w:rPr>
        <w:t>effluxpumper</w:t>
      </w:r>
      <w:proofErr w:type="spellEnd"/>
      <w:r>
        <w:rPr>
          <w:rFonts w:ascii="Helvetica" w:hAnsi="Helvetica" w:cs="Helvetica"/>
          <w:color w:val="000000"/>
          <w:sz w:val="23"/>
          <w:szCs w:val="23"/>
        </w:rPr>
        <w:t xml:space="preserve">, multidrug </w:t>
      </w:r>
      <w:proofErr w:type="spellStart"/>
      <w:r>
        <w:rPr>
          <w:rFonts w:ascii="Helvetica" w:hAnsi="Helvetica" w:cs="Helvetica"/>
          <w:color w:val="000000"/>
          <w:sz w:val="23"/>
          <w:szCs w:val="23"/>
        </w:rPr>
        <w:t>resistance</w:t>
      </w:r>
      <w:proofErr w:type="spellEnd"/>
      <w:r>
        <w:rPr>
          <w:rFonts w:ascii="Helvetica" w:hAnsi="Helvetica" w:cs="Helvetica"/>
          <w:color w:val="000000"/>
          <w:sz w:val="23"/>
          <w:szCs w:val="23"/>
        </w:rPr>
        <w:t xml:space="preserve"> pumps pumper AB ud af cellen) </w:t>
      </w:r>
    </w:p>
    <w:p w14:paraId="195EC062" w14:textId="77A13CD6" w:rsidR="005A0FBB" w:rsidRPr="005A0FBB" w:rsidRDefault="005A0FBB" w:rsidP="005A0F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000000"/>
          <w:sz w:val="23"/>
          <w:szCs w:val="23"/>
        </w:rPr>
      </w:pPr>
      <w:r>
        <w:rPr>
          <w:rFonts w:ascii="Helvetica" w:hAnsi="Helvetica" w:cs="Helvetica"/>
          <w:color w:val="000000"/>
          <w:sz w:val="23"/>
          <w:szCs w:val="23"/>
        </w:rPr>
        <w:t>4. ændret metabolisme (ikke relevant for de A</w:t>
      </w:r>
      <w:r w:rsidR="00125BDF">
        <w:rPr>
          <w:rFonts w:ascii="Helvetica" w:hAnsi="Helvetica" w:cs="Helvetica"/>
          <w:color w:val="000000"/>
          <w:sz w:val="23"/>
          <w:szCs w:val="23"/>
        </w:rPr>
        <w:t>B vi skal kende i denne omgang)</w:t>
      </w:r>
    </w:p>
    <w:p w14:paraId="660E7DD4" w14:textId="77777777" w:rsidR="00125BDF" w:rsidRDefault="00125BDF" w:rsidP="00E97D5E"/>
    <w:p w14:paraId="404146F2" w14:textId="7FA7DE77" w:rsidR="00E97D5E" w:rsidRPr="00E97D5E" w:rsidRDefault="00E97D5E" w:rsidP="00E97D5E">
      <w:r w:rsidRPr="00E97D5E">
        <w:t>Enzymatisk nedbrydning af antibiotika</w:t>
      </w:r>
    </w:p>
    <w:p w14:paraId="234B9B7D" w14:textId="77777777" w:rsidR="00E97D5E" w:rsidRPr="00E97D5E" w:rsidRDefault="00E97D5E" w:rsidP="00E97D5E">
      <w:r w:rsidRPr="00E97D5E">
        <w:t xml:space="preserve">Eksempelvis </w:t>
      </w:r>
      <w:r w:rsidRPr="00E97D5E">
        <w:rPr>
          <w:lang w:val="en-US"/>
        </w:rPr>
        <w:t>β</w:t>
      </w:r>
      <w:r w:rsidRPr="00E97D5E">
        <w:t>-</w:t>
      </w:r>
      <w:proofErr w:type="spellStart"/>
      <w:r w:rsidRPr="00E97D5E">
        <w:t>lactamase</w:t>
      </w:r>
      <w:proofErr w:type="spellEnd"/>
      <w:r w:rsidRPr="00E97D5E">
        <w:t xml:space="preserve"> der nedbryder den aktive, kvadratiske </w:t>
      </w:r>
      <w:r w:rsidRPr="00E97D5E">
        <w:rPr>
          <w:lang w:val="en-US"/>
        </w:rPr>
        <w:t>β</w:t>
      </w:r>
      <w:r w:rsidRPr="00E97D5E">
        <w:t>-</w:t>
      </w:r>
      <w:proofErr w:type="spellStart"/>
      <w:r w:rsidRPr="00E97D5E">
        <w:t>lactam</w:t>
      </w:r>
      <w:proofErr w:type="spellEnd"/>
      <w:r w:rsidRPr="00E97D5E">
        <w:t>-ring i penicilliner</w:t>
      </w:r>
    </w:p>
    <w:p w14:paraId="2698E1A1" w14:textId="3B187A8E" w:rsidR="00E97D5E" w:rsidRPr="00E97D5E" w:rsidRDefault="00125BDF" w:rsidP="00E97D5E">
      <w:r>
        <w:lastRenderedPageBreak/>
        <w:t>(herunder penicillin V og G</w:t>
      </w:r>
      <w:r w:rsidR="00E97D5E" w:rsidRPr="00E97D5E">
        <w:t xml:space="preserve"> samt </w:t>
      </w:r>
      <w:proofErr w:type="spellStart"/>
      <w:r w:rsidR="00E97D5E" w:rsidRPr="00E97D5E">
        <w:t>aminopenicillerne</w:t>
      </w:r>
      <w:proofErr w:type="spellEnd"/>
      <w:r w:rsidR="00E97D5E" w:rsidRPr="00E97D5E">
        <w:t xml:space="preserve"> </w:t>
      </w:r>
      <w:proofErr w:type="spellStart"/>
      <w:r w:rsidR="00E97D5E" w:rsidRPr="00E97D5E">
        <w:t>amoxicillin</w:t>
      </w:r>
      <w:proofErr w:type="spellEnd"/>
      <w:r w:rsidR="00E97D5E" w:rsidRPr="00E97D5E">
        <w:t xml:space="preserve"> og </w:t>
      </w:r>
      <w:proofErr w:type="spellStart"/>
      <w:r w:rsidR="00E97D5E" w:rsidRPr="00E97D5E">
        <w:t>ampicillin</w:t>
      </w:r>
      <w:proofErr w:type="spellEnd"/>
      <w:r w:rsidR="00E97D5E" w:rsidRPr="00E97D5E">
        <w:t xml:space="preserve"> – hhv.</w:t>
      </w:r>
    </w:p>
    <w:p w14:paraId="5214A173" w14:textId="1A6C7BA1" w:rsidR="00E97D5E" w:rsidRPr="00E97D5E" w:rsidRDefault="00125BDF" w:rsidP="00E97D5E">
      <w:proofErr w:type="spellStart"/>
      <w:r>
        <w:t>smalspektrede</w:t>
      </w:r>
      <w:proofErr w:type="spellEnd"/>
      <w:r>
        <w:t xml:space="preserve"> og </w:t>
      </w:r>
      <w:r w:rsidR="00E97D5E" w:rsidRPr="00E97D5E">
        <w:t xml:space="preserve"> </w:t>
      </w:r>
      <w:r>
        <w:t>bredspektrede</w:t>
      </w:r>
      <w:r w:rsidR="00E97D5E" w:rsidRPr="00E97D5E">
        <w:t xml:space="preserve">). </w:t>
      </w:r>
      <w:proofErr w:type="spellStart"/>
      <w:r w:rsidR="00E97D5E" w:rsidRPr="00E97D5E">
        <w:t>Normaltvis</w:t>
      </w:r>
      <w:proofErr w:type="spellEnd"/>
      <w:r w:rsidR="00E97D5E" w:rsidRPr="00E97D5E">
        <w:t xml:space="preserve"> binder </w:t>
      </w:r>
      <w:r w:rsidR="00E97D5E" w:rsidRPr="00E97D5E">
        <w:rPr>
          <w:lang w:val="en-US"/>
        </w:rPr>
        <w:t>β</w:t>
      </w:r>
      <w:r w:rsidR="00E97D5E" w:rsidRPr="00E97D5E">
        <w:t>-</w:t>
      </w:r>
      <w:proofErr w:type="spellStart"/>
      <w:r w:rsidR="00E97D5E" w:rsidRPr="00E97D5E">
        <w:t>lactam</w:t>
      </w:r>
      <w:proofErr w:type="spellEnd"/>
      <w:r w:rsidR="00E97D5E" w:rsidRPr="00E97D5E">
        <w:t>-ringen sig til såkaldte</w:t>
      </w:r>
    </w:p>
    <w:p w14:paraId="66FEF51B" w14:textId="3D553665" w:rsidR="00E97D5E" w:rsidRPr="00E97D5E" w:rsidRDefault="00E97D5E" w:rsidP="00C55E51">
      <w:r w:rsidRPr="00E97D5E">
        <w:t>penicillin-bindende-proteiner (fremover PBP),</w:t>
      </w:r>
      <w:r w:rsidR="00C55E51">
        <w:t xml:space="preserve"> hvilket hæmmer </w:t>
      </w:r>
      <w:proofErr w:type="spellStart"/>
      <w:r w:rsidR="00C55E51">
        <w:t>peptidoglykan</w:t>
      </w:r>
      <w:proofErr w:type="spellEnd"/>
      <w:r w:rsidR="00C55E51">
        <w:t xml:space="preserve"> syntesen og dermed også </w:t>
      </w:r>
      <w:proofErr w:type="spellStart"/>
      <w:r w:rsidR="00C55E51">
        <w:t>cellevægsyntesen</w:t>
      </w:r>
      <w:proofErr w:type="spellEnd"/>
      <w:r w:rsidRPr="00E97D5E">
        <w:t>. Dette medfører en svækkelse af cellevægen, der nu, som</w:t>
      </w:r>
    </w:p>
    <w:p w14:paraId="5E0DFE66" w14:textId="77777777" w:rsidR="00E97D5E" w:rsidRPr="00E97D5E" w:rsidRDefault="00E97D5E" w:rsidP="00E97D5E">
      <w:r w:rsidRPr="00E97D5E">
        <w:t>følge af bakteriens høje intracellulære osmotiske tryk, ej kan holde vand ude. Bakterien svulmer</w:t>
      </w:r>
    </w:p>
    <w:p w14:paraId="59E576FB" w14:textId="77777777" w:rsidR="00E97D5E" w:rsidRPr="00E97D5E" w:rsidRDefault="00E97D5E" w:rsidP="00E97D5E">
      <w:r w:rsidRPr="00E97D5E">
        <w:t>og brister (dør). Af førnævnte kan det udledes at penicilliner ej er effektive i samspil med</w:t>
      </w:r>
    </w:p>
    <w:p w14:paraId="5312528D" w14:textId="77777777" w:rsidR="00E97D5E" w:rsidRPr="00E97D5E" w:rsidRDefault="00E97D5E" w:rsidP="00E97D5E">
      <w:r w:rsidRPr="00E97D5E">
        <w:t xml:space="preserve">agenter der hæmmer cellecyklus, da netop udviklingen af </w:t>
      </w:r>
      <w:proofErr w:type="spellStart"/>
      <w:r w:rsidRPr="00E97D5E">
        <w:t>peptidoglycanlaget</w:t>
      </w:r>
      <w:proofErr w:type="spellEnd"/>
      <w:r w:rsidRPr="00E97D5E">
        <w:t xml:space="preserve"> er essentielt.</w:t>
      </w:r>
    </w:p>
    <w:p w14:paraId="00F5BD20" w14:textId="77777777" w:rsidR="00E97D5E" w:rsidRPr="00E97D5E" w:rsidRDefault="00E97D5E" w:rsidP="00E97D5E">
      <w:r w:rsidRPr="00E97D5E">
        <w:t>Penicilliner er i øvrigt baktericide da resultatet af deres virkning er celledød.</w:t>
      </w:r>
    </w:p>
    <w:p w14:paraId="6E651631" w14:textId="77777777" w:rsidR="00E97D5E" w:rsidRPr="00E97D5E" w:rsidRDefault="00E97D5E" w:rsidP="00E97D5E">
      <w:r w:rsidRPr="00E97D5E">
        <w:t>Modifikation af antibiotika-target-proteiner</w:t>
      </w:r>
    </w:p>
    <w:p w14:paraId="37113E07" w14:textId="77777777" w:rsidR="00E97D5E" w:rsidRPr="00E97D5E" w:rsidRDefault="00E97D5E" w:rsidP="00E97D5E">
      <w:r w:rsidRPr="00E97D5E">
        <w:t xml:space="preserve">Eksempelvis ændring i </w:t>
      </w:r>
      <w:proofErr w:type="spellStart"/>
      <w:r w:rsidRPr="00E97D5E">
        <w:t>PBP’er</w:t>
      </w:r>
      <w:proofErr w:type="spellEnd"/>
      <w:r w:rsidRPr="00E97D5E">
        <w:t xml:space="preserve"> – dette ses bl.a. hos den </w:t>
      </w:r>
      <w:proofErr w:type="spellStart"/>
      <w:r w:rsidRPr="00E97D5E">
        <w:t>methicillin</w:t>
      </w:r>
      <w:proofErr w:type="spellEnd"/>
      <w:r w:rsidRPr="00E97D5E">
        <w:t xml:space="preserve">-resistente </w:t>
      </w:r>
      <w:proofErr w:type="spellStart"/>
      <w:r w:rsidRPr="00E97D5E">
        <w:t>staphyloccocus</w:t>
      </w:r>
      <w:proofErr w:type="spellEnd"/>
    </w:p>
    <w:p w14:paraId="2B856B09" w14:textId="77777777" w:rsidR="00E97D5E" w:rsidRPr="00E97D5E" w:rsidRDefault="00E97D5E" w:rsidP="00E97D5E">
      <w:proofErr w:type="spellStart"/>
      <w:r w:rsidRPr="00E97D5E">
        <w:t>aureus</w:t>
      </w:r>
      <w:proofErr w:type="spellEnd"/>
      <w:r w:rsidRPr="00E97D5E">
        <w:t xml:space="preserve"> (MRSA), som udtrykker et muteret PBP med lille til ingen affinitet for </w:t>
      </w:r>
      <w:r w:rsidRPr="00E97D5E">
        <w:rPr>
          <w:lang w:val="en-US"/>
        </w:rPr>
        <w:t>β</w:t>
      </w:r>
      <w:r w:rsidRPr="00E97D5E">
        <w:t>-</w:t>
      </w:r>
      <w:proofErr w:type="spellStart"/>
      <w:r w:rsidRPr="00E97D5E">
        <w:t>lactam</w:t>
      </w:r>
      <w:proofErr w:type="spellEnd"/>
      <w:r w:rsidRPr="00E97D5E">
        <w:t>-ringen i</w:t>
      </w:r>
    </w:p>
    <w:p w14:paraId="3867FF9A" w14:textId="77777777" w:rsidR="00E97D5E" w:rsidRPr="00E97D5E" w:rsidRDefault="00E97D5E" w:rsidP="00E97D5E">
      <w:r w:rsidRPr="00E97D5E">
        <w:t xml:space="preserve">den ellers </w:t>
      </w:r>
      <w:r w:rsidRPr="00E97D5E">
        <w:rPr>
          <w:lang w:val="en-US"/>
        </w:rPr>
        <w:t>β</w:t>
      </w:r>
      <w:r w:rsidRPr="00E97D5E">
        <w:t>-</w:t>
      </w:r>
      <w:proofErr w:type="spellStart"/>
      <w:r w:rsidRPr="00E97D5E">
        <w:t>lactamase</w:t>
      </w:r>
      <w:proofErr w:type="spellEnd"/>
      <w:r w:rsidRPr="00E97D5E">
        <w:t xml:space="preserve">-resistente </w:t>
      </w:r>
      <w:proofErr w:type="spellStart"/>
      <w:r w:rsidRPr="00E97D5E">
        <w:t>methicillin</w:t>
      </w:r>
      <w:proofErr w:type="spellEnd"/>
      <w:r w:rsidRPr="00E97D5E">
        <w:t xml:space="preserve"> (eller andre penicilliner for den sags skyld). For at</w:t>
      </w:r>
    </w:p>
    <w:p w14:paraId="08C58DCA" w14:textId="77777777" w:rsidR="00E97D5E" w:rsidRPr="00E97D5E" w:rsidRDefault="00E97D5E" w:rsidP="00E97D5E">
      <w:r w:rsidRPr="00E97D5E">
        <w:t xml:space="preserve">komme MRSA til livs kan bl.a. </w:t>
      </w:r>
      <w:proofErr w:type="spellStart"/>
      <w:r w:rsidRPr="00E97D5E">
        <w:t>vancomycin</w:t>
      </w:r>
      <w:proofErr w:type="spellEnd"/>
      <w:r w:rsidRPr="00E97D5E">
        <w:t xml:space="preserve"> anvendes, da denne hæmmer den strukturelle</w:t>
      </w:r>
    </w:p>
    <w:p w14:paraId="1DDD45DE" w14:textId="77777777" w:rsidR="00E97D5E" w:rsidRPr="00E97D5E" w:rsidRDefault="00E97D5E" w:rsidP="00E97D5E">
      <w:r w:rsidRPr="00E97D5E">
        <w:t xml:space="preserve">opbygning af </w:t>
      </w:r>
      <w:proofErr w:type="spellStart"/>
      <w:r w:rsidRPr="00E97D5E">
        <w:t>peptidoglycanlaget</w:t>
      </w:r>
      <w:proofErr w:type="spellEnd"/>
      <w:r w:rsidRPr="00E97D5E">
        <w:t xml:space="preserve"> i et cellecyklusstadie før det, hvor penicilliner er virksomme.</w:t>
      </w:r>
    </w:p>
    <w:p w14:paraId="4CCE1410" w14:textId="77777777" w:rsidR="00E97D5E" w:rsidRPr="00E97D5E" w:rsidRDefault="00E97D5E" w:rsidP="00E97D5E">
      <w:r w:rsidRPr="00E97D5E">
        <w:t xml:space="preserve">Modifikation i </w:t>
      </w:r>
      <w:proofErr w:type="spellStart"/>
      <w:r w:rsidRPr="00E97D5E">
        <w:t>membranpermeabilitet</w:t>
      </w:r>
      <w:proofErr w:type="spellEnd"/>
      <w:r w:rsidRPr="00E97D5E">
        <w:t xml:space="preserve"> for antibiotika</w:t>
      </w:r>
    </w:p>
    <w:p w14:paraId="18E48F6B" w14:textId="77777777" w:rsidR="00E97D5E" w:rsidRPr="00E97D5E" w:rsidRDefault="00E97D5E" w:rsidP="00E97D5E">
      <w:r w:rsidRPr="00E97D5E">
        <w:t xml:space="preserve">Ændring i eksempelvis </w:t>
      </w:r>
      <w:proofErr w:type="spellStart"/>
      <w:r w:rsidRPr="00E97D5E">
        <w:t>lipidmedierede</w:t>
      </w:r>
      <w:proofErr w:type="spellEnd"/>
      <w:r w:rsidRPr="00E97D5E">
        <w:t xml:space="preserve"> </w:t>
      </w:r>
      <w:proofErr w:type="spellStart"/>
      <w:r w:rsidRPr="00E97D5E">
        <w:t>pathway</w:t>
      </w:r>
      <w:proofErr w:type="spellEnd"/>
      <w:r w:rsidRPr="00E97D5E">
        <w:t xml:space="preserve"> eller generelle diffusions-</w:t>
      </w:r>
      <w:proofErr w:type="spellStart"/>
      <w:r w:rsidRPr="00E97D5E">
        <w:t>poriner</w:t>
      </w:r>
      <w:proofErr w:type="spellEnd"/>
      <w:r w:rsidRPr="00E97D5E">
        <w:t>.</w:t>
      </w:r>
    </w:p>
    <w:p w14:paraId="135EBB0A" w14:textId="0E12EED2" w:rsidR="00E97D5E" w:rsidRPr="001116BD" w:rsidRDefault="00E97D5E" w:rsidP="00E97D5E">
      <w:pPr>
        <w:rPr>
          <w:highlight w:val="yellow"/>
        </w:rPr>
      </w:pPr>
      <w:r w:rsidRPr="00E97D5E">
        <w:t>Desuden kan der opstå mutationer i s</w:t>
      </w:r>
      <w:r w:rsidR="00CA20E9">
        <w:t>å</w:t>
      </w:r>
      <w:r w:rsidRPr="00E97D5E">
        <w:t xml:space="preserve">kaldte </w:t>
      </w:r>
      <w:proofErr w:type="spellStart"/>
      <w:r w:rsidRPr="001116BD">
        <w:rPr>
          <w:highlight w:val="yellow"/>
        </w:rPr>
        <w:t>multi</w:t>
      </w:r>
      <w:proofErr w:type="spellEnd"/>
      <w:r w:rsidRPr="001116BD">
        <w:rPr>
          <w:highlight w:val="yellow"/>
        </w:rPr>
        <w:t xml:space="preserve"> drug </w:t>
      </w:r>
      <w:proofErr w:type="spellStart"/>
      <w:r w:rsidRPr="001116BD">
        <w:rPr>
          <w:highlight w:val="yellow"/>
        </w:rPr>
        <w:t>resistance</w:t>
      </w:r>
      <w:proofErr w:type="spellEnd"/>
      <w:r w:rsidRPr="001116BD">
        <w:rPr>
          <w:highlight w:val="yellow"/>
        </w:rPr>
        <w:t xml:space="preserve"> pumps der bevirker i øget</w:t>
      </w:r>
    </w:p>
    <w:p w14:paraId="343A26D5" w14:textId="77777777" w:rsidR="00E97D5E" w:rsidRPr="00E97D5E" w:rsidRDefault="00E97D5E" w:rsidP="00E97D5E">
      <w:r w:rsidRPr="001116BD">
        <w:rPr>
          <w:highlight w:val="yellow"/>
        </w:rPr>
        <w:t>aktivitet/</w:t>
      </w:r>
      <w:proofErr w:type="spellStart"/>
      <w:r w:rsidRPr="001116BD">
        <w:rPr>
          <w:highlight w:val="yellow"/>
        </w:rPr>
        <w:t>efflux</w:t>
      </w:r>
      <w:proofErr w:type="spellEnd"/>
      <w:r w:rsidRPr="001116BD">
        <w:rPr>
          <w:highlight w:val="yellow"/>
        </w:rPr>
        <w:t xml:space="preserve"> af de antibiotika</w:t>
      </w:r>
      <w:r w:rsidRPr="00E97D5E">
        <w:t xml:space="preserve"> udstødende proteiner.</w:t>
      </w:r>
    </w:p>
    <w:p w14:paraId="35F075B2" w14:textId="77777777" w:rsidR="00E97D5E" w:rsidRPr="00126862" w:rsidRDefault="00E97D5E" w:rsidP="00E97D5E"/>
    <w:p w14:paraId="64E00FF8" w14:textId="77777777" w:rsidR="008E622B" w:rsidRPr="008E622B" w:rsidRDefault="008E622B" w:rsidP="008E622B">
      <w:pPr>
        <w:rPr>
          <w:b/>
        </w:rPr>
      </w:pPr>
      <w:r w:rsidRPr="008E622B">
        <w:rPr>
          <w:b/>
        </w:rPr>
        <w:t xml:space="preserve">Beskriv henholdsvis </w:t>
      </w:r>
      <w:proofErr w:type="spellStart"/>
      <w:r w:rsidRPr="008E622B">
        <w:rPr>
          <w:b/>
        </w:rPr>
        <w:t>metronidazol</w:t>
      </w:r>
      <w:proofErr w:type="spellEnd"/>
      <w:r w:rsidRPr="008E622B">
        <w:rPr>
          <w:b/>
        </w:rPr>
        <w:t xml:space="preserve"> og </w:t>
      </w:r>
      <w:proofErr w:type="spellStart"/>
      <w:r w:rsidRPr="008E622B">
        <w:rPr>
          <w:b/>
        </w:rPr>
        <w:t>clindamycin</w:t>
      </w:r>
      <w:proofErr w:type="spellEnd"/>
      <w:r w:rsidRPr="008E622B">
        <w:rPr>
          <w:b/>
        </w:rPr>
        <w:t xml:space="preserve"> med angivelse af </w:t>
      </w:r>
      <w:proofErr w:type="spellStart"/>
      <w:r w:rsidRPr="008E622B">
        <w:rPr>
          <w:b/>
        </w:rPr>
        <w:t>antibiotikumklasse</w:t>
      </w:r>
      <w:proofErr w:type="spellEnd"/>
      <w:r w:rsidRPr="008E622B">
        <w:rPr>
          <w:b/>
        </w:rPr>
        <w:t>,</w:t>
      </w:r>
    </w:p>
    <w:p w14:paraId="02D182ED" w14:textId="77777777" w:rsidR="008E622B" w:rsidRPr="008E622B" w:rsidRDefault="008E622B" w:rsidP="008E622B">
      <w:pPr>
        <w:rPr>
          <w:b/>
        </w:rPr>
      </w:pPr>
      <w:r w:rsidRPr="008E622B">
        <w:rPr>
          <w:b/>
        </w:rPr>
        <w:t>virkningsmekanisme, virkningsspektrum og bivirkninger.</w:t>
      </w:r>
    </w:p>
    <w:p w14:paraId="3A986BCE" w14:textId="77777777" w:rsidR="008E622B" w:rsidRPr="008E622B" w:rsidRDefault="008E622B" w:rsidP="008E622B">
      <w:proofErr w:type="spellStart"/>
      <w:r w:rsidRPr="008E622B">
        <w:t>Metronidazol</w:t>
      </w:r>
      <w:proofErr w:type="spellEnd"/>
    </w:p>
    <w:p w14:paraId="046C900A" w14:textId="77777777" w:rsidR="008E622B" w:rsidRPr="008E622B" w:rsidRDefault="008E622B" w:rsidP="008E622B">
      <w:r w:rsidRPr="008E622B">
        <w:t xml:space="preserve">Klasse: </w:t>
      </w:r>
      <w:proofErr w:type="spellStart"/>
      <w:r w:rsidRPr="008E622B">
        <w:t>Metronidazol</w:t>
      </w:r>
      <w:proofErr w:type="spellEnd"/>
      <w:r w:rsidRPr="008E622B">
        <w:t xml:space="preserve"> er et </w:t>
      </w:r>
      <w:proofErr w:type="spellStart"/>
      <w:r w:rsidRPr="008E622B">
        <w:t>nitroimidazol</w:t>
      </w:r>
      <w:proofErr w:type="spellEnd"/>
      <w:r w:rsidRPr="008E622B">
        <w:t xml:space="preserve"> antibiotikum.</w:t>
      </w:r>
    </w:p>
    <w:p w14:paraId="53DE7DB6" w14:textId="77777777" w:rsidR="008E622B" w:rsidRPr="008E622B" w:rsidRDefault="008E622B" w:rsidP="008E622B">
      <w:r w:rsidRPr="008E622B">
        <w:t xml:space="preserve">Virkningsmekanisme: Er et pro-drug, der kun virker under </w:t>
      </w:r>
      <w:proofErr w:type="spellStart"/>
      <w:r w:rsidRPr="008E622B">
        <w:t>anaerobe</w:t>
      </w:r>
      <w:proofErr w:type="spellEnd"/>
      <w:r w:rsidRPr="008E622B">
        <w:t xml:space="preserve"> forhold efter at være blevet</w:t>
      </w:r>
    </w:p>
    <w:p w14:paraId="1989A428" w14:textId="77777777" w:rsidR="008E622B" w:rsidRPr="008E622B" w:rsidRDefault="008E622B" w:rsidP="008E622B">
      <w:proofErr w:type="spellStart"/>
      <w:r w:rsidRPr="00C64660">
        <w:rPr>
          <w:highlight w:val="yellow"/>
        </w:rPr>
        <w:t>metaboliseret</w:t>
      </w:r>
      <w:proofErr w:type="spellEnd"/>
      <w:r w:rsidRPr="00C64660">
        <w:rPr>
          <w:highlight w:val="yellow"/>
        </w:rPr>
        <w:t xml:space="preserve"> inde i bakteriecellen til den aktive</w:t>
      </w:r>
      <w:r w:rsidRPr="008E622B">
        <w:t xml:space="preserve"> </w:t>
      </w:r>
      <w:proofErr w:type="spellStart"/>
      <w:r w:rsidRPr="008E622B">
        <w:t>hydroxymetabolit</w:t>
      </w:r>
      <w:proofErr w:type="spellEnd"/>
      <w:r w:rsidRPr="008E622B">
        <w:t xml:space="preserve"> (efter reduktionsprocesser ved</w:t>
      </w:r>
    </w:p>
    <w:p w14:paraId="506B61BB" w14:textId="77777777" w:rsidR="008E622B" w:rsidRPr="008E622B" w:rsidRDefault="008E622B" w:rsidP="008E622B">
      <w:r w:rsidRPr="008E622B">
        <w:t>accept af elektroner). Aktive metabolitter kan både beskadige DNA og hindre DNA-syntesen, idet</w:t>
      </w:r>
    </w:p>
    <w:p w14:paraId="42911C8C" w14:textId="4692A598" w:rsidR="008E622B" w:rsidRPr="008E622B" w:rsidRDefault="008E622B" w:rsidP="008E622B">
      <w:r w:rsidRPr="008E622B">
        <w:t xml:space="preserve">de virker som </w:t>
      </w:r>
      <w:proofErr w:type="spellStart"/>
      <w:r w:rsidRPr="008E622B">
        <w:t>oxidative</w:t>
      </w:r>
      <w:proofErr w:type="spellEnd"/>
      <w:r w:rsidRPr="008E622B">
        <w:t xml:space="preserve"> radikaler. </w:t>
      </w:r>
      <w:r w:rsidRPr="00C64660">
        <w:rPr>
          <w:highlight w:val="yellow"/>
        </w:rPr>
        <w:t>Er baktericidt virkende</w:t>
      </w:r>
      <w:r w:rsidR="00076202">
        <w:rPr>
          <w:highlight w:val="yellow"/>
        </w:rPr>
        <w:t xml:space="preserve">, altså en </w:t>
      </w:r>
      <w:proofErr w:type="spellStart"/>
      <w:r w:rsidR="00076202">
        <w:rPr>
          <w:highlight w:val="yellow"/>
        </w:rPr>
        <w:t>bakteriocid</w:t>
      </w:r>
      <w:proofErr w:type="spellEnd"/>
      <w:r w:rsidR="00076202">
        <w:rPr>
          <w:highlight w:val="yellow"/>
        </w:rPr>
        <w:t xml:space="preserve"> (=</w:t>
      </w:r>
      <w:proofErr w:type="spellStart"/>
      <w:r w:rsidR="00076202">
        <w:rPr>
          <w:highlight w:val="yellow"/>
        </w:rPr>
        <w:t>baktericidal</w:t>
      </w:r>
      <w:proofErr w:type="spellEnd"/>
      <w:r w:rsidR="00076202">
        <w:rPr>
          <w:highlight w:val="yellow"/>
        </w:rPr>
        <w:t xml:space="preserve"> </w:t>
      </w:r>
      <w:proofErr w:type="spellStart"/>
      <w:r w:rsidR="00076202">
        <w:rPr>
          <w:highlight w:val="yellow"/>
        </w:rPr>
        <w:t>effett</w:t>
      </w:r>
      <w:proofErr w:type="spellEnd"/>
      <w:r w:rsidR="00076202">
        <w:rPr>
          <w:highlight w:val="yellow"/>
        </w:rPr>
        <w:t>)</w:t>
      </w:r>
      <w:r w:rsidRPr="00C64660">
        <w:rPr>
          <w:highlight w:val="yellow"/>
        </w:rPr>
        <w:t>.</w:t>
      </w:r>
    </w:p>
    <w:p w14:paraId="540109FD" w14:textId="15148569" w:rsidR="008E622B" w:rsidRPr="00076202" w:rsidRDefault="008E622B" w:rsidP="008E622B">
      <w:pPr>
        <w:rPr>
          <w:highlight w:val="yellow"/>
        </w:rPr>
      </w:pPr>
      <w:r w:rsidRPr="008E622B">
        <w:t xml:space="preserve">Spektrum: </w:t>
      </w:r>
      <w:r w:rsidR="003E522C">
        <w:t xml:space="preserve">Smalspektret; </w:t>
      </w:r>
      <w:r w:rsidRPr="00076202">
        <w:rPr>
          <w:highlight w:val="yellow"/>
        </w:rPr>
        <w:t xml:space="preserve">Virker på stort set alle strikt </w:t>
      </w:r>
      <w:proofErr w:type="spellStart"/>
      <w:r w:rsidRPr="00076202">
        <w:rPr>
          <w:highlight w:val="yellow"/>
        </w:rPr>
        <w:t>anaerobe</w:t>
      </w:r>
      <w:proofErr w:type="spellEnd"/>
      <w:r w:rsidRPr="00076202">
        <w:rPr>
          <w:highlight w:val="yellow"/>
        </w:rPr>
        <w:t xml:space="preserve"> bakterier, både Gram positive og Gram negative</w:t>
      </w:r>
    </w:p>
    <w:p w14:paraId="46E914AA" w14:textId="77777777" w:rsidR="008E622B" w:rsidRPr="00076202" w:rsidRDefault="008E622B" w:rsidP="008E622B">
      <w:pPr>
        <w:rPr>
          <w:strike/>
        </w:rPr>
      </w:pPr>
      <w:r w:rsidRPr="00076202">
        <w:rPr>
          <w:highlight w:val="yellow"/>
        </w:rPr>
        <w:t>bakterier</w:t>
      </w:r>
      <w:r w:rsidRPr="008E622B">
        <w:t xml:space="preserve">, </w:t>
      </w:r>
      <w:r w:rsidRPr="00076202">
        <w:rPr>
          <w:strike/>
        </w:rPr>
        <w:t xml:space="preserve">og (i kombination med andre antibiotika) på enkelte </w:t>
      </w:r>
      <w:proofErr w:type="spellStart"/>
      <w:r w:rsidRPr="00076202">
        <w:rPr>
          <w:strike/>
        </w:rPr>
        <w:t>mikroaerofile</w:t>
      </w:r>
      <w:proofErr w:type="spellEnd"/>
      <w:r w:rsidRPr="00076202">
        <w:rPr>
          <w:strike/>
        </w:rPr>
        <w:t xml:space="preserve"> </w:t>
      </w:r>
      <w:proofErr w:type="spellStart"/>
      <w:r w:rsidRPr="00076202">
        <w:rPr>
          <w:strike/>
        </w:rPr>
        <w:t>bakterierarter</w:t>
      </w:r>
      <w:proofErr w:type="spellEnd"/>
      <w:r w:rsidRPr="00076202">
        <w:rPr>
          <w:strike/>
        </w:rPr>
        <w:t>, (på</w:t>
      </w:r>
    </w:p>
    <w:p w14:paraId="76CA8ADB" w14:textId="77777777" w:rsidR="008E622B" w:rsidRPr="00076202" w:rsidRDefault="008E622B" w:rsidP="008E622B">
      <w:pPr>
        <w:rPr>
          <w:strike/>
        </w:rPr>
      </w:pPr>
      <w:r w:rsidRPr="00076202">
        <w:rPr>
          <w:strike/>
        </w:rPr>
        <w:lastRenderedPageBreak/>
        <w:t xml:space="preserve">talrige parasitter). (Eksempler: </w:t>
      </w:r>
      <w:proofErr w:type="spellStart"/>
      <w:r w:rsidRPr="00076202">
        <w:rPr>
          <w:strike/>
        </w:rPr>
        <w:t>Clostridium</w:t>
      </w:r>
      <w:proofErr w:type="spellEnd"/>
      <w:r w:rsidRPr="00076202">
        <w:rPr>
          <w:strike/>
        </w:rPr>
        <w:t xml:space="preserve"> arter, </w:t>
      </w:r>
      <w:proofErr w:type="spellStart"/>
      <w:r w:rsidRPr="00076202">
        <w:rPr>
          <w:strike/>
        </w:rPr>
        <w:t>Bacteroides</w:t>
      </w:r>
      <w:proofErr w:type="spellEnd"/>
      <w:r w:rsidRPr="00076202">
        <w:rPr>
          <w:strike/>
        </w:rPr>
        <w:t xml:space="preserve"> arter, </w:t>
      </w:r>
      <w:proofErr w:type="spellStart"/>
      <w:r w:rsidRPr="00076202">
        <w:rPr>
          <w:strike/>
        </w:rPr>
        <w:t>Prevotella</w:t>
      </w:r>
      <w:proofErr w:type="spellEnd"/>
      <w:r w:rsidRPr="00076202">
        <w:rPr>
          <w:strike/>
        </w:rPr>
        <w:t xml:space="preserve"> arter,</w:t>
      </w:r>
    </w:p>
    <w:p w14:paraId="533DF03D" w14:textId="77777777" w:rsidR="008E622B" w:rsidRPr="00076202" w:rsidRDefault="008E622B" w:rsidP="008E622B">
      <w:pPr>
        <w:rPr>
          <w:strike/>
          <w:lang w:val="en-US"/>
        </w:rPr>
      </w:pPr>
      <w:proofErr w:type="spellStart"/>
      <w:r w:rsidRPr="00076202">
        <w:rPr>
          <w:strike/>
          <w:lang w:val="en-US"/>
        </w:rPr>
        <w:t>Peptostreptococcus</w:t>
      </w:r>
      <w:proofErr w:type="spellEnd"/>
      <w:r w:rsidRPr="00076202">
        <w:rPr>
          <w:strike/>
          <w:lang w:val="en-US"/>
        </w:rPr>
        <w:t xml:space="preserve"> </w:t>
      </w:r>
      <w:proofErr w:type="spellStart"/>
      <w:r w:rsidRPr="00076202">
        <w:rPr>
          <w:strike/>
          <w:lang w:val="en-US"/>
        </w:rPr>
        <w:t>arter</w:t>
      </w:r>
      <w:proofErr w:type="spellEnd"/>
      <w:r w:rsidRPr="00076202">
        <w:rPr>
          <w:strike/>
          <w:lang w:val="en-US"/>
        </w:rPr>
        <w:t xml:space="preserve">, Helicobacter pylori, </w:t>
      </w:r>
      <w:proofErr w:type="spellStart"/>
      <w:r w:rsidRPr="00076202">
        <w:rPr>
          <w:strike/>
          <w:lang w:val="en-US"/>
        </w:rPr>
        <w:t>m.fl</w:t>
      </w:r>
      <w:proofErr w:type="spellEnd"/>
      <w:r w:rsidRPr="00076202">
        <w:rPr>
          <w:strike/>
          <w:lang w:val="en-US"/>
        </w:rPr>
        <w:t>.)</w:t>
      </w:r>
    </w:p>
    <w:p w14:paraId="0A363798" w14:textId="77777777" w:rsidR="008E622B" w:rsidRPr="008E622B" w:rsidRDefault="008E622B" w:rsidP="008E622B">
      <w:r w:rsidRPr="008E622B">
        <w:t xml:space="preserve">Bivirkninger: Hyppige som lettere symptomer fra </w:t>
      </w:r>
      <w:proofErr w:type="spellStart"/>
      <w:r w:rsidRPr="008E622B">
        <w:t>gastrointestinalkanalen</w:t>
      </w:r>
      <w:proofErr w:type="spellEnd"/>
      <w:r w:rsidRPr="008E622B">
        <w:t>, kvalme, opkastninger,</w:t>
      </w:r>
    </w:p>
    <w:p w14:paraId="5CFF771E" w14:textId="77777777" w:rsidR="008E622B" w:rsidRPr="008E622B" w:rsidRDefault="008E622B" w:rsidP="008E622B">
      <w:proofErr w:type="spellStart"/>
      <w:r w:rsidRPr="008E622B">
        <w:t>diaré</w:t>
      </w:r>
      <w:proofErr w:type="spellEnd"/>
      <w:r w:rsidRPr="008E622B">
        <w:t xml:space="preserve"> og obstipation. Desuden ses svimmelhed, hovedpine, metalsmag i munden.</w:t>
      </w:r>
    </w:p>
    <w:p w14:paraId="4F899CE1" w14:textId="77777777" w:rsidR="008E622B" w:rsidRPr="008E622B" w:rsidRDefault="008E622B" w:rsidP="008E622B">
      <w:r w:rsidRPr="008E622B">
        <w:t>Patienten bør informeres om alkohol intolerance. Der ses desuden interaktioner med visse andre</w:t>
      </w:r>
    </w:p>
    <w:p w14:paraId="6D543B8D" w14:textId="77777777" w:rsidR="008E622B" w:rsidRPr="008E622B" w:rsidRDefault="008E622B" w:rsidP="008E622B">
      <w:r w:rsidRPr="008E622B">
        <w:t xml:space="preserve">lægemidler, der </w:t>
      </w:r>
      <w:proofErr w:type="spellStart"/>
      <w:r w:rsidRPr="008E622B">
        <w:t>metaboliseres</w:t>
      </w:r>
      <w:proofErr w:type="spellEnd"/>
      <w:r w:rsidRPr="008E622B">
        <w:t xml:space="preserve"> i leveren.</w:t>
      </w:r>
    </w:p>
    <w:p w14:paraId="537D8BEE" w14:textId="77777777" w:rsidR="008E622B" w:rsidRPr="008E622B" w:rsidRDefault="008E622B" w:rsidP="008E622B">
      <w:r w:rsidRPr="008E622B">
        <w:t xml:space="preserve">• </w:t>
      </w:r>
      <w:proofErr w:type="spellStart"/>
      <w:r w:rsidRPr="008E622B">
        <w:t>Clindamycin</w:t>
      </w:r>
      <w:proofErr w:type="spellEnd"/>
    </w:p>
    <w:p w14:paraId="126DFF1B" w14:textId="77777777" w:rsidR="008E622B" w:rsidRPr="008E622B" w:rsidRDefault="008E622B" w:rsidP="008E622B">
      <w:r w:rsidRPr="008E622B">
        <w:t xml:space="preserve">Klasse: </w:t>
      </w:r>
      <w:proofErr w:type="spellStart"/>
      <w:r w:rsidRPr="008E622B">
        <w:t>Clindamycin</w:t>
      </w:r>
      <w:proofErr w:type="spellEnd"/>
      <w:r w:rsidRPr="008E622B">
        <w:t xml:space="preserve"> er et </w:t>
      </w:r>
      <w:proofErr w:type="spellStart"/>
      <w:r w:rsidRPr="008E622B">
        <w:t>lincosamid</w:t>
      </w:r>
      <w:proofErr w:type="spellEnd"/>
      <w:r w:rsidRPr="008E622B">
        <w:t xml:space="preserve"> antibiotikum.</w:t>
      </w:r>
    </w:p>
    <w:p w14:paraId="6B4B92C6" w14:textId="0C8E2D37" w:rsidR="00674F06" w:rsidRDefault="008E622B" w:rsidP="00674F06">
      <w:pPr>
        <w:pStyle w:val="Default"/>
        <w:rPr>
          <w:sz w:val="23"/>
          <w:szCs w:val="23"/>
        </w:rPr>
      </w:pPr>
      <w:r w:rsidRPr="008E622B">
        <w:t xml:space="preserve">Virkningsmekanisme: </w:t>
      </w:r>
      <w:proofErr w:type="spellStart"/>
      <w:r w:rsidR="00674F06">
        <w:rPr>
          <w:sz w:val="23"/>
          <w:szCs w:val="23"/>
        </w:rPr>
        <w:t>Clindamycinbinder</w:t>
      </w:r>
      <w:proofErr w:type="spellEnd"/>
      <w:r w:rsidR="00674F06">
        <w:rPr>
          <w:sz w:val="23"/>
          <w:szCs w:val="23"/>
        </w:rPr>
        <w:t xml:space="preserve"> binder reversibelt til 50S delen af bakteriel ribosom og hæmmer </w:t>
      </w:r>
      <w:proofErr w:type="spellStart"/>
      <w:r w:rsidR="00674F06">
        <w:rPr>
          <w:sz w:val="23"/>
          <w:szCs w:val="23"/>
        </w:rPr>
        <w:t>proetinsyntese</w:t>
      </w:r>
      <w:proofErr w:type="spellEnd"/>
      <w:r w:rsidR="00674F06">
        <w:rPr>
          <w:sz w:val="23"/>
          <w:szCs w:val="23"/>
        </w:rPr>
        <w:t>.</w:t>
      </w:r>
    </w:p>
    <w:p w14:paraId="5EB0D374" w14:textId="72070B6F" w:rsidR="008E622B" w:rsidRPr="008E622B" w:rsidRDefault="008E622B" w:rsidP="00674F06">
      <w:r w:rsidRPr="00674F06">
        <w:rPr>
          <w:highlight w:val="yellow"/>
        </w:rPr>
        <w:t xml:space="preserve">Er i princippet </w:t>
      </w:r>
      <w:proofErr w:type="spellStart"/>
      <w:r w:rsidRPr="00674F06">
        <w:rPr>
          <w:highlight w:val="yellow"/>
        </w:rPr>
        <w:t>bakteriostatisk</w:t>
      </w:r>
      <w:proofErr w:type="spellEnd"/>
      <w:r w:rsidRPr="00674F06">
        <w:rPr>
          <w:highlight w:val="yellow"/>
        </w:rPr>
        <w:t>, kan dog være baktericid overfor enkelte bakterier.</w:t>
      </w:r>
    </w:p>
    <w:p w14:paraId="40ACE8C0" w14:textId="77777777" w:rsidR="008E622B" w:rsidRPr="00674F06" w:rsidRDefault="008E622B" w:rsidP="008E622B">
      <w:pPr>
        <w:rPr>
          <w:highlight w:val="yellow"/>
        </w:rPr>
      </w:pPr>
      <w:r w:rsidRPr="008E622B">
        <w:t xml:space="preserve">Spektrum: </w:t>
      </w:r>
      <w:r w:rsidRPr="00674F06">
        <w:rPr>
          <w:highlight w:val="yellow"/>
        </w:rPr>
        <w:t xml:space="preserve">Virker på de fleste Gram positive bakterier, både </w:t>
      </w:r>
      <w:proofErr w:type="spellStart"/>
      <w:r w:rsidRPr="00674F06">
        <w:rPr>
          <w:highlight w:val="yellow"/>
        </w:rPr>
        <w:t>kokker</w:t>
      </w:r>
      <w:proofErr w:type="spellEnd"/>
      <w:r w:rsidRPr="00674F06">
        <w:rPr>
          <w:highlight w:val="yellow"/>
        </w:rPr>
        <w:t xml:space="preserve"> og stave, og både aerobe og</w:t>
      </w:r>
    </w:p>
    <w:p w14:paraId="4469DEE6" w14:textId="77777777" w:rsidR="008E622B" w:rsidRPr="008E622B" w:rsidRDefault="008E622B" w:rsidP="008E622B">
      <w:proofErr w:type="spellStart"/>
      <w:r w:rsidRPr="00674F06">
        <w:rPr>
          <w:highlight w:val="yellow"/>
        </w:rPr>
        <w:t>anaerobe</w:t>
      </w:r>
      <w:proofErr w:type="spellEnd"/>
      <w:r w:rsidRPr="008E622B">
        <w:t>. Ingen betydende aktivitet overfor aerobe Gram negative bakterier, men god aktivitet</w:t>
      </w:r>
    </w:p>
    <w:p w14:paraId="2C98EC88" w14:textId="77777777" w:rsidR="008E622B" w:rsidRPr="008E622B" w:rsidRDefault="008E622B" w:rsidP="008E622B">
      <w:r w:rsidRPr="008E622B">
        <w:t xml:space="preserve">overfor </w:t>
      </w:r>
      <w:proofErr w:type="spellStart"/>
      <w:r w:rsidRPr="008E622B">
        <w:t>anaerobe</w:t>
      </w:r>
      <w:proofErr w:type="spellEnd"/>
      <w:r w:rsidRPr="008E622B">
        <w:t xml:space="preserve"> Gram negative bakterier. (Eksempler: de fleste </w:t>
      </w:r>
      <w:proofErr w:type="spellStart"/>
      <w:r w:rsidRPr="008E622B">
        <w:t>Staphylococcus</w:t>
      </w:r>
      <w:proofErr w:type="spellEnd"/>
      <w:r w:rsidRPr="008E622B">
        <w:t xml:space="preserve"> </w:t>
      </w:r>
      <w:proofErr w:type="spellStart"/>
      <w:r w:rsidRPr="008E622B">
        <w:t>aureus</w:t>
      </w:r>
      <w:proofErr w:type="spellEnd"/>
      <w:r w:rsidRPr="008E622B">
        <w:t>, orale</w:t>
      </w:r>
    </w:p>
    <w:p w14:paraId="01B6E21F" w14:textId="77777777" w:rsidR="008E622B" w:rsidRPr="008E622B" w:rsidRDefault="008E622B" w:rsidP="008E622B">
      <w:pPr>
        <w:rPr>
          <w:lang w:val="en-US"/>
        </w:rPr>
      </w:pPr>
      <w:r w:rsidRPr="008E622B">
        <w:rPr>
          <w:lang w:val="en-US"/>
        </w:rPr>
        <w:t xml:space="preserve">Streptococcus </w:t>
      </w:r>
      <w:proofErr w:type="spellStart"/>
      <w:r w:rsidRPr="008E622B">
        <w:rPr>
          <w:lang w:val="en-US"/>
        </w:rPr>
        <w:t>arter</w:t>
      </w:r>
      <w:proofErr w:type="spellEnd"/>
      <w:r w:rsidRPr="008E622B">
        <w:rPr>
          <w:lang w:val="en-US"/>
        </w:rPr>
        <w:t xml:space="preserve">, Clostridium </w:t>
      </w:r>
      <w:proofErr w:type="spellStart"/>
      <w:r w:rsidRPr="008E622B">
        <w:rPr>
          <w:lang w:val="en-US"/>
        </w:rPr>
        <w:t>arter</w:t>
      </w:r>
      <w:proofErr w:type="spellEnd"/>
      <w:r w:rsidRPr="008E622B">
        <w:rPr>
          <w:lang w:val="en-US"/>
        </w:rPr>
        <w:t xml:space="preserve">, Bacteroides </w:t>
      </w:r>
      <w:proofErr w:type="spellStart"/>
      <w:r w:rsidRPr="008E622B">
        <w:rPr>
          <w:lang w:val="en-US"/>
        </w:rPr>
        <w:t>arter</w:t>
      </w:r>
      <w:proofErr w:type="spellEnd"/>
      <w:r w:rsidRPr="008E622B">
        <w:rPr>
          <w:lang w:val="en-US"/>
        </w:rPr>
        <w:t xml:space="preserve">, </w:t>
      </w:r>
      <w:proofErr w:type="spellStart"/>
      <w:r w:rsidRPr="008E622B">
        <w:rPr>
          <w:lang w:val="en-US"/>
        </w:rPr>
        <w:t>Prevotella</w:t>
      </w:r>
      <w:proofErr w:type="spellEnd"/>
      <w:r w:rsidRPr="008E622B">
        <w:rPr>
          <w:lang w:val="en-US"/>
        </w:rPr>
        <w:t xml:space="preserve"> </w:t>
      </w:r>
      <w:proofErr w:type="spellStart"/>
      <w:r w:rsidRPr="008E622B">
        <w:rPr>
          <w:lang w:val="en-US"/>
        </w:rPr>
        <w:t>arter</w:t>
      </w:r>
      <w:proofErr w:type="spellEnd"/>
      <w:r w:rsidRPr="008E622B">
        <w:rPr>
          <w:lang w:val="en-US"/>
        </w:rPr>
        <w:t xml:space="preserve"> </w:t>
      </w:r>
      <w:proofErr w:type="spellStart"/>
      <w:r w:rsidRPr="008E622B">
        <w:rPr>
          <w:lang w:val="en-US"/>
        </w:rPr>
        <w:t>m.fl</w:t>
      </w:r>
      <w:proofErr w:type="spellEnd"/>
      <w:r w:rsidRPr="008E622B">
        <w:rPr>
          <w:lang w:val="en-US"/>
        </w:rPr>
        <w:t>.).</w:t>
      </w:r>
    </w:p>
    <w:p w14:paraId="600D6207" w14:textId="77777777" w:rsidR="008E622B" w:rsidRPr="008E622B" w:rsidRDefault="008E622B" w:rsidP="008E622B">
      <w:r w:rsidRPr="008E622B">
        <w:t xml:space="preserve">Bivirkninger: Hyppige, oftest som </w:t>
      </w:r>
      <w:proofErr w:type="spellStart"/>
      <w:r w:rsidRPr="008E622B">
        <w:t>diaré</w:t>
      </w:r>
      <w:proofErr w:type="spellEnd"/>
      <w:r w:rsidRPr="008E622B">
        <w:t xml:space="preserve">; sjældent ses </w:t>
      </w:r>
      <w:proofErr w:type="spellStart"/>
      <w:r w:rsidRPr="008E622B">
        <w:t>pseudomembranøs</w:t>
      </w:r>
      <w:proofErr w:type="spellEnd"/>
      <w:r w:rsidRPr="008E622B">
        <w:t xml:space="preserve"> </w:t>
      </w:r>
      <w:proofErr w:type="spellStart"/>
      <w:r w:rsidRPr="008E622B">
        <w:t>colitis</w:t>
      </w:r>
      <w:proofErr w:type="spellEnd"/>
      <w:r w:rsidRPr="008E622B">
        <w:t>. Der ses desuden</w:t>
      </w:r>
    </w:p>
    <w:p w14:paraId="7C768B2C" w14:textId="77777777" w:rsidR="008E622B" w:rsidRPr="008E622B" w:rsidRDefault="008E622B" w:rsidP="008E622B">
      <w:r w:rsidRPr="008E622B">
        <w:t>allergiske reaktioner.</w:t>
      </w:r>
    </w:p>
    <w:p w14:paraId="6AC605A7" w14:textId="77777777" w:rsidR="008E622B" w:rsidRPr="008E622B" w:rsidRDefault="008E622B" w:rsidP="008E622B">
      <w:pPr>
        <w:rPr>
          <w:b/>
        </w:rPr>
      </w:pPr>
      <w:r w:rsidRPr="008E622B">
        <w:rPr>
          <w:b/>
        </w:rPr>
        <w:t>Fordele og ulemper:</w:t>
      </w:r>
    </w:p>
    <w:p w14:paraId="49D3BC72" w14:textId="77777777" w:rsidR="008E622B" w:rsidRPr="008E622B" w:rsidRDefault="008E622B" w:rsidP="008E622B">
      <w:r w:rsidRPr="008E622B">
        <w:t>Begge kan tages per-oralt, idet begge absorberes godt fra mavetarmkanalen.</w:t>
      </w:r>
    </w:p>
    <w:p w14:paraId="5AF14717" w14:textId="77777777" w:rsidR="008E622B" w:rsidRPr="008E622B" w:rsidRDefault="008E622B" w:rsidP="008E622B">
      <w:r w:rsidRPr="008E622B">
        <w:t>Begge har oftest kun mindre alvorlige bivirkninger, oftest fra mavetarmkanalen.</w:t>
      </w:r>
    </w:p>
    <w:p w14:paraId="754129D9" w14:textId="77777777" w:rsidR="008E622B" w:rsidRPr="008E622B" w:rsidRDefault="008E622B" w:rsidP="008E622B">
      <w:r w:rsidRPr="008E622B">
        <w:t>Begge har et ret bredt antibakterielt spektrum, og virker på talrige bakterier der er hyppigt</w:t>
      </w:r>
    </w:p>
    <w:p w14:paraId="5FEF6AA2" w14:textId="77777777" w:rsidR="008E622B" w:rsidRPr="008E622B" w:rsidRDefault="008E622B" w:rsidP="008E622B">
      <w:r w:rsidRPr="008E622B">
        <w:t>forekommende i mundhulen.</w:t>
      </w:r>
    </w:p>
    <w:p w14:paraId="7EDAABFA" w14:textId="77777777" w:rsidR="008E622B" w:rsidRPr="008E622B" w:rsidRDefault="008E622B" w:rsidP="008E622B">
      <w:proofErr w:type="spellStart"/>
      <w:r w:rsidRPr="008E622B">
        <w:t>Clindamycin</w:t>
      </w:r>
      <w:proofErr w:type="spellEnd"/>
      <w:r w:rsidRPr="008E622B">
        <w:t xml:space="preserve"> virker både på aerobe og </w:t>
      </w:r>
      <w:proofErr w:type="spellStart"/>
      <w:r w:rsidRPr="008E622B">
        <w:t>anaerobe</w:t>
      </w:r>
      <w:proofErr w:type="spellEnd"/>
      <w:r w:rsidRPr="008E622B">
        <w:t xml:space="preserve"> bakterier, hvor </w:t>
      </w:r>
      <w:proofErr w:type="spellStart"/>
      <w:r w:rsidRPr="008E622B">
        <w:t>metronidazol</w:t>
      </w:r>
      <w:proofErr w:type="spellEnd"/>
      <w:r w:rsidRPr="008E622B">
        <w:t xml:space="preserve"> kun virker på de</w:t>
      </w:r>
    </w:p>
    <w:p w14:paraId="2604A1F0" w14:textId="77777777" w:rsidR="008E622B" w:rsidRPr="008E622B" w:rsidRDefault="008E622B" w:rsidP="008E622B">
      <w:proofErr w:type="spellStart"/>
      <w:r w:rsidRPr="008E622B">
        <w:t>anaerobe</w:t>
      </w:r>
      <w:proofErr w:type="spellEnd"/>
      <w:r w:rsidRPr="008E622B">
        <w:t xml:space="preserve"> bakterier.</w:t>
      </w:r>
    </w:p>
    <w:p w14:paraId="1AC54171" w14:textId="77777777" w:rsidR="008E622B" w:rsidRPr="008E622B" w:rsidRDefault="008E622B" w:rsidP="008E622B">
      <w:r w:rsidRPr="008E622B">
        <w:t xml:space="preserve">Begge har en høj grad af vævspenetration (findes ikke kun i blodbanen), og </w:t>
      </w:r>
      <w:proofErr w:type="spellStart"/>
      <w:r w:rsidRPr="008E622B">
        <w:t>metronidazol</w:t>
      </w:r>
      <w:proofErr w:type="spellEnd"/>
      <w:r w:rsidRPr="008E622B">
        <w:t xml:space="preserve"> menes, til</w:t>
      </w:r>
    </w:p>
    <w:p w14:paraId="1C6C49F2" w14:textId="77777777" w:rsidR="008E622B" w:rsidRPr="008E622B" w:rsidRDefault="008E622B" w:rsidP="008E622B">
      <w:r w:rsidRPr="008E622B">
        <w:t>en vis grad, at penetrere ind i abscesser.</w:t>
      </w:r>
    </w:p>
    <w:p w14:paraId="015D7DBE" w14:textId="77777777" w:rsidR="008E622B" w:rsidRPr="008E622B" w:rsidRDefault="008E622B" w:rsidP="008E622B">
      <w:r w:rsidRPr="008E622B">
        <w:t>Begge er meget gamle præparater, der har været meget anvendt i mange år. Man må derfor formode</w:t>
      </w:r>
    </w:p>
    <w:p w14:paraId="7AAD97AB" w14:textId="77777777" w:rsidR="008E622B" w:rsidRPr="008E622B" w:rsidRDefault="008E622B" w:rsidP="008E622B">
      <w:r w:rsidRPr="008E622B">
        <w:t>at mulige bivirkninger er kendte. Man har stor erfaring i anvendelsen af disse stoffer, herunder også</w:t>
      </w:r>
    </w:p>
    <w:p w14:paraId="489B5EC6" w14:textId="0B340064" w:rsidR="00126862" w:rsidRDefault="008E622B" w:rsidP="00126862">
      <w:r w:rsidRPr="008E622B">
        <w:t>i den forventede effektivitet i klinisk brug.</w:t>
      </w:r>
    </w:p>
    <w:p w14:paraId="7068F1A1" w14:textId="77777777" w:rsidR="00126862" w:rsidRDefault="00126862" w:rsidP="0057738C">
      <w:pPr>
        <w:pStyle w:val="NormalWeb"/>
        <w:spacing w:line="276" w:lineRule="auto"/>
        <w:rPr>
          <w:rFonts w:ascii="Times New Roman" w:hAnsi="Times New Roman"/>
          <w:b/>
          <w:sz w:val="24"/>
          <w:szCs w:val="24"/>
        </w:rPr>
      </w:pPr>
      <w:r>
        <w:rPr>
          <w:rFonts w:ascii="Times New Roman" w:hAnsi="Times New Roman"/>
          <w:b/>
          <w:sz w:val="24"/>
          <w:szCs w:val="24"/>
        </w:rPr>
        <w:t>Angiv t</w:t>
      </w:r>
      <w:r w:rsidRPr="002914AC">
        <w:rPr>
          <w:rFonts w:ascii="Times New Roman" w:hAnsi="Times New Roman"/>
          <w:b/>
          <w:sz w:val="24"/>
          <w:szCs w:val="24"/>
        </w:rPr>
        <w:t>re ændringer i bakteriecellens metabolisme</w:t>
      </w:r>
      <w:r>
        <w:rPr>
          <w:rFonts w:ascii="Times New Roman" w:hAnsi="Times New Roman"/>
          <w:b/>
          <w:sz w:val="24"/>
          <w:szCs w:val="24"/>
        </w:rPr>
        <w:t>/struktur</w:t>
      </w:r>
      <w:r w:rsidRPr="002914AC">
        <w:rPr>
          <w:rFonts w:ascii="Times New Roman" w:hAnsi="Times New Roman"/>
          <w:b/>
          <w:sz w:val="24"/>
          <w:szCs w:val="24"/>
        </w:rPr>
        <w:t>:</w:t>
      </w:r>
    </w:p>
    <w:p w14:paraId="050AA48E" w14:textId="77777777" w:rsidR="00126862" w:rsidRDefault="00126862" w:rsidP="0057738C">
      <w:pPr>
        <w:pStyle w:val="NormalWeb"/>
        <w:spacing w:line="276" w:lineRule="auto"/>
        <w:ind w:left="720"/>
        <w:rPr>
          <w:rFonts w:ascii="Times New Roman" w:hAnsi="Times New Roman"/>
          <w:sz w:val="24"/>
          <w:szCs w:val="24"/>
        </w:rPr>
      </w:pPr>
      <w:r w:rsidRPr="00A92C71">
        <w:rPr>
          <w:rFonts w:ascii="Times New Roman" w:hAnsi="Times New Roman"/>
          <w:sz w:val="24"/>
          <w:szCs w:val="24"/>
          <w:u w:val="single"/>
        </w:rPr>
        <w:lastRenderedPageBreak/>
        <w:t>Inaktivering af antibiotikum</w:t>
      </w:r>
      <w:r>
        <w:rPr>
          <w:rFonts w:ascii="Times New Roman" w:hAnsi="Times New Roman"/>
          <w:sz w:val="24"/>
          <w:szCs w:val="24"/>
        </w:rPr>
        <w:t xml:space="preserve"> – Enzymer som kan spalte penicillin direkte (bakterier som </w:t>
      </w:r>
      <w:proofErr w:type="spellStart"/>
      <w:r>
        <w:rPr>
          <w:rFonts w:ascii="Times New Roman" w:hAnsi="Times New Roman"/>
          <w:sz w:val="24"/>
          <w:szCs w:val="24"/>
        </w:rPr>
        <w:t>prod</w:t>
      </w:r>
      <w:proofErr w:type="spellEnd"/>
      <w:r>
        <w:rPr>
          <w:rFonts w:ascii="Times New Roman" w:hAnsi="Times New Roman"/>
          <w:sz w:val="24"/>
          <w:szCs w:val="24"/>
        </w:rPr>
        <w:t xml:space="preserve">. </w:t>
      </w:r>
      <w:proofErr w:type="spellStart"/>
      <w:r w:rsidRPr="0003463D">
        <w:rPr>
          <w:rFonts w:ascii="Times New Roman" w:hAnsi="Times New Roman"/>
          <w:b/>
          <w:sz w:val="24"/>
          <w:szCs w:val="24"/>
        </w:rPr>
        <w:t>betalaktamase</w:t>
      </w:r>
      <w:proofErr w:type="spellEnd"/>
      <w:r>
        <w:rPr>
          <w:rFonts w:ascii="Times New Roman" w:hAnsi="Times New Roman"/>
          <w:sz w:val="24"/>
          <w:szCs w:val="24"/>
        </w:rPr>
        <w:t xml:space="preserve">, som nedbryder </w:t>
      </w:r>
      <w:proofErr w:type="spellStart"/>
      <w:r>
        <w:rPr>
          <w:rFonts w:ascii="Times New Roman" w:hAnsi="Times New Roman"/>
          <w:sz w:val="24"/>
          <w:szCs w:val="24"/>
        </w:rPr>
        <w:t>betalaktam</w:t>
      </w:r>
      <w:proofErr w:type="spellEnd"/>
      <w:r>
        <w:rPr>
          <w:rFonts w:ascii="Times New Roman" w:hAnsi="Times New Roman"/>
          <w:sz w:val="24"/>
          <w:szCs w:val="24"/>
        </w:rPr>
        <w:t xml:space="preserve">-ringen i </w:t>
      </w:r>
      <w:proofErr w:type="spellStart"/>
      <w:r>
        <w:rPr>
          <w:rFonts w:ascii="Times New Roman" w:hAnsi="Times New Roman"/>
          <w:sz w:val="24"/>
          <w:szCs w:val="24"/>
        </w:rPr>
        <w:t>penicllin</w:t>
      </w:r>
      <w:proofErr w:type="spellEnd"/>
      <w:r>
        <w:rPr>
          <w:rFonts w:ascii="Times New Roman" w:hAnsi="Times New Roman"/>
          <w:sz w:val="24"/>
          <w:szCs w:val="24"/>
        </w:rPr>
        <w:t>).</w:t>
      </w:r>
    </w:p>
    <w:p w14:paraId="045780D4" w14:textId="77777777" w:rsidR="00126862" w:rsidRDefault="00126862" w:rsidP="0057738C">
      <w:pPr>
        <w:pStyle w:val="NormalWeb"/>
        <w:spacing w:line="276" w:lineRule="auto"/>
        <w:ind w:left="720"/>
        <w:rPr>
          <w:rFonts w:ascii="Times New Roman" w:hAnsi="Times New Roman"/>
          <w:sz w:val="24"/>
          <w:szCs w:val="24"/>
        </w:rPr>
      </w:pPr>
      <w:r>
        <w:rPr>
          <w:rFonts w:ascii="Times New Roman" w:hAnsi="Times New Roman"/>
          <w:sz w:val="24"/>
          <w:szCs w:val="24"/>
          <w:u w:val="single"/>
        </w:rPr>
        <w:t>Ændring i receptorer</w:t>
      </w:r>
      <w:r>
        <w:rPr>
          <w:rFonts w:ascii="Times New Roman" w:hAnsi="Times New Roman"/>
          <w:sz w:val="24"/>
          <w:szCs w:val="24"/>
        </w:rPr>
        <w:t xml:space="preserve">  - </w:t>
      </w:r>
      <w:r w:rsidRPr="002914AC">
        <w:rPr>
          <w:rFonts w:ascii="Times New Roman" w:hAnsi="Times New Roman"/>
          <w:sz w:val="24"/>
          <w:szCs w:val="24"/>
        </w:rPr>
        <w:t xml:space="preserve">Mutationer i cellemembranen, således </w:t>
      </w:r>
      <w:r w:rsidRPr="0003463D">
        <w:rPr>
          <w:rFonts w:ascii="Times New Roman" w:hAnsi="Times New Roman"/>
          <w:b/>
          <w:sz w:val="24"/>
          <w:szCs w:val="24"/>
        </w:rPr>
        <w:t xml:space="preserve">PBP </w:t>
      </w:r>
      <w:r w:rsidRPr="002914AC">
        <w:rPr>
          <w:rFonts w:ascii="Times New Roman" w:hAnsi="Times New Roman"/>
          <w:sz w:val="24"/>
          <w:szCs w:val="24"/>
        </w:rPr>
        <w:t>mindskes og derved kan penicillin</w:t>
      </w:r>
      <w:r>
        <w:rPr>
          <w:rFonts w:ascii="Times New Roman" w:hAnsi="Times New Roman"/>
          <w:sz w:val="24"/>
          <w:szCs w:val="24"/>
        </w:rPr>
        <w:t xml:space="preserve"> ikke binde sufficient nok på bakterien.</w:t>
      </w:r>
    </w:p>
    <w:p w14:paraId="2BF6030F" w14:textId="7F3957FC" w:rsidR="00126862" w:rsidRDefault="00126862" w:rsidP="0057738C">
      <w:pPr>
        <w:pStyle w:val="NormalWeb"/>
        <w:spacing w:line="276" w:lineRule="auto"/>
        <w:ind w:left="720"/>
        <w:rPr>
          <w:rFonts w:ascii="Times New Roman" w:hAnsi="Times New Roman"/>
          <w:sz w:val="24"/>
          <w:szCs w:val="24"/>
        </w:rPr>
      </w:pPr>
      <w:r>
        <w:rPr>
          <w:rFonts w:ascii="Times New Roman" w:hAnsi="Times New Roman"/>
          <w:sz w:val="24"/>
          <w:szCs w:val="24"/>
          <w:u w:val="single"/>
        </w:rPr>
        <w:t xml:space="preserve">Ændring af </w:t>
      </w:r>
      <w:proofErr w:type="spellStart"/>
      <w:r>
        <w:rPr>
          <w:rFonts w:ascii="Times New Roman" w:hAnsi="Times New Roman"/>
          <w:sz w:val="24"/>
          <w:szCs w:val="24"/>
          <w:u w:val="single"/>
        </w:rPr>
        <w:t>permeabilitet</w:t>
      </w:r>
      <w:proofErr w:type="spellEnd"/>
      <w:r>
        <w:rPr>
          <w:rFonts w:ascii="Times New Roman" w:hAnsi="Times New Roman"/>
          <w:sz w:val="24"/>
          <w:szCs w:val="24"/>
          <w:u w:val="single"/>
        </w:rPr>
        <w:t xml:space="preserve"> </w:t>
      </w:r>
      <w:r>
        <w:rPr>
          <w:rFonts w:ascii="Times New Roman" w:hAnsi="Times New Roman"/>
          <w:sz w:val="24"/>
          <w:szCs w:val="24"/>
        </w:rPr>
        <w:t xml:space="preserve">– bakterierne ændre permeabiliteten af cellevæggen og kan fx pumpe </w:t>
      </w:r>
      <w:proofErr w:type="spellStart"/>
      <w:r>
        <w:rPr>
          <w:rFonts w:ascii="Times New Roman" w:hAnsi="Times New Roman"/>
          <w:sz w:val="24"/>
          <w:szCs w:val="24"/>
        </w:rPr>
        <w:t>antiobiotika</w:t>
      </w:r>
      <w:proofErr w:type="spellEnd"/>
      <w:r>
        <w:rPr>
          <w:rFonts w:ascii="Times New Roman" w:hAnsi="Times New Roman"/>
          <w:sz w:val="24"/>
          <w:szCs w:val="24"/>
        </w:rPr>
        <w:t xml:space="preserve"> ud igen – øget </w:t>
      </w:r>
      <w:proofErr w:type="spellStart"/>
      <w:r>
        <w:rPr>
          <w:rFonts w:ascii="Times New Roman" w:hAnsi="Times New Roman"/>
          <w:sz w:val="24"/>
          <w:szCs w:val="24"/>
        </w:rPr>
        <w:t>efflux</w:t>
      </w:r>
      <w:proofErr w:type="spellEnd"/>
      <w:r>
        <w:rPr>
          <w:rFonts w:ascii="Times New Roman" w:hAnsi="Times New Roman"/>
          <w:sz w:val="24"/>
          <w:szCs w:val="24"/>
        </w:rPr>
        <w:t xml:space="preserve">. Eller kan den også ændre </w:t>
      </w:r>
      <w:proofErr w:type="spellStart"/>
      <w:r>
        <w:rPr>
          <w:rFonts w:ascii="Times New Roman" w:hAnsi="Times New Roman"/>
          <w:sz w:val="24"/>
          <w:szCs w:val="24"/>
        </w:rPr>
        <w:t>porin</w:t>
      </w:r>
      <w:proofErr w:type="spellEnd"/>
      <w:r>
        <w:rPr>
          <w:rFonts w:ascii="Times New Roman" w:hAnsi="Times New Roman"/>
          <w:sz w:val="24"/>
          <w:szCs w:val="24"/>
        </w:rPr>
        <w:t xml:space="preserve">-proteiner, således at </w:t>
      </w:r>
      <w:proofErr w:type="spellStart"/>
      <w:r>
        <w:rPr>
          <w:rFonts w:ascii="Times New Roman" w:hAnsi="Times New Roman"/>
          <w:sz w:val="24"/>
          <w:szCs w:val="24"/>
        </w:rPr>
        <w:t>antibiotikaen</w:t>
      </w:r>
      <w:proofErr w:type="spellEnd"/>
      <w:r>
        <w:rPr>
          <w:rFonts w:ascii="Times New Roman" w:hAnsi="Times New Roman"/>
          <w:sz w:val="24"/>
          <w:szCs w:val="24"/>
        </w:rPr>
        <w:t xml:space="preserve"> ikke kan/har sværere ved at trænge igennem. </w:t>
      </w:r>
    </w:p>
    <w:p w14:paraId="55F14965" w14:textId="26010C35" w:rsidR="00126862" w:rsidRDefault="00126862" w:rsidP="00126862">
      <w:pPr>
        <w:pStyle w:val="NormalWeb"/>
        <w:spacing w:line="276" w:lineRule="auto"/>
        <w:ind w:left="720"/>
        <w:rPr>
          <w:rFonts w:ascii="Times New Roman" w:hAnsi="Times New Roman"/>
          <w:sz w:val="24"/>
          <w:szCs w:val="24"/>
        </w:rPr>
      </w:pPr>
    </w:p>
    <w:p w14:paraId="113E0946" w14:textId="77777777" w:rsidR="008C5773" w:rsidRPr="0003463D" w:rsidRDefault="008C5773" w:rsidP="00126862">
      <w:pPr>
        <w:pStyle w:val="NormalWeb"/>
        <w:spacing w:line="276" w:lineRule="auto"/>
        <w:ind w:left="720"/>
        <w:rPr>
          <w:rFonts w:ascii="Times New Roman" w:hAnsi="Times New Roman"/>
          <w:sz w:val="24"/>
          <w:szCs w:val="24"/>
        </w:rPr>
      </w:pPr>
    </w:p>
    <w:p w14:paraId="7EF304CB" w14:textId="77777777" w:rsidR="00126862" w:rsidRDefault="00126862" w:rsidP="00126862">
      <w:pPr>
        <w:pStyle w:val="NormalWeb"/>
        <w:numPr>
          <w:ilvl w:val="0"/>
          <w:numId w:val="12"/>
        </w:numPr>
        <w:spacing w:line="276" w:lineRule="auto"/>
        <w:rPr>
          <w:rFonts w:ascii="Times New Roman" w:hAnsi="Times New Roman"/>
          <w:b/>
          <w:sz w:val="24"/>
          <w:szCs w:val="24"/>
        </w:rPr>
      </w:pPr>
      <w:r w:rsidRPr="002914AC">
        <w:rPr>
          <w:rFonts w:ascii="Times New Roman" w:hAnsi="Times New Roman"/>
          <w:b/>
          <w:sz w:val="24"/>
          <w:szCs w:val="24"/>
        </w:rPr>
        <w:t xml:space="preserve">(b)  Hvilke tiltag anvendes for at reducere udvikling og spredning af resistente bakterier? </w:t>
      </w:r>
    </w:p>
    <w:p w14:paraId="4C0BE412" w14:textId="5C3E4F5A" w:rsidR="00126862" w:rsidRDefault="00126862" w:rsidP="0073202B">
      <w:pPr>
        <w:pStyle w:val="NormalWeb"/>
        <w:spacing w:line="360" w:lineRule="auto"/>
        <w:ind w:left="720"/>
        <w:rPr>
          <w:rFonts w:ascii="Times New Roman" w:hAnsi="Times New Roman"/>
          <w:sz w:val="24"/>
          <w:szCs w:val="24"/>
        </w:rPr>
      </w:pPr>
      <w:r>
        <w:rPr>
          <w:rFonts w:ascii="Times New Roman" w:hAnsi="Times New Roman"/>
          <w:sz w:val="24"/>
          <w:szCs w:val="24"/>
        </w:rPr>
        <w:t>For det første skal man tage prøver, for at klarlægge om hvorvidt sygdomsudbruddet skyldes bakterier, eller fx svampe eller vira. Samtidig skal man ved disse prøver se, om hvorledes det er muligt at finde frem til de bakterier som har forårsaget sygdomsudbruddet. Således kan man give mere ”specifik” antibiotika mod sygdommen. Derved kan man samtidig, i de fleste tilfælde, undgå brugen af bredspektret antibiotika. Et markant overforbrug af bredspektret antibiotika vil føre til øget multiresistens. Derudover er det vigtigt at bruge ”gamle” præparater, og på den måde undgå et overforbrug af nye præparater og dermed større mulighed for resistens for dette. Der skal foretrækkes antibiotika som giver minimal påvirkning af normalfloraen på s</w:t>
      </w:r>
      <w:r w:rsidR="00F21E57">
        <w:rPr>
          <w:rFonts w:ascii="Times New Roman" w:hAnsi="Times New Roman"/>
          <w:sz w:val="24"/>
          <w:szCs w:val="24"/>
        </w:rPr>
        <w:t>limhinder og hud, idet det tit er</w:t>
      </w:r>
      <w:r>
        <w:rPr>
          <w:rFonts w:ascii="Times New Roman" w:hAnsi="Times New Roman"/>
          <w:sz w:val="24"/>
          <w:szCs w:val="24"/>
        </w:rPr>
        <w:t xml:space="preserve"> normalflora som udvikler resistens, og senere hen videregive denne resistens til en patogen bakterie. </w:t>
      </w:r>
    </w:p>
    <w:p w14:paraId="22F6C825" w14:textId="77777777" w:rsidR="00126862" w:rsidRPr="008E622B" w:rsidRDefault="00126862" w:rsidP="008E622B"/>
    <w:p w14:paraId="49CDFDD3" w14:textId="77777777" w:rsidR="00C0450A" w:rsidRPr="00434A8E" w:rsidRDefault="00C0450A" w:rsidP="00C0450A">
      <w:pPr>
        <w:pStyle w:val="NormalWeb"/>
        <w:numPr>
          <w:ilvl w:val="0"/>
          <w:numId w:val="13"/>
        </w:numPr>
        <w:spacing w:line="276" w:lineRule="auto"/>
        <w:rPr>
          <w:rFonts w:ascii="Times New Roman" w:hAnsi="Times New Roman"/>
          <w:sz w:val="24"/>
          <w:szCs w:val="24"/>
          <w:highlight w:val="green"/>
        </w:rPr>
      </w:pPr>
      <w:r w:rsidRPr="00434A8E">
        <w:rPr>
          <w:rFonts w:ascii="Times New Roman" w:hAnsi="Times New Roman"/>
          <w:b/>
          <w:sz w:val="24"/>
          <w:szCs w:val="24"/>
          <w:highlight w:val="green"/>
        </w:rPr>
        <w:t xml:space="preserve">a)  Hvad er den hyppigste </w:t>
      </w:r>
      <w:proofErr w:type="spellStart"/>
      <w:r w:rsidRPr="00434A8E">
        <w:rPr>
          <w:rFonts w:ascii="Times New Roman" w:hAnsi="Times New Roman"/>
          <w:b/>
          <w:sz w:val="24"/>
          <w:szCs w:val="24"/>
          <w:highlight w:val="green"/>
        </w:rPr>
        <w:t>årsag</w:t>
      </w:r>
      <w:proofErr w:type="spellEnd"/>
      <w:r w:rsidRPr="00434A8E">
        <w:rPr>
          <w:rFonts w:ascii="Times New Roman" w:hAnsi="Times New Roman"/>
          <w:b/>
          <w:sz w:val="24"/>
          <w:szCs w:val="24"/>
          <w:highlight w:val="green"/>
        </w:rPr>
        <w:t xml:space="preserve"> til resistensudvikling hos </w:t>
      </w:r>
      <w:proofErr w:type="spellStart"/>
      <w:r w:rsidRPr="00434A8E">
        <w:rPr>
          <w:rFonts w:ascii="Times New Roman" w:hAnsi="Times New Roman"/>
          <w:b/>
          <w:sz w:val="24"/>
          <w:szCs w:val="24"/>
          <w:highlight w:val="green"/>
        </w:rPr>
        <w:t>Staphylococcus</w:t>
      </w:r>
      <w:proofErr w:type="spellEnd"/>
      <w:r w:rsidRPr="00434A8E">
        <w:rPr>
          <w:rFonts w:ascii="Times New Roman" w:hAnsi="Times New Roman"/>
          <w:b/>
          <w:sz w:val="24"/>
          <w:szCs w:val="24"/>
          <w:highlight w:val="green"/>
        </w:rPr>
        <w:t xml:space="preserve"> </w:t>
      </w:r>
      <w:proofErr w:type="spellStart"/>
      <w:r w:rsidRPr="00434A8E">
        <w:rPr>
          <w:rFonts w:ascii="Times New Roman" w:hAnsi="Times New Roman"/>
          <w:b/>
          <w:sz w:val="24"/>
          <w:szCs w:val="24"/>
          <w:highlight w:val="green"/>
        </w:rPr>
        <w:t>aureus</w:t>
      </w:r>
      <w:proofErr w:type="spellEnd"/>
      <w:r w:rsidRPr="00434A8E">
        <w:rPr>
          <w:rFonts w:ascii="Times New Roman" w:hAnsi="Times New Roman"/>
          <w:b/>
          <w:sz w:val="24"/>
          <w:szCs w:val="24"/>
          <w:highlight w:val="green"/>
        </w:rPr>
        <w:t xml:space="preserve"> stammer</w:t>
      </w:r>
      <w:r w:rsidRPr="00434A8E">
        <w:rPr>
          <w:rFonts w:ascii="Times New Roman" w:hAnsi="Times New Roman"/>
          <w:sz w:val="24"/>
          <w:szCs w:val="24"/>
          <w:highlight w:val="green"/>
        </w:rPr>
        <w:t xml:space="preserve">? </w:t>
      </w:r>
    </w:p>
    <w:p w14:paraId="7E8F654F" w14:textId="2FA6AD54" w:rsidR="00C0450A" w:rsidRDefault="00C0450A" w:rsidP="00C0450A">
      <w:pPr>
        <w:pStyle w:val="NormalWeb"/>
        <w:spacing w:line="276" w:lineRule="auto"/>
        <w:ind w:left="720"/>
        <w:rPr>
          <w:rFonts w:ascii="Times New Roman" w:hAnsi="Times New Roman"/>
          <w:sz w:val="24"/>
          <w:szCs w:val="24"/>
        </w:rPr>
      </w:pPr>
      <w:r>
        <w:rPr>
          <w:rFonts w:ascii="Times New Roman" w:hAnsi="Times New Roman"/>
          <w:sz w:val="24"/>
          <w:szCs w:val="24"/>
        </w:rPr>
        <w:t xml:space="preserve">S. </w:t>
      </w:r>
      <w:proofErr w:type="spellStart"/>
      <w:r>
        <w:rPr>
          <w:rFonts w:ascii="Times New Roman" w:hAnsi="Times New Roman"/>
          <w:sz w:val="24"/>
          <w:szCs w:val="24"/>
        </w:rPr>
        <w:t>Aureus</w:t>
      </w:r>
      <w:proofErr w:type="spellEnd"/>
      <w:r>
        <w:rPr>
          <w:rFonts w:ascii="Times New Roman" w:hAnsi="Times New Roman"/>
          <w:sz w:val="24"/>
          <w:szCs w:val="24"/>
        </w:rPr>
        <w:t xml:space="preserve"> kan producere Beta-</w:t>
      </w:r>
      <w:proofErr w:type="spellStart"/>
      <w:r>
        <w:rPr>
          <w:rFonts w:ascii="Times New Roman" w:hAnsi="Times New Roman"/>
          <w:sz w:val="24"/>
          <w:szCs w:val="24"/>
        </w:rPr>
        <w:t>laktamase</w:t>
      </w:r>
      <w:proofErr w:type="spellEnd"/>
      <w:r>
        <w:rPr>
          <w:rFonts w:ascii="Times New Roman" w:hAnsi="Times New Roman"/>
          <w:sz w:val="24"/>
          <w:szCs w:val="24"/>
        </w:rPr>
        <w:t xml:space="preserve">, som nedbryder </w:t>
      </w:r>
      <w:proofErr w:type="spellStart"/>
      <w:r>
        <w:rPr>
          <w:rFonts w:ascii="Times New Roman" w:hAnsi="Times New Roman"/>
          <w:sz w:val="24"/>
          <w:szCs w:val="24"/>
        </w:rPr>
        <w:t>betalaktam</w:t>
      </w:r>
      <w:proofErr w:type="spellEnd"/>
      <w:r>
        <w:rPr>
          <w:rFonts w:ascii="Times New Roman" w:hAnsi="Times New Roman"/>
          <w:sz w:val="24"/>
          <w:szCs w:val="24"/>
        </w:rPr>
        <w:t xml:space="preserve">-ringen i penicillin hvorved penicillin mister dets funktion. PBP er et vigtigt enzym </w:t>
      </w:r>
      <w:proofErr w:type="spellStart"/>
      <w:r>
        <w:rPr>
          <w:rFonts w:ascii="Times New Roman" w:hAnsi="Times New Roman"/>
          <w:sz w:val="24"/>
          <w:szCs w:val="24"/>
        </w:rPr>
        <w:t>ifm</w:t>
      </w:r>
      <w:proofErr w:type="spellEnd"/>
      <w:r>
        <w:rPr>
          <w:rFonts w:ascii="Times New Roman" w:hAnsi="Times New Roman"/>
          <w:sz w:val="24"/>
          <w:szCs w:val="24"/>
        </w:rPr>
        <w:t xml:space="preserve">. syntesen </w:t>
      </w:r>
      <w:proofErr w:type="spellStart"/>
      <w:r>
        <w:rPr>
          <w:rFonts w:ascii="Times New Roman" w:hAnsi="Times New Roman"/>
          <w:sz w:val="24"/>
          <w:szCs w:val="24"/>
        </w:rPr>
        <w:t>peptidoglycaner</w:t>
      </w:r>
      <w:proofErr w:type="spellEnd"/>
      <w:r>
        <w:rPr>
          <w:rFonts w:ascii="Times New Roman" w:hAnsi="Times New Roman"/>
          <w:sz w:val="24"/>
          <w:szCs w:val="24"/>
        </w:rPr>
        <w:t>, og dermed syntesen af cellevægen. Hvis penicillin binder sig til PBP, vil PBP derfor inaktive</w:t>
      </w:r>
      <w:r w:rsidR="00F21E57">
        <w:rPr>
          <w:rFonts w:ascii="Times New Roman" w:hAnsi="Times New Roman"/>
          <w:sz w:val="24"/>
          <w:szCs w:val="24"/>
        </w:rPr>
        <w:t>res og dette resulterer i en sva</w:t>
      </w:r>
      <w:r>
        <w:rPr>
          <w:rFonts w:ascii="Times New Roman" w:hAnsi="Times New Roman"/>
          <w:sz w:val="24"/>
          <w:szCs w:val="24"/>
        </w:rPr>
        <w:t>gere cellevæg som ikke kan modstå det osmotiske tryk og kan derved briste (</w:t>
      </w:r>
      <w:proofErr w:type="spellStart"/>
      <w:r>
        <w:rPr>
          <w:rFonts w:ascii="Times New Roman" w:hAnsi="Times New Roman"/>
          <w:sz w:val="24"/>
          <w:szCs w:val="24"/>
        </w:rPr>
        <w:t>bakteriocid</w:t>
      </w:r>
      <w:proofErr w:type="spellEnd"/>
      <w:r>
        <w:rPr>
          <w:rFonts w:ascii="Times New Roman" w:hAnsi="Times New Roman"/>
          <w:sz w:val="24"/>
          <w:szCs w:val="24"/>
        </w:rPr>
        <w:t xml:space="preserve"> effekt). Samtidig kan S. </w:t>
      </w:r>
      <w:proofErr w:type="spellStart"/>
      <w:r>
        <w:rPr>
          <w:rFonts w:ascii="Times New Roman" w:hAnsi="Times New Roman"/>
          <w:sz w:val="24"/>
          <w:szCs w:val="24"/>
        </w:rPr>
        <w:t>Aureus</w:t>
      </w:r>
      <w:proofErr w:type="spellEnd"/>
      <w:r>
        <w:rPr>
          <w:rFonts w:ascii="Times New Roman" w:hAnsi="Times New Roman"/>
          <w:sz w:val="24"/>
          <w:szCs w:val="24"/>
        </w:rPr>
        <w:t xml:space="preserve"> ændre </w:t>
      </w:r>
      <w:proofErr w:type="spellStart"/>
      <w:r>
        <w:rPr>
          <w:rFonts w:ascii="Times New Roman" w:hAnsi="Times New Roman"/>
          <w:sz w:val="24"/>
          <w:szCs w:val="24"/>
        </w:rPr>
        <w:t>konformati</w:t>
      </w:r>
      <w:r w:rsidR="00F60E17">
        <w:rPr>
          <w:rFonts w:ascii="Times New Roman" w:hAnsi="Times New Roman"/>
          <w:sz w:val="24"/>
          <w:szCs w:val="24"/>
        </w:rPr>
        <w:t>o</w:t>
      </w:r>
      <w:r>
        <w:rPr>
          <w:rFonts w:ascii="Times New Roman" w:hAnsi="Times New Roman"/>
          <w:sz w:val="24"/>
          <w:szCs w:val="24"/>
        </w:rPr>
        <w:t>nen</w:t>
      </w:r>
      <w:proofErr w:type="spellEnd"/>
      <w:r>
        <w:rPr>
          <w:rFonts w:ascii="Times New Roman" w:hAnsi="Times New Roman"/>
          <w:sz w:val="24"/>
          <w:szCs w:val="24"/>
        </w:rPr>
        <w:t xml:space="preserve"> af receptorerne, PBP, og således forhindre penicillin i overhovedet at binde på bakterien – og på den måde opretholde cellevægssyntesen(syntesen af </w:t>
      </w:r>
      <w:proofErr w:type="spellStart"/>
      <w:r>
        <w:rPr>
          <w:rFonts w:ascii="Times New Roman" w:hAnsi="Times New Roman"/>
          <w:sz w:val="24"/>
          <w:szCs w:val="24"/>
        </w:rPr>
        <w:t>peptidoglykaner</w:t>
      </w:r>
      <w:proofErr w:type="spellEnd"/>
      <w:r>
        <w:rPr>
          <w:rFonts w:ascii="Times New Roman" w:hAnsi="Times New Roman"/>
          <w:sz w:val="24"/>
          <w:szCs w:val="24"/>
        </w:rPr>
        <w:t>).</w:t>
      </w:r>
    </w:p>
    <w:p w14:paraId="5E2E89D9" w14:textId="77777777" w:rsidR="00C0450A" w:rsidRPr="005C02BE" w:rsidRDefault="00C0450A" w:rsidP="00C0450A">
      <w:pPr>
        <w:pStyle w:val="NormalWeb"/>
        <w:spacing w:line="276" w:lineRule="auto"/>
        <w:ind w:left="720"/>
        <w:rPr>
          <w:rFonts w:ascii="Times New Roman" w:hAnsi="Times New Roman"/>
          <w:sz w:val="24"/>
          <w:szCs w:val="24"/>
        </w:rPr>
      </w:pPr>
      <w:r w:rsidRPr="005C02BE">
        <w:rPr>
          <w:rFonts w:ascii="Times New Roman" w:hAnsi="Times New Roman"/>
          <w:sz w:val="24"/>
          <w:szCs w:val="24"/>
        </w:rPr>
        <w:lastRenderedPageBreak/>
        <w:t xml:space="preserve">Den genetiske overførsel af resistens og dermed resistensudvikling hos bakterier, kan foregå ved transformation, </w:t>
      </w:r>
      <w:proofErr w:type="spellStart"/>
      <w:r w:rsidRPr="005C02BE">
        <w:rPr>
          <w:rFonts w:ascii="Times New Roman" w:hAnsi="Times New Roman"/>
          <w:sz w:val="24"/>
          <w:szCs w:val="24"/>
        </w:rPr>
        <w:t>transduktion</w:t>
      </w:r>
      <w:proofErr w:type="spellEnd"/>
      <w:r w:rsidRPr="005C02BE">
        <w:rPr>
          <w:rFonts w:ascii="Times New Roman" w:hAnsi="Times New Roman"/>
          <w:sz w:val="24"/>
          <w:szCs w:val="24"/>
        </w:rPr>
        <w:t xml:space="preserve">, transposition og konjugation. De hyppigste genetiske elementer ved disse overførsler er </w:t>
      </w:r>
      <w:proofErr w:type="spellStart"/>
      <w:r w:rsidRPr="005C02BE">
        <w:rPr>
          <w:rFonts w:ascii="Times New Roman" w:hAnsi="Times New Roman"/>
          <w:sz w:val="24"/>
          <w:szCs w:val="24"/>
        </w:rPr>
        <w:t>plasmider</w:t>
      </w:r>
      <w:proofErr w:type="spellEnd"/>
      <w:r w:rsidRPr="005C02BE">
        <w:rPr>
          <w:rFonts w:ascii="Times New Roman" w:hAnsi="Times New Roman"/>
          <w:sz w:val="24"/>
          <w:szCs w:val="24"/>
        </w:rPr>
        <w:t xml:space="preserve">. </w:t>
      </w:r>
      <w:proofErr w:type="spellStart"/>
      <w:r w:rsidRPr="005C02BE">
        <w:rPr>
          <w:rFonts w:ascii="Times New Roman" w:hAnsi="Times New Roman"/>
          <w:sz w:val="24"/>
          <w:szCs w:val="24"/>
        </w:rPr>
        <w:t>Plasmider</w:t>
      </w:r>
      <w:proofErr w:type="spellEnd"/>
      <w:r w:rsidRPr="005C02BE">
        <w:rPr>
          <w:rFonts w:ascii="Times New Roman" w:hAnsi="Times New Roman"/>
          <w:sz w:val="24"/>
          <w:szCs w:val="24"/>
        </w:rPr>
        <w:t xml:space="preserve"> kan overføre multiple resistensfaktorer(store </w:t>
      </w:r>
      <w:proofErr w:type="spellStart"/>
      <w:r w:rsidRPr="005C02BE">
        <w:rPr>
          <w:rFonts w:ascii="Times New Roman" w:hAnsi="Times New Roman"/>
          <w:sz w:val="24"/>
          <w:szCs w:val="24"/>
        </w:rPr>
        <w:t>plasmider</w:t>
      </w:r>
      <w:proofErr w:type="spellEnd"/>
      <w:r w:rsidRPr="005C02BE">
        <w:rPr>
          <w:rFonts w:ascii="Times New Roman" w:hAnsi="Times New Roman"/>
          <w:sz w:val="24"/>
          <w:szCs w:val="24"/>
        </w:rPr>
        <w:t>), og koder for resistens mod mange antibiotika samtidigt. Denne overførsel kan ske på tværs af arter og mellem gramnegative og grampositive bakterier, samt foregår ude i naturen og i normalfloraen på slimhinder og hud.</w:t>
      </w:r>
    </w:p>
    <w:p w14:paraId="3A6B374E" w14:textId="77777777" w:rsidR="00C0450A" w:rsidRDefault="00C0450A" w:rsidP="00C0450A">
      <w:pPr>
        <w:pStyle w:val="NormalWeb"/>
        <w:spacing w:line="276" w:lineRule="auto"/>
        <w:ind w:left="720"/>
        <w:rPr>
          <w:rFonts w:ascii="Times New Roman" w:hAnsi="Times New Roman"/>
          <w:sz w:val="24"/>
          <w:szCs w:val="24"/>
        </w:rPr>
      </w:pPr>
      <w:r w:rsidRPr="00AB160A">
        <w:rPr>
          <w:rFonts w:ascii="Times New Roman" w:hAnsi="Times New Roman"/>
          <w:sz w:val="24"/>
          <w:szCs w:val="24"/>
          <w:u w:val="single"/>
        </w:rPr>
        <w:t>Transformation:</w:t>
      </w:r>
      <w:r>
        <w:rPr>
          <w:rFonts w:ascii="Times New Roman" w:hAnsi="Times New Roman"/>
          <w:sz w:val="24"/>
          <w:szCs w:val="24"/>
        </w:rPr>
        <w:t xml:space="preserve"> genetisk overførsel af frit DNA fra det omliggende miljø. Det genetiske materiale stammer typisk fra døde bakterie.</w:t>
      </w:r>
    </w:p>
    <w:p w14:paraId="3E356D46" w14:textId="77777777" w:rsidR="00C0450A" w:rsidRDefault="00C0450A" w:rsidP="00C0450A">
      <w:pPr>
        <w:pStyle w:val="NormalWeb"/>
        <w:spacing w:line="276" w:lineRule="auto"/>
        <w:ind w:left="720"/>
        <w:rPr>
          <w:rFonts w:ascii="Times New Roman" w:hAnsi="Times New Roman"/>
          <w:sz w:val="24"/>
          <w:szCs w:val="24"/>
        </w:rPr>
      </w:pPr>
      <w:proofErr w:type="spellStart"/>
      <w:r w:rsidRPr="00AB160A">
        <w:rPr>
          <w:rFonts w:ascii="Times New Roman" w:hAnsi="Times New Roman"/>
          <w:sz w:val="24"/>
          <w:szCs w:val="24"/>
          <w:u w:val="single"/>
        </w:rPr>
        <w:t>Transduktion</w:t>
      </w:r>
      <w:proofErr w:type="spellEnd"/>
      <w:r w:rsidRPr="00AB160A">
        <w:rPr>
          <w:rFonts w:ascii="Times New Roman" w:hAnsi="Times New Roman"/>
          <w:sz w:val="24"/>
          <w:szCs w:val="24"/>
          <w:u w:val="single"/>
        </w:rPr>
        <w:t>:</w:t>
      </w:r>
      <w:r>
        <w:rPr>
          <w:rFonts w:ascii="Times New Roman" w:hAnsi="Times New Roman"/>
          <w:sz w:val="24"/>
          <w:szCs w:val="24"/>
        </w:rPr>
        <w:t xml:space="preserve"> overførsel af resistensgen og plasmid imellem bakterier via </w:t>
      </w:r>
      <w:proofErr w:type="spellStart"/>
      <w:r>
        <w:rPr>
          <w:rFonts w:ascii="Times New Roman" w:hAnsi="Times New Roman"/>
          <w:sz w:val="24"/>
          <w:szCs w:val="24"/>
        </w:rPr>
        <w:t>bakteriofager</w:t>
      </w:r>
      <w:proofErr w:type="spellEnd"/>
      <w:r>
        <w:rPr>
          <w:rFonts w:ascii="Times New Roman" w:hAnsi="Times New Roman"/>
          <w:sz w:val="24"/>
          <w:szCs w:val="24"/>
        </w:rPr>
        <w:t xml:space="preserve">. </w:t>
      </w:r>
      <w:proofErr w:type="spellStart"/>
      <w:r>
        <w:rPr>
          <w:rFonts w:ascii="Times New Roman" w:hAnsi="Times New Roman"/>
          <w:sz w:val="24"/>
          <w:szCs w:val="24"/>
        </w:rPr>
        <w:t>Bakteriofager</w:t>
      </w:r>
      <w:proofErr w:type="spellEnd"/>
      <w:r>
        <w:rPr>
          <w:rFonts w:ascii="Times New Roman" w:hAnsi="Times New Roman"/>
          <w:sz w:val="24"/>
          <w:szCs w:val="24"/>
        </w:rPr>
        <w:t xml:space="preserve"> er omgivet af proteinkappe som beskytter </w:t>
      </w:r>
      <w:proofErr w:type="spellStart"/>
      <w:r>
        <w:rPr>
          <w:rFonts w:ascii="Times New Roman" w:hAnsi="Times New Roman"/>
          <w:sz w:val="24"/>
          <w:szCs w:val="24"/>
        </w:rPr>
        <w:t>plasmidet</w:t>
      </w:r>
      <w:proofErr w:type="spellEnd"/>
      <w:r>
        <w:rPr>
          <w:rFonts w:ascii="Times New Roman" w:hAnsi="Times New Roman"/>
          <w:sz w:val="24"/>
          <w:szCs w:val="24"/>
        </w:rPr>
        <w:t>/</w:t>
      </w:r>
      <w:proofErr w:type="spellStart"/>
      <w:r>
        <w:rPr>
          <w:rFonts w:ascii="Times New Roman" w:hAnsi="Times New Roman"/>
          <w:sz w:val="24"/>
          <w:szCs w:val="24"/>
        </w:rPr>
        <w:t>DNAét</w:t>
      </w:r>
      <w:proofErr w:type="spellEnd"/>
      <w:r>
        <w:rPr>
          <w:rFonts w:ascii="Times New Roman" w:hAnsi="Times New Roman"/>
          <w:sz w:val="24"/>
          <w:szCs w:val="24"/>
        </w:rPr>
        <w:t xml:space="preserve"> når det er uden for værtcellen. </w:t>
      </w:r>
    </w:p>
    <w:p w14:paraId="22ADEA47" w14:textId="77777777" w:rsidR="00C0450A" w:rsidRDefault="00C0450A" w:rsidP="00C0450A">
      <w:pPr>
        <w:pStyle w:val="NormalWeb"/>
        <w:spacing w:line="276" w:lineRule="auto"/>
        <w:ind w:left="720"/>
        <w:rPr>
          <w:rFonts w:ascii="Times New Roman" w:hAnsi="Times New Roman"/>
          <w:sz w:val="24"/>
          <w:szCs w:val="24"/>
        </w:rPr>
      </w:pPr>
      <w:r w:rsidRPr="00BD0C95">
        <w:rPr>
          <w:rFonts w:ascii="Times New Roman" w:hAnsi="Times New Roman"/>
          <w:sz w:val="24"/>
          <w:szCs w:val="24"/>
          <w:u w:val="single"/>
        </w:rPr>
        <w:t>Transposition</w:t>
      </w:r>
      <w:r>
        <w:rPr>
          <w:rFonts w:ascii="Times New Roman" w:hAnsi="Times New Roman"/>
          <w:sz w:val="24"/>
          <w:szCs w:val="24"/>
        </w:rPr>
        <w:t xml:space="preserve">: Transposition sker inden for den enkelte bakteriecelle, hvor overførslen sker via. et </w:t>
      </w:r>
      <w:proofErr w:type="spellStart"/>
      <w:r>
        <w:rPr>
          <w:rFonts w:ascii="Times New Roman" w:hAnsi="Times New Roman"/>
          <w:sz w:val="24"/>
          <w:szCs w:val="24"/>
        </w:rPr>
        <w:t>transposon</w:t>
      </w:r>
      <w:proofErr w:type="spellEnd"/>
      <w:r>
        <w:rPr>
          <w:rFonts w:ascii="Times New Roman" w:hAnsi="Times New Roman"/>
          <w:sz w:val="24"/>
          <w:szCs w:val="24"/>
        </w:rPr>
        <w:t xml:space="preserve">. Overførslen sker fra et plasmid til kromosom, intracellulært. </w:t>
      </w:r>
      <w:r w:rsidRPr="001B7AFF">
        <w:rPr>
          <w:rFonts w:ascii="Times New Roman" w:hAnsi="Times New Roman"/>
          <w:sz w:val="24"/>
          <w:szCs w:val="24"/>
        </w:rPr>
        <w:sym w:font="Wingdings" w:char="F0E0"/>
      </w:r>
      <w:r>
        <w:rPr>
          <w:rFonts w:ascii="Times New Roman" w:hAnsi="Times New Roman"/>
          <w:sz w:val="24"/>
          <w:szCs w:val="24"/>
        </w:rPr>
        <w:t xml:space="preserve"> (S. </w:t>
      </w:r>
      <w:proofErr w:type="spellStart"/>
      <w:r>
        <w:rPr>
          <w:rFonts w:ascii="Times New Roman" w:hAnsi="Times New Roman"/>
          <w:sz w:val="24"/>
          <w:szCs w:val="24"/>
        </w:rPr>
        <w:t>mutans</w:t>
      </w:r>
      <w:proofErr w:type="spellEnd"/>
      <w:r>
        <w:rPr>
          <w:rFonts w:ascii="Times New Roman" w:hAnsi="Times New Roman"/>
          <w:sz w:val="24"/>
          <w:szCs w:val="24"/>
        </w:rPr>
        <w:t xml:space="preserve"> og A. </w:t>
      </w:r>
      <w:proofErr w:type="spellStart"/>
      <w:r>
        <w:rPr>
          <w:rFonts w:ascii="Times New Roman" w:hAnsi="Times New Roman"/>
          <w:sz w:val="24"/>
          <w:szCs w:val="24"/>
        </w:rPr>
        <w:t>Actinomycetemcomitans</w:t>
      </w:r>
      <w:proofErr w:type="spellEnd"/>
      <w:r>
        <w:rPr>
          <w:rFonts w:ascii="Times New Roman" w:hAnsi="Times New Roman"/>
          <w:sz w:val="24"/>
          <w:szCs w:val="24"/>
        </w:rPr>
        <w:t>)</w:t>
      </w:r>
    </w:p>
    <w:p w14:paraId="05016317" w14:textId="2ECB620C" w:rsidR="00C0450A" w:rsidRDefault="00C0450A" w:rsidP="00C0450A">
      <w:pPr>
        <w:pStyle w:val="NormalWeb"/>
        <w:spacing w:line="276" w:lineRule="auto"/>
        <w:ind w:left="720"/>
        <w:rPr>
          <w:rFonts w:ascii="Times New Roman" w:hAnsi="Times New Roman"/>
          <w:sz w:val="24"/>
          <w:szCs w:val="24"/>
        </w:rPr>
      </w:pPr>
      <w:r w:rsidRPr="00BD0C95">
        <w:rPr>
          <w:rFonts w:ascii="Times New Roman" w:hAnsi="Times New Roman"/>
          <w:sz w:val="24"/>
          <w:szCs w:val="24"/>
          <w:u w:val="single"/>
        </w:rPr>
        <w:t>Konjugation</w:t>
      </w:r>
      <w:r>
        <w:rPr>
          <w:rFonts w:ascii="Times New Roman" w:hAnsi="Times New Roman"/>
          <w:sz w:val="24"/>
          <w:szCs w:val="24"/>
        </w:rPr>
        <w:t xml:space="preserve">: Overførsel af genetisk materiale </w:t>
      </w:r>
      <w:r w:rsidR="00D86670">
        <w:rPr>
          <w:rFonts w:ascii="Times New Roman" w:hAnsi="Times New Roman"/>
          <w:sz w:val="24"/>
          <w:szCs w:val="24"/>
        </w:rPr>
        <w:t xml:space="preserve">(i form af </w:t>
      </w:r>
      <w:proofErr w:type="spellStart"/>
      <w:r w:rsidR="00D86670">
        <w:rPr>
          <w:rFonts w:ascii="Times New Roman" w:hAnsi="Times New Roman"/>
          <w:sz w:val="24"/>
          <w:szCs w:val="24"/>
        </w:rPr>
        <w:t>plasmider</w:t>
      </w:r>
      <w:proofErr w:type="spellEnd"/>
      <w:r w:rsidR="00D86670">
        <w:rPr>
          <w:rFonts w:ascii="Times New Roman" w:hAnsi="Times New Roman"/>
          <w:sz w:val="24"/>
          <w:szCs w:val="24"/>
        </w:rPr>
        <w:t xml:space="preserve">) </w:t>
      </w:r>
      <w:r>
        <w:rPr>
          <w:rFonts w:ascii="Times New Roman" w:hAnsi="Times New Roman"/>
          <w:sz w:val="24"/>
          <w:szCs w:val="24"/>
        </w:rPr>
        <w:t xml:space="preserve">mellem bakterier via </w:t>
      </w:r>
      <w:proofErr w:type="spellStart"/>
      <w:r>
        <w:rPr>
          <w:rFonts w:ascii="Times New Roman" w:hAnsi="Times New Roman"/>
          <w:sz w:val="24"/>
          <w:szCs w:val="24"/>
        </w:rPr>
        <w:t>sexpili</w:t>
      </w:r>
      <w:proofErr w:type="spellEnd"/>
      <w:r>
        <w:rPr>
          <w:rFonts w:ascii="Times New Roman" w:hAnsi="Times New Roman"/>
          <w:sz w:val="24"/>
          <w:szCs w:val="24"/>
        </w:rPr>
        <w:t>.</w:t>
      </w:r>
    </w:p>
    <w:p w14:paraId="3AA706CE" w14:textId="5059BB27" w:rsidR="00C0450A" w:rsidRDefault="00C0450A" w:rsidP="00C0450A">
      <w:pPr>
        <w:pStyle w:val="NormalWeb"/>
        <w:spacing w:line="276" w:lineRule="auto"/>
        <w:rPr>
          <w:rFonts w:ascii="Times New Roman" w:hAnsi="Times New Roman"/>
          <w:sz w:val="24"/>
          <w:szCs w:val="24"/>
        </w:rPr>
      </w:pPr>
      <w:r>
        <w:rPr>
          <w:rFonts w:ascii="Times New Roman" w:hAnsi="Times New Roman"/>
          <w:sz w:val="24"/>
          <w:szCs w:val="24"/>
        </w:rPr>
        <w:t>________________________________________________________________________________</w:t>
      </w:r>
    </w:p>
    <w:p w14:paraId="5992A9E0" w14:textId="756EE729" w:rsidR="00C0450A" w:rsidRPr="00D945E2" w:rsidRDefault="00C0450A" w:rsidP="00C0450A">
      <w:pPr>
        <w:pStyle w:val="NormalWeb"/>
        <w:spacing w:line="276" w:lineRule="auto"/>
        <w:rPr>
          <w:rFonts w:ascii="Times New Roman" w:hAnsi="Times New Roman"/>
          <w:sz w:val="24"/>
          <w:szCs w:val="24"/>
        </w:rPr>
      </w:pPr>
      <w:r w:rsidRPr="00D945E2">
        <w:rPr>
          <w:rFonts w:ascii="Times New Roman" w:hAnsi="Times New Roman"/>
          <w:sz w:val="24"/>
          <w:szCs w:val="24"/>
        </w:rPr>
        <w:t xml:space="preserve">Ukritisk anvendelse af antibiotika ved behandling af infektionssygdomme, herunder sygdomme i mundhulen, kan resultere i omfattende resistensproblemer. </w:t>
      </w:r>
    </w:p>
    <w:p w14:paraId="6A8BCE43" w14:textId="77777777" w:rsidR="00C0450A" w:rsidRPr="002D0738" w:rsidRDefault="00C0450A" w:rsidP="00C0450A">
      <w:pPr>
        <w:pStyle w:val="NormalWeb"/>
        <w:numPr>
          <w:ilvl w:val="0"/>
          <w:numId w:val="14"/>
        </w:numPr>
        <w:spacing w:line="276" w:lineRule="auto"/>
        <w:rPr>
          <w:rFonts w:ascii="Times New Roman" w:hAnsi="Times New Roman"/>
          <w:b/>
          <w:sz w:val="24"/>
          <w:szCs w:val="24"/>
          <w:highlight w:val="green"/>
        </w:rPr>
      </w:pPr>
      <w:r w:rsidRPr="002D0738">
        <w:rPr>
          <w:rFonts w:ascii="Times New Roman" w:hAnsi="Times New Roman"/>
          <w:b/>
          <w:sz w:val="24"/>
          <w:szCs w:val="24"/>
          <w:highlight w:val="green"/>
        </w:rPr>
        <w:t>Gør rede for de principielle overvejelser vedrørende brug af antibiotika.</w:t>
      </w:r>
    </w:p>
    <w:p w14:paraId="1074E305" w14:textId="77777777" w:rsidR="00C0450A" w:rsidRDefault="00C0450A" w:rsidP="00C0450A">
      <w:pPr>
        <w:pStyle w:val="NormalWeb"/>
        <w:spacing w:line="276" w:lineRule="auto"/>
        <w:ind w:left="720"/>
        <w:rPr>
          <w:rFonts w:ascii="Times New Roman" w:hAnsi="Times New Roman"/>
          <w:sz w:val="24"/>
          <w:szCs w:val="24"/>
        </w:rPr>
      </w:pPr>
      <w:r>
        <w:rPr>
          <w:rFonts w:ascii="Times New Roman" w:hAnsi="Times New Roman"/>
          <w:sz w:val="24"/>
          <w:szCs w:val="24"/>
        </w:rPr>
        <w:t xml:space="preserve">Man skal klarlægge om det er en bakterie som er årsag til sygdomsudbrud, og ikke en virus eller svamp etc. Samtidig skal man, hvis muligt, finde frem til den/de specifikke bakterier, for således at give et præparat som rammer ”direkte” – altså hvis muligt skal man ordinere smalspektret antibiotika frem for bredspektret antibiotika. Dog er det nødvendigt med bredspektret antibiotika i nogle tilfælde. </w:t>
      </w:r>
    </w:p>
    <w:p w14:paraId="6F35E1E6" w14:textId="77777777" w:rsidR="00C0450A" w:rsidRPr="002E007F" w:rsidRDefault="00C0450A" w:rsidP="00C0450A">
      <w:pPr>
        <w:widowControl w:val="0"/>
        <w:autoSpaceDE w:val="0"/>
        <w:autoSpaceDN w:val="0"/>
        <w:adjustRightInd w:val="0"/>
        <w:spacing w:line="280" w:lineRule="atLeast"/>
        <w:ind w:firstLine="720"/>
        <w:rPr>
          <w:rFonts w:ascii="Helvetica Neue" w:hAnsi="Helvetica Neue" w:cs="Helvetica Neue"/>
        </w:rPr>
      </w:pPr>
      <w:r w:rsidRPr="002E007F">
        <w:rPr>
          <w:rFonts w:ascii="Helvetica Neue" w:hAnsi="Helvetica Neue" w:cs="Helvetica Neue"/>
        </w:rPr>
        <w:t>Smal/bred </w:t>
      </w:r>
    </w:p>
    <w:p w14:paraId="01281F68" w14:textId="77777777" w:rsidR="00C0450A" w:rsidRPr="002E007F" w:rsidRDefault="00C0450A" w:rsidP="00C0450A">
      <w:pPr>
        <w:widowControl w:val="0"/>
        <w:autoSpaceDE w:val="0"/>
        <w:autoSpaceDN w:val="0"/>
        <w:adjustRightInd w:val="0"/>
        <w:spacing w:line="280" w:lineRule="atLeast"/>
        <w:ind w:firstLine="720"/>
        <w:rPr>
          <w:rFonts w:ascii="Helvetica Neue" w:hAnsi="Helvetica Neue" w:cs="Helvetica Neue"/>
        </w:rPr>
      </w:pPr>
      <w:r w:rsidRPr="002E007F">
        <w:rPr>
          <w:rFonts w:ascii="Helvetica Neue" w:hAnsi="Helvetica Neue" w:cs="Helvetica Neue"/>
        </w:rPr>
        <w:t>Tidsafhængigt - koncentrationsafhængig</w:t>
      </w:r>
    </w:p>
    <w:p w14:paraId="7B498D27" w14:textId="77777777" w:rsidR="00C0450A" w:rsidRPr="002E007F" w:rsidRDefault="00C0450A" w:rsidP="00C0450A">
      <w:pPr>
        <w:widowControl w:val="0"/>
        <w:autoSpaceDE w:val="0"/>
        <w:autoSpaceDN w:val="0"/>
        <w:adjustRightInd w:val="0"/>
        <w:spacing w:line="280" w:lineRule="atLeast"/>
        <w:ind w:firstLine="720"/>
        <w:rPr>
          <w:rFonts w:ascii="Helvetica Neue" w:hAnsi="Helvetica Neue" w:cs="Helvetica Neue"/>
        </w:rPr>
      </w:pPr>
      <w:r w:rsidRPr="002E007F">
        <w:rPr>
          <w:rFonts w:ascii="Helvetica Neue" w:hAnsi="Helvetica Neue" w:cs="Helvetica Neue"/>
        </w:rPr>
        <w:t>Bivirkninger - biologiske/allergiske/</w:t>
      </w:r>
      <w:proofErr w:type="spellStart"/>
      <w:r w:rsidRPr="002E007F">
        <w:rPr>
          <w:rFonts w:ascii="Helvetica Neue" w:hAnsi="Helvetica Neue" w:cs="Helvetica Neue"/>
        </w:rPr>
        <w:t>toxiske</w:t>
      </w:r>
      <w:proofErr w:type="spellEnd"/>
    </w:p>
    <w:p w14:paraId="4FB91019" w14:textId="77777777" w:rsidR="00C0450A" w:rsidRPr="002E007F" w:rsidRDefault="00C0450A" w:rsidP="00C0450A">
      <w:pPr>
        <w:widowControl w:val="0"/>
        <w:autoSpaceDE w:val="0"/>
        <w:autoSpaceDN w:val="0"/>
        <w:adjustRightInd w:val="0"/>
        <w:spacing w:line="280" w:lineRule="atLeast"/>
        <w:ind w:left="720"/>
        <w:rPr>
          <w:rFonts w:ascii="Helvetica Neue" w:hAnsi="Helvetica Neue" w:cs="Helvetica Neue"/>
        </w:rPr>
      </w:pPr>
      <w:proofErr w:type="spellStart"/>
      <w:r w:rsidRPr="002E007F">
        <w:rPr>
          <w:rFonts w:ascii="Helvetica Neue" w:hAnsi="Helvetica Neue" w:cs="Helvetica Neue"/>
        </w:rPr>
        <w:t>blanidngsflora</w:t>
      </w:r>
      <w:proofErr w:type="spellEnd"/>
      <w:r w:rsidRPr="002E007F">
        <w:rPr>
          <w:rFonts w:ascii="Helvetica Neue" w:hAnsi="Helvetica Neue" w:cs="Helvetica Neue"/>
        </w:rPr>
        <w:t xml:space="preserve"> i mundhulen hvorfor det typisk ikke kun er én specifik bakterie som er årsag til sygdom (som det fx ellers er ved fx madforgiftning (e </w:t>
      </w:r>
      <w:proofErr w:type="spellStart"/>
      <w:r w:rsidRPr="002E007F">
        <w:rPr>
          <w:rFonts w:ascii="Helvetica Neue" w:hAnsi="Helvetica Neue" w:cs="Helvetica Neue"/>
        </w:rPr>
        <w:t>coli</w:t>
      </w:r>
      <w:proofErr w:type="spellEnd"/>
      <w:r w:rsidRPr="002E007F">
        <w:rPr>
          <w:rFonts w:ascii="Helvetica Neue" w:hAnsi="Helvetica Neue" w:cs="Helvetica Neue"/>
        </w:rPr>
        <w:t>) derfor er man hyppigt nødt til at bruge bredspektret antibiotika. </w:t>
      </w:r>
    </w:p>
    <w:p w14:paraId="09AB68ED" w14:textId="77777777" w:rsidR="00C0450A" w:rsidRPr="00D945E2" w:rsidRDefault="00C0450A" w:rsidP="00C0450A">
      <w:pPr>
        <w:pStyle w:val="NormalWeb"/>
        <w:spacing w:line="276" w:lineRule="auto"/>
        <w:ind w:left="720"/>
        <w:rPr>
          <w:rFonts w:ascii="Times New Roman" w:hAnsi="Times New Roman"/>
          <w:sz w:val="24"/>
          <w:szCs w:val="24"/>
        </w:rPr>
      </w:pPr>
    </w:p>
    <w:p w14:paraId="0FE4F769" w14:textId="77777777" w:rsidR="00C0450A" w:rsidRPr="002D0738" w:rsidRDefault="00C0450A" w:rsidP="00C0450A">
      <w:pPr>
        <w:pStyle w:val="NormalWeb"/>
        <w:numPr>
          <w:ilvl w:val="0"/>
          <w:numId w:val="14"/>
        </w:numPr>
        <w:spacing w:line="276" w:lineRule="auto"/>
        <w:rPr>
          <w:rFonts w:ascii="Times New Roman" w:hAnsi="Times New Roman"/>
          <w:b/>
          <w:sz w:val="24"/>
          <w:szCs w:val="24"/>
          <w:highlight w:val="green"/>
        </w:rPr>
      </w:pPr>
      <w:r w:rsidRPr="002D0738">
        <w:rPr>
          <w:rFonts w:ascii="Times New Roman" w:hAnsi="Times New Roman"/>
          <w:b/>
          <w:sz w:val="24"/>
          <w:szCs w:val="24"/>
          <w:highlight w:val="green"/>
        </w:rPr>
        <w:lastRenderedPageBreak/>
        <w:t xml:space="preserve">Nævn de væsentligste punkter i en hensigtsmæssig antibiotikapolitik i </w:t>
      </w:r>
    </w:p>
    <w:p w14:paraId="5DF42A2B" w14:textId="77777777" w:rsidR="00C0450A" w:rsidRPr="00E3443E" w:rsidRDefault="00C0450A" w:rsidP="00C0450A">
      <w:pPr>
        <w:pStyle w:val="NormalWeb"/>
        <w:spacing w:line="276" w:lineRule="auto"/>
        <w:ind w:left="720"/>
        <w:rPr>
          <w:rFonts w:ascii="Times New Roman" w:hAnsi="Times New Roman"/>
          <w:b/>
          <w:sz w:val="24"/>
          <w:szCs w:val="24"/>
        </w:rPr>
      </w:pPr>
      <w:r w:rsidRPr="002D0738">
        <w:rPr>
          <w:rFonts w:ascii="Times New Roman" w:hAnsi="Times New Roman"/>
          <w:b/>
          <w:sz w:val="24"/>
          <w:szCs w:val="24"/>
          <w:highlight w:val="green"/>
        </w:rPr>
        <w:t>forbindelse med forebyggelse af resistensproblemer.</w:t>
      </w:r>
      <w:r w:rsidRPr="00E3443E">
        <w:rPr>
          <w:rFonts w:ascii="Times New Roman" w:hAnsi="Times New Roman"/>
          <w:b/>
          <w:sz w:val="24"/>
          <w:szCs w:val="24"/>
        </w:rPr>
        <w:t xml:space="preserve"> </w:t>
      </w:r>
    </w:p>
    <w:p w14:paraId="7B02A835" w14:textId="77777777" w:rsidR="00C0450A" w:rsidRDefault="00C0450A" w:rsidP="00C0450A">
      <w:pPr>
        <w:pStyle w:val="NormalWeb"/>
        <w:spacing w:line="276" w:lineRule="auto"/>
        <w:rPr>
          <w:rFonts w:ascii="Times New Roman" w:hAnsi="Times New Roman"/>
          <w:sz w:val="24"/>
          <w:szCs w:val="24"/>
        </w:rPr>
      </w:pPr>
      <w:r>
        <w:rPr>
          <w:rFonts w:ascii="Times New Roman" w:hAnsi="Times New Roman"/>
          <w:sz w:val="24"/>
          <w:szCs w:val="24"/>
        </w:rPr>
        <w:tab/>
        <w:t xml:space="preserve"> </w:t>
      </w:r>
      <w:r>
        <w:rPr>
          <w:rFonts w:ascii="Times New Roman" w:hAnsi="Times New Roman"/>
          <w:sz w:val="24"/>
          <w:szCs w:val="24"/>
        </w:rPr>
        <w:tab/>
        <w:t>- Brug smalspektret hvor det kan lade sig gøre.</w:t>
      </w:r>
    </w:p>
    <w:p w14:paraId="2FFBEB5F" w14:textId="77777777" w:rsidR="00C0450A" w:rsidRDefault="00C0450A" w:rsidP="00C0450A">
      <w:pPr>
        <w:pStyle w:val="NormalWeb"/>
        <w:spacing w:line="276" w:lineRule="auto"/>
        <w:ind w:firstLine="72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Bruge gamle præparater frem for nye for at undgå resistens.</w:t>
      </w:r>
    </w:p>
    <w:p w14:paraId="62D2BB1B" w14:textId="77777777" w:rsidR="003E593F" w:rsidRDefault="00C0450A" w:rsidP="00C0450A">
      <w:pPr>
        <w:pStyle w:val="NormalWeb"/>
        <w:spacing w:line="276" w:lineRule="auto"/>
        <w:ind w:left="1440"/>
        <w:rPr>
          <w:rFonts w:ascii="Times New Roman" w:hAnsi="Times New Roman"/>
          <w:sz w:val="24"/>
          <w:szCs w:val="24"/>
        </w:rPr>
      </w:pPr>
      <w:r>
        <w:rPr>
          <w:rFonts w:ascii="Times New Roman" w:hAnsi="Times New Roman"/>
          <w:sz w:val="24"/>
          <w:szCs w:val="24"/>
        </w:rPr>
        <w:t xml:space="preserve"> - Antibiotikas </w:t>
      </w:r>
      <w:proofErr w:type="spellStart"/>
      <w:r>
        <w:rPr>
          <w:rFonts w:ascii="Times New Roman" w:hAnsi="Times New Roman"/>
          <w:sz w:val="24"/>
          <w:szCs w:val="24"/>
        </w:rPr>
        <w:t>farmakokinetiske</w:t>
      </w:r>
      <w:proofErr w:type="spellEnd"/>
      <w:r>
        <w:rPr>
          <w:rFonts w:ascii="Times New Roman" w:hAnsi="Times New Roman"/>
          <w:sz w:val="24"/>
          <w:szCs w:val="24"/>
        </w:rPr>
        <w:t xml:space="preserve"> egenskaber – kan påvirke normalfloraen som     derved bliver svækket. Det er typisk i normalfloraen hvor resistens udvikles og herfra videregive denne til patogene bakterier.</w:t>
      </w:r>
    </w:p>
    <w:p w14:paraId="79DD45E0" w14:textId="327357D9" w:rsidR="00126862" w:rsidRPr="00126862" w:rsidRDefault="00C0450A" w:rsidP="002D0738">
      <w:pPr>
        <w:pStyle w:val="NormalWeb"/>
        <w:spacing w:line="276" w:lineRule="auto"/>
        <w:ind w:left="1440"/>
        <w:rPr>
          <w:rFonts w:ascii="Times New Roman" w:hAnsi="Times New Roman"/>
          <w:sz w:val="24"/>
          <w:szCs w:val="24"/>
        </w:rPr>
      </w:pPr>
      <w:r>
        <w:rPr>
          <w:rFonts w:ascii="Times New Roman" w:hAnsi="Times New Roman"/>
          <w:sz w:val="24"/>
          <w:szCs w:val="24"/>
        </w:rPr>
        <w:t xml:space="preserve"> </w:t>
      </w:r>
    </w:p>
    <w:p w14:paraId="0DE7682B" w14:textId="77777777" w:rsidR="00640D39" w:rsidRDefault="00640D39" w:rsidP="00640D39">
      <w:pPr>
        <w:spacing w:line="276" w:lineRule="auto"/>
        <w:rPr>
          <w:rFonts w:ascii="Times New Roman" w:hAnsi="Times New Roman" w:cs="Times New Roman"/>
          <w:b/>
        </w:rPr>
      </w:pPr>
      <w:r>
        <w:rPr>
          <w:rFonts w:ascii="Times New Roman" w:hAnsi="Times New Roman" w:cs="Times New Roman"/>
          <w:b/>
        </w:rPr>
        <w:t>Opgave 3:</w:t>
      </w:r>
    </w:p>
    <w:p w14:paraId="0193FA37" w14:textId="77777777" w:rsidR="00640D39" w:rsidRPr="003A44FF" w:rsidRDefault="00640D39" w:rsidP="00640D39">
      <w:pPr>
        <w:pStyle w:val="Listeafsnit"/>
        <w:numPr>
          <w:ilvl w:val="0"/>
          <w:numId w:val="15"/>
        </w:numPr>
        <w:spacing w:after="200" w:line="276" w:lineRule="auto"/>
        <w:rPr>
          <w:rFonts w:ascii="Times New Roman" w:hAnsi="Times New Roman" w:cs="Times New Roman"/>
          <w:b/>
          <w:highlight w:val="green"/>
        </w:rPr>
      </w:pPr>
      <w:r w:rsidRPr="003A44FF">
        <w:rPr>
          <w:rFonts w:ascii="Times New Roman" w:hAnsi="Times New Roman" w:cs="Times New Roman"/>
          <w:b/>
          <w:highlight w:val="green"/>
        </w:rPr>
        <w:t>Beskriv de bakterielle strukturer, inkl. deres funktion, som er målstruktur for virkningen af følgende grupper af antibiotika: B-</w:t>
      </w:r>
      <w:proofErr w:type="spellStart"/>
      <w:r w:rsidRPr="003A44FF">
        <w:rPr>
          <w:rFonts w:ascii="Times New Roman" w:hAnsi="Times New Roman" w:cs="Times New Roman"/>
          <w:b/>
          <w:highlight w:val="green"/>
        </w:rPr>
        <w:t>laktam</w:t>
      </w:r>
      <w:proofErr w:type="spellEnd"/>
      <w:r w:rsidRPr="003A44FF">
        <w:rPr>
          <w:rFonts w:ascii="Times New Roman" w:hAnsi="Times New Roman" w:cs="Times New Roman"/>
          <w:b/>
          <w:highlight w:val="green"/>
        </w:rPr>
        <w:t xml:space="preserve"> antibiotika, makrolider og </w:t>
      </w:r>
      <w:proofErr w:type="spellStart"/>
      <w:r w:rsidRPr="003A44FF">
        <w:rPr>
          <w:rFonts w:ascii="Times New Roman" w:hAnsi="Times New Roman" w:cs="Times New Roman"/>
          <w:b/>
          <w:highlight w:val="green"/>
        </w:rPr>
        <w:t>metronidazol</w:t>
      </w:r>
      <w:proofErr w:type="spellEnd"/>
    </w:p>
    <w:p w14:paraId="24F2B320" w14:textId="77777777" w:rsidR="00640D39" w:rsidRDefault="00640D39" w:rsidP="00640D39">
      <w:pPr>
        <w:pStyle w:val="Listeafsnit"/>
        <w:rPr>
          <w:rFonts w:ascii="Times New Roman" w:hAnsi="Times New Roman" w:cs="Times New Roman"/>
          <w:b/>
          <w:i/>
        </w:rPr>
      </w:pPr>
    </w:p>
    <w:p w14:paraId="0DCE8D60" w14:textId="77777777" w:rsidR="00640D39" w:rsidRPr="0057470E" w:rsidRDefault="00640D39" w:rsidP="00640D39">
      <w:pPr>
        <w:pStyle w:val="Listeafsnit"/>
        <w:rPr>
          <w:rFonts w:ascii="Times New Roman" w:hAnsi="Times New Roman" w:cs="Times New Roman"/>
          <w:b/>
          <w:i/>
        </w:rPr>
      </w:pPr>
      <w:r w:rsidRPr="0057470E">
        <w:rPr>
          <w:rFonts w:ascii="Times New Roman" w:hAnsi="Times New Roman" w:cs="Times New Roman"/>
          <w:b/>
          <w:i/>
        </w:rPr>
        <w:t>Beta-</w:t>
      </w:r>
      <w:proofErr w:type="spellStart"/>
      <w:r w:rsidRPr="0057470E">
        <w:rPr>
          <w:rFonts w:ascii="Times New Roman" w:hAnsi="Times New Roman" w:cs="Times New Roman"/>
          <w:b/>
          <w:i/>
        </w:rPr>
        <w:t>laktam</w:t>
      </w:r>
      <w:proofErr w:type="spellEnd"/>
      <w:r w:rsidRPr="0057470E">
        <w:rPr>
          <w:rFonts w:ascii="Times New Roman" w:hAnsi="Times New Roman" w:cs="Times New Roman"/>
          <w:b/>
          <w:i/>
        </w:rPr>
        <w:t xml:space="preserve"> antibiotika: </w:t>
      </w:r>
    </w:p>
    <w:p w14:paraId="48124413" w14:textId="77777777" w:rsidR="00640D39" w:rsidRDefault="00640D39" w:rsidP="00640D39">
      <w:pPr>
        <w:pStyle w:val="Listeafsnit"/>
        <w:rPr>
          <w:rFonts w:ascii="Times New Roman" w:hAnsi="Times New Roman" w:cs="Times New Roman"/>
        </w:rPr>
      </w:pPr>
      <w:r>
        <w:rPr>
          <w:rFonts w:ascii="Times New Roman" w:hAnsi="Times New Roman" w:cs="Times New Roman"/>
        </w:rPr>
        <w:t xml:space="preserve">Antibiotika rettet med bakteriernes cellevægssyntese – kræver altså at bakterierne er i vækst. Cellevæggen er bakterieres skelet og beskytter derfor bakteriecellen mod at kollapse, ved påvirkning fra det osmotiske tryk. Cellevægens opbygning er forskellig alt efter om man snakker om </w:t>
      </w:r>
      <w:proofErr w:type="spellStart"/>
      <w:r>
        <w:rPr>
          <w:rFonts w:ascii="Times New Roman" w:hAnsi="Times New Roman" w:cs="Times New Roman"/>
        </w:rPr>
        <w:t>gram-positive</w:t>
      </w:r>
      <w:proofErr w:type="spellEnd"/>
      <w:r>
        <w:rPr>
          <w:rFonts w:ascii="Times New Roman" w:hAnsi="Times New Roman" w:cs="Times New Roman"/>
        </w:rPr>
        <w:t xml:space="preserve"> bakterier eller </w:t>
      </w:r>
      <w:proofErr w:type="spellStart"/>
      <w:r>
        <w:rPr>
          <w:rFonts w:ascii="Times New Roman" w:hAnsi="Times New Roman" w:cs="Times New Roman"/>
        </w:rPr>
        <w:t>gram-negative</w:t>
      </w:r>
      <w:proofErr w:type="spellEnd"/>
      <w:r>
        <w:rPr>
          <w:rFonts w:ascii="Times New Roman" w:hAnsi="Times New Roman" w:cs="Times New Roman"/>
        </w:rPr>
        <w:t xml:space="preserve"> bakterier. I </w:t>
      </w:r>
      <w:proofErr w:type="spellStart"/>
      <w:r>
        <w:rPr>
          <w:rFonts w:ascii="Times New Roman" w:hAnsi="Times New Roman" w:cs="Times New Roman"/>
        </w:rPr>
        <w:t>gram-positive</w:t>
      </w:r>
      <w:proofErr w:type="spellEnd"/>
      <w:r>
        <w:rPr>
          <w:rFonts w:ascii="Times New Roman" w:hAnsi="Times New Roman" w:cs="Times New Roman"/>
        </w:rPr>
        <w:t xml:space="preserve"> bakterier består cellevæggen af en stor mængde </w:t>
      </w:r>
      <w:proofErr w:type="spellStart"/>
      <w:r>
        <w:rPr>
          <w:rFonts w:ascii="Times New Roman" w:hAnsi="Times New Roman" w:cs="Times New Roman"/>
        </w:rPr>
        <w:t>peptiodeglykan</w:t>
      </w:r>
      <w:proofErr w:type="spellEnd"/>
      <w:r>
        <w:rPr>
          <w:rFonts w:ascii="Times New Roman" w:hAnsi="Times New Roman" w:cs="Times New Roman"/>
        </w:rPr>
        <w:t xml:space="preserve">, </w:t>
      </w:r>
      <w:proofErr w:type="spellStart"/>
      <w:r>
        <w:rPr>
          <w:rFonts w:ascii="Times New Roman" w:hAnsi="Times New Roman" w:cs="Times New Roman"/>
        </w:rPr>
        <w:t>lipoteichosyrer</w:t>
      </w:r>
      <w:proofErr w:type="spellEnd"/>
      <w:r>
        <w:rPr>
          <w:rFonts w:ascii="Times New Roman" w:hAnsi="Times New Roman" w:cs="Times New Roman"/>
        </w:rPr>
        <w:t xml:space="preserve"> og </w:t>
      </w:r>
      <w:proofErr w:type="spellStart"/>
      <w:r>
        <w:rPr>
          <w:rFonts w:ascii="Times New Roman" w:hAnsi="Times New Roman" w:cs="Times New Roman"/>
        </w:rPr>
        <w:t>teichosyrer</w:t>
      </w:r>
      <w:proofErr w:type="spellEnd"/>
      <w:r>
        <w:rPr>
          <w:rFonts w:ascii="Times New Roman" w:hAnsi="Times New Roman" w:cs="Times New Roman"/>
        </w:rPr>
        <w:t xml:space="preserve">. Ydermere består de </w:t>
      </w:r>
      <w:proofErr w:type="spellStart"/>
      <w:r>
        <w:rPr>
          <w:rFonts w:ascii="Times New Roman" w:hAnsi="Times New Roman" w:cs="Times New Roman"/>
        </w:rPr>
        <w:t>gram-negative</w:t>
      </w:r>
      <w:proofErr w:type="spellEnd"/>
      <w:r>
        <w:rPr>
          <w:rFonts w:ascii="Times New Roman" w:hAnsi="Times New Roman" w:cs="Times New Roman"/>
        </w:rPr>
        <w:t xml:space="preserve"> bakteries cellevæg af en ydre membran, hvor der er </w:t>
      </w:r>
      <w:proofErr w:type="spellStart"/>
      <w:r>
        <w:rPr>
          <w:rFonts w:ascii="Times New Roman" w:hAnsi="Times New Roman" w:cs="Times New Roman"/>
        </w:rPr>
        <w:t>indkorporeret</w:t>
      </w:r>
      <w:proofErr w:type="spellEnd"/>
      <w:r>
        <w:rPr>
          <w:rFonts w:ascii="Times New Roman" w:hAnsi="Times New Roman" w:cs="Times New Roman"/>
        </w:rPr>
        <w:t xml:space="preserve"> LPS, samt et lag af </w:t>
      </w:r>
      <w:proofErr w:type="spellStart"/>
      <w:r>
        <w:rPr>
          <w:rFonts w:ascii="Times New Roman" w:hAnsi="Times New Roman" w:cs="Times New Roman"/>
        </w:rPr>
        <w:t>peptidoglykan</w:t>
      </w:r>
      <w:proofErr w:type="spellEnd"/>
      <w:r>
        <w:rPr>
          <w:rFonts w:ascii="Times New Roman" w:hAnsi="Times New Roman" w:cs="Times New Roman"/>
        </w:rPr>
        <w:t xml:space="preserve">, tyndere lag end </w:t>
      </w:r>
      <w:proofErr w:type="spellStart"/>
      <w:r>
        <w:rPr>
          <w:rFonts w:ascii="Times New Roman" w:hAnsi="Times New Roman" w:cs="Times New Roman"/>
        </w:rPr>
        <w:t>gram-positives</w:t>
      </w:r>
      <w:proofErr w:type="spellEnd"/>
      <w:r>
        <w:rPr>
          <w:rFonts w:ascii="Times New Roman" w:hAnsi="Times New Roman" w:cs="Times New Roman"/>
        </w:rPr>
        <w:t>.</w:t>
      </w:r>
    </w:p>
    <w:p w14:paraId="7FCA64D4" w14:textId="77777777" w:rsidR="00640D39" w:rsidRDefault="00640D39" w:rsidP="00640D39">
      <w:pPr>
        <w:pStyle w:val="Listeafsnit"/>
        <w:rPr>
          <w:rFonts w:ascii="Times New Roman" w:hAnsi="Times New Roman" w:cs="Times New Roman"/>
        </w:rPr>
      </w:pPr>
    </w:p>
    <w:p w14:paraId="128B0BF5" w14:textId="77777777" w:rsidR="00640D39" w:rsidRDefault="00640D39" w:rsidP="00640D39">
      <w:pPr>
        <w:pStyle w:val="Listeafsnit"/>
        <w:rPr>
          <w:rFonts w:ascii="Times New Roman" w:hAnsi="Times New Roman" w:cs="Times New Roman"/>
        </w:rPr>
      </w:pPr>
      <w:r>
        <w:rPr>
          <w:rFonts w:ascii="Times New Roman" w:hAnsi="Times New Roman" w:cs="Times New Roman"/>
        </w:rPr>
        <w:t>Beta-</w:t>
      </w:r>
      <w:proofErr w:type="spellStart"/>
      <w:r>
        <w:rPr>
          <w:rFonts w:ascii="Times New Roman" w:hAnsi="Times New Roman" w:cs="Times New Roman"/>
        </w:rPr>
        <w:t>laktam</w:t>
      </w:r>
      <w:proofErr w:type="spellEnd"/>
      <w:r>
        <w:rPr>
          <w:rFonts w:ascii="Times New Roman" w:hAnsi="Times New Roman" w:cs="Times New Roman"/>
        </w:rPr>
        <w:t xml:space="preserve"> antibiotikas funktion er at binde sig på PBP på cellemembranen. PBP er enzymer som er med i udvikling af </w:t>
      </w:r>
      <w:proofErr w:type="spellStart"/>
      <w:r>
        <w:rPr>
          <w:rFonts w:ascii="Times New Roman" w:hAnsi="Times New Roman" w:cs="Times New Roman"/>
        </w:rPr>
        <w:t>peptidoglykan</w:t>
      </w:r>
      <w:proofErr w:type="spellEnd"/>
      <w:r>
        <w:rPr>
          <w:rFonts w:ascii="Times New Roman" w:hAnsi="Times New Roman" w:cs="Times New Roman"/>
        </w:rPr>
        <w:t xml:space="preserve">, og derfor har de betydning for opbygningen af cellevægen. </w:t>
      </w:r>
    </w:p>
    <w:p w14:paraId="7B56820E" w14:textId="77777777" w:rsidR="00640D39" w:rsidRDefault="00640D39" w:rsidP="00640D39">
      <w:pPr>
        <w:pStyle w:val="Listeafsnit"/>
        <w:rPr>
          <w:rFonts w:ascii="Times New Roman" w:hAnsi="Times New Roman" w:cs="Times New Roman"/>
        </w:rPr>
      </w:pPr>
    </w:p>
    <w:p w14:paraId="40C83AF0" w14:textId="77777777" w:rsidR="00640D39" w:rsidRDefault="00640D39" w:rsidP="00640D39">
      <w:pPr>
        <w:pStyle w:val="Listeafsnit"/>
        <w:rPr>
          <w:rFonts w:ascii="Times New Roman" w:hAnsi="Times New Roman" w:cs="Times New Roman"/>
        </w:rPr>
      </w:pPr>
      <w:r>
        <w:rPr>
          <w:rFonts w:ascii="Times New Roman" w:hAnsi="Times New Roman" w:cs="Times New Roman"/>
        </w:rPr>
        <w:t>Penicillin er opbygget af beta-</w:t>
      </w:r>
      <w:proofErr w:type="spellStart"/>
      <w:r>
        <w:rPr>
          <w:rFonts w:ascii="Times New Roman" w:hAnsi="Times New Roman" w:cs="Times New Roman"/>
        </w:rPr>
        <w:t>laktam</w:t>
      </w:r>
      <w:proofErr w:type="spellEnd"/>
      <w:r>
        <w:rPr>
          <w:rFonts w:ascii="Times New Roman" w:hAnsi="Times New Roman" w:cs="Times New Roman"/>
        </w:rPr>
        <w:t xml:space="preserve">. Penicillin findes som både smalspektret og bredspektret. </w:t>
      </w:r>
    </w:p>
    <w:p w14:paraId="5C89D9BC" w14:textId="77777777" w:rsidR="00640D39" w:rsidRDefault="00640D39" w:rsidP="00640D39">
      <w:pPr>
        <w:pStyle w:val="Listeafsnit"/>
        <w:rPr>
          <w:rFonts w:ascii="Times New Roman" w:hAnsi="Times New Roman" w:cs="Times New Roman"/>
        </w:rPr>
      </w:pPr>
      <w:r w:rsidRPr="007C08A9">
        <w:rPr>
          <w:rFonts w:ascii="Times New Roman" w:hAnsi="Times New Roman" w:cs="Times New Roman"/>
          <w:b/>
          <w:i/>
        </w:rPr>
        <w:t>Smalspektret penicillin</w:t>
      </w:r>
      <w:r>
        <w:rPr>
          <w:rFonts w:ascii="Times New Roman" w:hAnsi="Times New Roman" w:cs="Times New Roman"/>
        </w:rPr>
        <w:t xml:space="preserve"> rammer </w:t>
      </w:r>
      <w:proofErr w:type="spellStart"/>
      <w:r w:rsidRPr="007C08A9">
        <w:rPr>
          <w:rFonts w:ascii="Times New Roman" w:hAnsi="Times New Roman" w:cs="Times New Roman"/>
          <w:b/>
          <w:i/>
        </w:rPr>
        <w:t>grampostive</w:t>
      </w:r>
      <w:proofErr w:type="spellEnd"/>
      <w:r>
        <w:rPr>
          <w:rFonts w:ascii="Times New Roman" w:hAnsi="Times New Roman" w:cs="Times New Roman"/>
        </w:rPr>
        <w:t xml:space="preserve">, </w:t>
      </w:r>
      <w:proofErr w:type="spellStart"/>
      <w:r w:rsidRPr="007C08A9">
        <w:rPr>
          <w:rFonts w:ascii="Times New Roman" w:hAnsi="Times New Roman" w:cs="Times New Roman"/>
          <w:b/>
          <w:i/>
        </w:rPr>
        <w:t>anaerobe</w:t>
      </w:r>
      <w:proofErr w:type="spellEnd"/>
      <w:r>
        <w:rPr>
          <w:rFonts w:ascii="Times New Roman" w:hAnsi="Times New Roman" w:cs="Times New Roman"/>
        </w:rPr>
        <w:t xml:space="preserve"> og </w:t>
      </w:r>
      <w:r w:rsidRPr="007C08A9">
        <w:rPr>
          <w:rFonts w:ascii="Times New Roman" w:hAnsi="Times New Roman" w:cs="Times New Roman"/>
          <w:b/>
          <w:i/>
        </w:rPr>
        <w:t>aerobe</w:t>
      </w:r>
      <w:r>
        <w:rPr>
          <w:rFonts w:ascii="Times New Roman" w:hAnsi="Times New Roman" w:cs="Times New Roman"/>
        </w:rPr>
        <w:t xml:space="preserve"> bakterier – fx penicillin G eller V. </w:t>
      </w:r>
    </w:p>
    <w:p w14:paraId="2F72E541" w14:textId="300664C1" w:rsidR="00640D39" w:rsidRDefault="00640D39" w:rsidP="00640D39">
      <w:pPr>
        <w:pStyle w:val="Listeafsnit"/>
        <w:rPr>
          <w:rFonts w:ascii="Times New Roman" w:hAnsi="Times New Roman" w:cs="Times New Roman"/>
        </w:rPr>
      </w:pPr>
      <w:r w:rsidRPr="007C08A9">
        <w:rPr>
          <w:rFonts w:ascii="Times New Roman" w:hAnsi="Times New Roman" w:cs="Times New Roman"/>
          <w:b/>
          <w:i/>
        </w:rPr>
        <w:t>Bredspektret penicillin</w:t>
      </w:r>
      <w:r>
        <w:rPr>
          <w:rFonts w:ascii="Times New Roman" w:hAnsi="Times New Roman" w:cs="Times New Roman"/>
        </w:rPr>
        <w:t xml:space="preserve"> rammer </w:t>
      </w:r>
      <w:proofErr w:type="spellStart"/>
      <w:r w:rsidRPr="007C08A9">
        <w:rPr>
          <w:rFonts w:ascii="Times New Roman" w:hAnsi="Times New Roman" w:cs="Times New Roman"/>
          <w:b/>
          <w:i/>
        </w:rPr>
        <w:t>gram-positive</w:t>
      </w:r>
      <w:proofErr w:type="spellEnd"/>
      <w:r>
        <w:rPr>
          <w:rFonts w:ascii="Times New Roman" w:hAnsi="Times New Roman" w:cs="Times New Roman"/>
        </w:rPr>
        <w:t xml:space="preserve"> og </w:t>
      </w:r>
      <w:proofErr w:type="spellStart"/>
      <w:r w:rsidRPr="007C08A9">
        <w:rPr>
          <w:rFonts w:ascii="Times New Roman" w:hAnsi="Times New Roman" w:cs="Times New Roman"/>
          <w:b/>
          <w:i/>
        </w:rPr>
        <w:t>gram-negative</w:t>
      </w:r>
      <w:proofErr w:type="spellEnd"/>
      <w:r>
        <w:rPr>
          <w:rFonts w:ascii="Times New Roman" w:hAnsi="Times New Roman" w:cs="Times New Roman"/>
        </w:rPr>
        <w:t xml:space="preserve"> bakterier – fx </w:t>
      </w:r>
      <w:proofErr w:type="spellStart"/>
      <w:r>
        <w:rPr>
          <w:rFonts w:ascii="Times New Roman" w:hAnsi="Times New Roman" w:cs="Times New Roman"/>
        </w:rPr>
        <w:t>ampicillin</w:t>
      </w:r>
      <w:proofErr w:type="spellEnd"/>
      <w:r w:rsidR="00C42A8F">
        <w:rPr>
          <w:rFonts w:ascii="Times New Roman" w:hAnsi="Times New Roman" w:cs="Times New Roman"/>
        </w:rPr>
        <w:t xml:space="preserve"> eller </w:t>
      </w:r>
      <w:proofErr w:type="spellStart"/>
      <w:r w:rsidR="00C42A8F">
        <w:rPr>
          <w:rFonts w:ascii="Times New Roman" w:hAnsi="Times New Roman" w:cs="Times New Roman"/>
        </w:rPr>
        <w:t>amoxicillin</w:t>
      </w:r>
      <w:proofErr w:type="spellEnd"/>
    </w:p>
    <w:p w14:paraId="7DB626A7" w14:textId="6145D754" w:rsidR="00640D39" w:rsidRPr="003A44FF" w:rsidRDefault="00640D39" w:rsidP="003A44FF">
      <w:pPr>
        <w:rPr>
          <w:rFonts w:ascii="Times New Roman" w:hAnsi="Times New Roman" w:cs="Times New Roman"/>
          <w:b/>
          <w:i/>
        </w:rPr>
      </w:pPr>
    </w:p>
    <w:p w14:paraId="4FF5DE16" w14:textId="77777777" w:rsidR="00640D39" w:rsidRDefault="00640D39" w:rsidP="00640D39">
      <w:pPr>
        <w:pStyle w:val="Listeafsnit"/>
        <w:rPr>
          <w:rFonts w:ascii="Times New Roman" w:hAnsi="Times New Roman" w:cs="Times New Roman"/>
          <w:b/>
          <w:i/>
        </w:rPr>
      </w:pPr>
      <w:r w:rsidRPr="0057470E">
        <w:rPr>
          <w:rFonts w:ascii="Times New Roman" w:hAnsi="Times New Roman" w:cs="Times New Roman"/>
          <w:b/>
          <w:i/>
        </w:rPr>
        <w:t>Makrolider</w:t>
      </w:r>
      <w:r>
        <w:rPr>
          <w:rFonts w:ascii="Times New Roman" w:hAnsi="Times New Roman" w:cs="Times New Roman"/>
          <w:b/>
          <w:i/>
        </w:rPr>
        <w:t>:</w:t>
      </w:r>
    </w:p>
    <w:p w14:paraId="2655D0EE" w14:textId="47F0FFEE" w:rsidR="00640D39" w:rsidRDefault="00640D39" w:rsidP="00640D39">
      <w:pPr>
        <w:pStyle w:val="Listeafsnit"/>
        <w:rPr>
          <w:rFonts w:ascii="Times New Roman" w:hAnsi="Times New Roman" w:cs="Times New Roman"/>
        </w:rPr>
      </w:pPr>
      <w:r>
        <w:rPr>
          <w:rFonts w:ascii="Times New Roman" w:hAnsi="Times New Roman" w:cs="Times New Roman"/>
        </w:rPr>
        <w:t xml:space="preserve">Antibiotika som går ind og påvirker </w:t>
      </w:r>
      <w:r w:rsidRPr="0035477D">
        <w:rPr>
          <w:rFonts w:ascii="Times New Roman" w:hAnsi="Times New Roman" w:cs="Times New Roman"/>
          <w:b/>
          <w:i/>
        </w:rPr>
        <w:t>proteinsyntesen</w:t>
      </w:r>
      <w:r>
        <w:rPr>
          <w:rFonts w:ascii="Times New Roman" w:hAnsi="Times New Roman" w:cs="Times New Roman"/>
        </w:rPr>
        <w:t>. Makrolider binder</w:t>
      </w:r>
      <w:r w:rsidR="003A44FF">
        <w:rPr>
          <w:rFonts w:ascii="Times New Roman" w:hAnsi="Times New Roman" w:cs="Times New Roman"/>
        </w:rPr>
        <w:t xml:space="preserve"> </w:t>
      </w:r>
      <w:proofErr w:type="spellStart"/>
      <w:r w:rsidR="003A44FF">
        <w:rPr>
          <w:rFonts w:ascii="Times New Roman" w:hAnsi="Times New Roman" w:cs="Times New Roman"/>
        </w:rPr>
        <w:t>reversinelt</w:t>
      </w:r>
      <w:proofErr w:type="spellEnd"/>
      <w:r>
        <w:rPr>
          <w:rFonts w:ascii="Times New Roman" w:hAnsi="Times New Roman" w:cs="Times New Roman"/>
        </w:rPr>
        <w:t xml:space="preserve"> til bakterielle </w:t>
      </w:r>
      <w:r w:rsidRPr="0035477D">
        <w:rPr>
          <w:rFonts w:ascii="Times New Roman" w:hAnsi="Times New Roman" w:cs="Times New Roman"/>
          <w:b/>
          <w:i/>
        </w:rPr>
        <w:t>50s ribosomer</w:t>
      </w:r>
      <w:r>
        <w:rPr>
          <w:rFonts w:ascii="Times New Roman" w:hAnsi="Times New Roman" w:cs="Times New Roman"/>
        </w:rPr>
        <w:t xml:space="preserve">. Disse antibiotika kan altså ramme bakterier ligegyldigt om cellen er i vækst eller ej. </w:t>
      </w:r>
      <w:r w:rsidRPr="0035477D">
        <w:rPr>
          <w:rFonts w:ascii="Times New Roman" w:hAnsi="Times New Roman" w:cs="Times New Roman"/>
          <w:b/>
          <w:i/>
        </w:rPr>
        <w:t>Bakteriostatisk</w:t>
      </w:r>
      <w:r>
        <w:rPr>
          <w:rFonts w:ascii="Times New Roman" w:hAnsi="Times New Roman" w:cs="Times New Roman"/>
        </w:rPr>
        <w:t xml:space="preserve"> i de fleste tilfælde.</w:t>
      </w:r>
    </w:p>
    <w:p w14:paraId="453CF342" w14:textId="2107A54E" w:rsidR="00640D39" w:rsidRPr="007C08A9" w:rsidRDefault="00640D39" w:rsidP="00640D39">
      <w:pPr>
        <w:pStyle w:val="Listeafsnit"/>
        <w:rPr>
          <w:rFonts w:ascii="Times New Roman" w:hAnsi="Times New Roman" w:cs="Times New Roman"/>
        </w:rPr>
      </w:pPr>
      <w:r>
        <w:rPr>
          <w:rFonts w:ascii="Times New Roman" w:hAnsi="Times New Roman" w:cs="Times New Roman"/>
        </w:rPr>
        <w:t xml:space="preserve">Makrolider rammer </w:t>
      </w:r>
      <w:proofErr w:type="spellStart"/>
      <w:r w:rsidRPr="007C08A9">
        <w:rPr>
          <w:rFonts w:ascii="Times New Roman" w:hAnsi="Times New Roman" w:cs="Times New Roman"/>
          <w:b/>
          <w:i/>
        </w:rPr>
        <w:t>gram-positive</w:t>
      </w:r>
      <w:proofErr w:type="spellEnd"/>
      <w:r w:rsidRPr="007C08A9">
        <w:rPr>
          <w:rFonts w:ascii="Times New Roman" w:hAnsi="Times New Roman" w:cs="Times New Roman"/>
          <w:b/>
          <w:i/>
        </w:rPr>
        <w:t xml:space="preserve"> </w:t>
      </w:r>
      <w:r w:rsidR="003C2F37">
        <w:rPr>
          <w:rFonts w:ascii="Times New Roman" w:hAnsi="Times New Roman" w:cs="Times New Roman"/>
          <w:b/>
          <w:i/>
        </w:rPr>
        <w:t>kokke</w:t>
      </w:r>
      <w:r>
        <w:rPr>
          <w:rFonts w:ascii="Times New Roman" w:hAnsi="Times New Roman" w:cs="Times New Roman"/>
        </w:rPr>
        <w:t xml:space="preserve">. Et eksempel herpå er </w:t>
      </w:r>
      <w:proofErr w:type="spellStart"/>
      <w:r>
        <w:rPr>
          <w:rFonts w:ascii="Times New Roman" w:hAnsi="Times New Roman" w:cs="Times New Roman"/>
          <w:b/>
          <w:i/>
        </w:rPr>
        <w:t>erythromycin</w:t>
      </w:r>
      <w:proofErr w:type="spellEnd"/>
      <w:r>
        <w:rPr>
          <w:rFonts w:ascii="Times New Roman" w:hAnsi="Times New Roman" w:cs="Times New Roman"/>
        </w:rPr>
        <w:t xml:space="preserve">. Hovedindikation for at give makrolider er </w:t>
      </w:r>
      <w:r w:rsidRPr="0035477D">
        <w:rPr>
          <w:rFonts w:ascii="Times New Roman" w:hAnsi="Times New Roman" w:cs="Times New Roman"/>
          <w:b/>
          <w:i/>
        </w:rPr>
        <w:t>Pneumoni</w:t>
      </w:r>
      <w:r>
        <w:rPr>
          <w:rFonts w:ascii="Times New Roman" w:hAnsi="Times New Roman" w:cs="Times New Roman"/>
        </w:rPr>
        <w:t xml:space="preserve">, forårsaget af S. </w:t>
      </w:r>
      <w:proofErr w:type="spellStart"/>
      <w:r>
        <w:rPr>
          <w:rFonts w:ascii="Times New Roman" w:hAnsi="Times New Roman" w:cs="Times New Roman"/>
        </w:rPr>
        <w:t>pneumonia</w:t>
      </w:r>
      <w:proofErr w:type="spellEnd"/>
      <w:r>
        <w:rPr>
          <w:rFonts w:ascii="Times New Roman" w:hAnsi="Times New Roman" w:cs="Times New Roman"/>
        </w:rPr>
        <w:t xml:space="preserve">. </w:t>
      </w:r>
    </w:p>
    <w:p w14:paraId="4E4CF8AD" w14:textId="77777777" w:rsidR="00640D39" w:rsidRDefault="00640D39" w:rsidP="00640D39">
      <w:pPr>
        <w:pStyle w:val="Listeafsnit"/>
        <w:rPr>
          <w:rFonts w:ascii="Times New Roman" w:hAnsi="Times New Roman" w:cs="Times New Roman"/>
          <w:b/>
          <w:i/>
        </w:rPr>
      </w:pPr>
    </w:p>
    <w:p w14:paraId="79ECEC8C" w14:textId="77777777" w:rsidR="00640D39" w:rsidRPr="0057470E" w:rsidRDefault="00640D39" w:rsidP="00640D39">
      <w:pPr>
        <w:pStyle w:val="Listeafsnit"/>
        <w:rPr>
          <w:rFonts w:ascii="Times New Roman" w:hAnsi="Times New Roman" w:cs="Times New Roman"/>
          <w:b/>
          <w:i/>
        </w:rPr>
      </w:pPr>
      <w:proofErr w:type="spellStart"/>
      <w:r>
        <w:rPr>
          <w:rFonts w:ascii="Times New Roman" w:hAnsi="Times New Roman" w:cs="Times New Roman"/>
          <w:b/>
          <w:i/>
        </w:rPr>
        <w:t>Metronidazol</w:t>
      </w:r>
      <w:proofErr w:type="spellEnd"/>
      <w:r>
        <w:rPr>
          <w:rFonts w:ascii="Times New Roman" w:hAnsi="Times New Roman" w:cs="Times New Roman"/>
          <w:b/>
          <w:i/>
        </w:rPr>
        <w:t>:</w:t>
      </w:r>
    </w:p>
    <w:p w14:paraId="113B9FB0" w14:textId="31440C8D" w:rsidR="00640D39" w:rsidRPr="00510057" w:rsidRDefault="00640D39" w:rsidP="00640D39">
      <w:pPr>
        <w:pStyle w:val="Listeafsnit"/>
        <w:rPr>
          <w:rFonts w:ascii="Times New Roman" w:hAnsi="Times New Roman" w:cs="Times New Roman"/>
        </w:rPr>
      </w:pPr>
      <w:r>
        <w:rPr>
          <w:rFonts w:ascii="Times New Roman" w:hAnsi="Times New Roman" w:cs="Times New Roman"/>
        </w:rPr>
        <w:lastRenderedPageBreak/>
        <w:t xml:space="preserve">Antibiotika som hæmmer nukleinsyresyntesen. Omdannes intracellulært til det aktive stof, som binder til DNA og hermed </w:t>
      </w:r>
      <w:r>
        <w:rPr>
          <w:rFonts w:ascii="Times New Roman" w:hAnsi="Times New Roman" w:cs="Times New Roman"/>
          <w:b/>
          <w:i/>
        </w:rPr>
        <w:t>hæmmer nukleinsyresyntesen.</w:t>
      </w:r>
      <w:r>
        <w:rPr>
          <w:rFonts w:ascii="Times New Roman" w:hAnsi="Times New Roman" w:cs="Times New Roman"/>
        </w:rPr>
        <w:t xml:space="preserve"> </w:t>
      </w:r>
      <w:r>
        <w:rPr>
          <w:rFonts w:ascii="Times New Roman" w:hAnsi="Times New Roman" w:cs="Times New Roman"/>
          <w:b/>
          <w:i/>
        </w:rPr>
        <w:t>Bakteriocid</w:t>
      </w:r>
      <w:r>
        <w:rPr>
          <w:rFonts w:ascii="Times New Roman" w:hAnsi="Times New Roman" w:cs="Times New Roman"/>
        </w:rPr>
        <w:t xml:space="preserve"> effekt på</w:t>
      </w:r>
      <w:r w:rsidR="00C97C73">
        <w:rPr>
          <w:rFonts w:ascii="Times New Roman" w:hAnsi="Times New Roman" w:cs="Times New Roman"/>
        </w:rPr>
        <w:t xml:space="preserve"> kun</w:t>
      </w:r>
      <w:r>
        <w:rPr>
          <w:rFonts w:ascii="Times New Roman" w:hAnsi="Times New Roman" w:cs="Times New Roman"/>
        </w:rPr>
        <w:t xml:space="preserve"> </w:t>
      </w:r>
      <w:proofErr w:type="spellStart"/>
      <w:r>
        <w:rPr>
          <w:rFonts w:ascii="Times New Roman" w:hAnsi="Times New Roman" w:cs="Times New Roman"/>
          <w:b/>
          <w:i/>
        </w:rPr>
        <w:t>anaerobe</w:t>
      </w:r>
      <w:proofErr w:type="spellEnd"/>
      <w:r>
        <w:rPr>
          <w:rFonts w:ascii="Times New Roman" w:hAnsi="Times New Roman" w:cs="Times New Roman"/>
          <w:b/>
          <w:i/>
        </w:rPr>
        <w:t xml:space="preserve"> bakterier.</w:t>
      </w:r>
      <w:r>
        <w:rPr>
          <w:rFonts w:ascii="Times New Roman" w:hAnsi="Times New Roman" w:cs="Times New Roman"/>
        </w:rPr>
        <w:t xml:space="preserve"> </w:t>
      </w:r>
      <w:r w:rsidRPr="00510057">
        <w:rPr>
          <w:rFonts w:ascii="Times New Roman" w:hAnsi="Times New Roman" w:cs="Times New Roman"/>
        </w:rPr>
        <w:t xml:space="preserve">Virkning er afhængig af, hvor langt over MIC </w:t>
      </w:r>
      <w:proofErr w:type="spellStart"/>
      <w:r w:rsidRPr="00510057">
        <w:rPr>
          <w:rFonts w:ascii="Times New Roman" w:hAnsi="Times New Roman" w:cs="Times New Roman"/>
        </w:rPr>
        <w:t>antibiotikakonc</w:t>
      </w:r>
      <w:proofErr w:type="spellEnd"/>
      <w:r w:rsidRPr="00510057">
        <w:rPr>
          <w:rFonts w:ascii="Times New Roman" w:hAnsi="Times New Roman" w:cs="Times New Roman"/>
        </w:rPr>
        <w:t xml:space="preserve">. kan komme, altså </w:t>
      </w:r>
      <w:r>
        <w:rPr>
          <w:rFonts w:ascii="Times New Roman" w:hAnsi="Times New Roman" w:cs="Times New Roman"/>
          <w:b/>
        </w:rPr>
        <w:t>koncentrationsafhæn</w:t>
      </w:r>
      <w:r w:rsidRPr="00510057">
        <w:rPr>
          <w:rFonts w:ascii="Times New Roman" w:hAnsi="Times New Roman" w:cs="Times New Roman"/>
          <w:b/>
        </w:rPr>
        <w:t>gigt drab</w:t>
      </w:r>
      <w:r w:rsidR="00C97C73">
        <w:rPr>
          <w:rFonts w:ascii="Times New Roman" w:hAnsi="Times New Roman" w:cs="Times New Roman"/>
          <w:b/>
        </w:rPr>
        <w:t>.</w:t>
      </w:r>
    </w:p>
    <w:p w14:paraId="3769DAE9" w14:textId="77777777" w:rsidR="00640D39" w:rsidRPr="00510057" w:rsidRDefault="00640D39" w:rsidP="00640D39">
      <w:pPr>
        <w:pStyle w:val="Listeafsnit"/>
        <w:rPr>
          <w:rFonts w:ascii="Times New Roman" w:hAnsi="Times New Roman" w:cs="Times New Roman"/>
        </w:rPr>
      </w:pPr>
      <w:r w:rsidRPr="00510057">
        <w:rPr>
          <w:rFonts w:ascii="Times New Roman" w:hAnsi="Times New Roman" w:cs="Times New Roman"/>
        </w:rPr>
        <w:t xml:space="preserve">Anvendes i visse tilfælde ved aggressiv </w:t>
      </w:r>
      <w:proofErr w:type="spellStart"/>
      <w:r w:rsidRPr="00510057">
        <w:rPr>
          <w:rFonts w:ascii="Times New Roman" w:hAnsi="Times New Roman" w:cs="Times New Roman"/>
        </w:rPr>
        <w:t>parodontitis</w:t>
      </w:r>
      <w:proofErr w:type="spellEnd"/>
      <w:r w:rsidRPr="00510057">
        <w:rPr>
          <w:rFonts w:ascii="Times New Roman" w:hAnsi="Times New Roman" w:cs="Times New Roman"/>
        </w:rPr>
        <w:t xml:space="preserve">. </w:t>
      </w:r>
    </w:p>
    <w:p w14:paraId="72FFEA6B" w14:textId="77777777" w:rsidR="00640D39" w:rsidRPr="0057470E" w:rsidRDefault="00640D39" w:rsidP="00640D39">
      <w:pPr>
        <w:pStyle w:val="Listeafsnit"/>
        <w:rPr>
          <w:rFonts w:ascii="Times New Roman" w:hAnsi="Times New Roman" w:cs="Times New Roman"/>
        </w:rPr>
      </w:pPr>
    </w:p>
    <w:p w14:paraId="5ED0F98A" w14:textId="77777777" w:rsidR="00640D39" w:rsidRPr="00300BC1" w:rsidRDefault="00640D39" w:rsidP="00640D39">
      <w:pPr>
        <w:pStyle w:val="Listeafsnit"/>
        <w:numPr>
          <w:ilvl w:val="0"/>
          <w:numId w:val="15"/>
        </w:numPr>
        <w:spacing w:after="200" w:line="276" w:lineRule="auto"/>
        <w:rPr>
          <w:rFonts w:ascii="Times New Roman" w:hAnsi="Times New Roman" w:cs="Times New Roman"/>
          <w:b/>
          <w:highlight w:val="green"/>
        </w:rPr>
      </w:pPr>
      <w:r w:rsidRPr="00300BC1">
        <w:rPr>
          <w:rFonts w:ascii="Times New Roman" w:hAnsi="Times New Roman" w:cs="Times New Roman"/>
          <w:b/>
          <w:highlight w:val="green"/>
        </w:rPr>
        <w:t>Nævn to eksempler på antibiotika tilhørende B-</w:t>
      </w:r>
      <w:proofErr w:type="spellStart"/>
      <w:r w:rsidRPr="00300BC1">
        <w:rPr>
          <w:rFonts w:ascii="Times New Roman" w:hAnsi="Times New Roman" w:cs="Times New Roman"/>
          <w:b/>
          <w:highlight w:val="green"/>
        </w:rPr>
        <w:t>laktam</w:t>
      </w:r>
      <w:proofErr w:type="spellEnd"/>
      <w:r w:rsidRPr="00300BC1">
        <w:rPr>
          <w:rFonts w:ascii="Times New Roman" w:hAnsi="Times New Roman" w:cs="Times New Roman"/>
          <w:b/>
          <w:highlight w:val="green"/>
        </w:rPr>
        <w:t xml:space="preserve"> gruppen.</w:t>
      </w:r>
    </w:p>
    <w:p w14:paraId="120207EA" w14:textId="77777777" w:rsidR="00640D39" w:rsidRPr="003B3819" w:rsidRDefault="00640D39" w:rsidP="00640D39">
      <w:pPr>
        <w:pStyle w:val="Listeafsnit"/>
        <w:rPr>
          <w:rFonts w:ascii="Times New Roman" w:hAnsi="Times New Roman" w:cs="Times New Roman"/>
        </w:rPr>
      </w:pPr>
      <w:proofErr w:type="spellStart"/>
      <w:r w:rsidRPr="003B3819">
        <w:rPr>
          <w:rFonts w:ascii="Times New Roman" w:hAnsi="Times New Roman" w:cs="Times New Roman"/>
        </w:rPr>
        <w:t>Penicllin</w:t>
      </w:r>
      <w:proofErr w:type="spellEnd"/>
      <w:r w:rsidRPr="003B3819">
        <w:rPr>
          <w:rFonts w:ascii="Times New Roman" w:hAnsi="Times New Roman" w:cs="Times New Roman"/>
        </w:rPr>
        <w:t xml:space="preserve"> G og Penicillin V – smalspektret </w:t>
      </w:r>
      <w:proofErr w:type="spellStart"/>
      <w:r w:rsidRPr="003B3819">
        <w:rPr>
          <w:rFonts w:ascii="Times New Roman" w:hAnsi="Times New Roman" w:cs="Times New Roman"/>
        </w:rPr>
        <w:t>penicllin</w:t>
      </w:r>
      <w:proofErr w:type="spellEnd"/>
    </w:p>
    <w:p w14:paraId="72F65B3F" w14:textId="77777777" w:rsidR="00640D39" w:rsidRDefault="00640D39" w:rsidP="00640D39">
      <w:pPr>
        <w:pStyle w:val="Listeafsnit"/>
        <w:rPr>
          <w:rFonts w:ascii="Times New Roman" w:hAnsi="Times New Roman" w:cs="Times New Roman"/>
        </w:rPr>
      </w:pPr>
      <w:proofErr w:type="spellStart"/>
      <w:r w:rsidRPr="003B3819">
        <w:rPr>
          <w:rFonts w:ascii="Times New Roman" w:hAnsi="Times New Roman" w:cs="Times New Roman"/>
        </w:rPr>
        <w:t>Ampicilin</w:t>
      </w:r>
      <w:proofErr w:type="spellEnd"/>
      <w:r w:rsidRPr="003B3819">
        <w:rPr>
          <w:rFonts w:ascii="Times New Roman" w:hAnsi="Times New Roman" w:cs="Times New Roman"/>
        </w:rPr>
        <w:t xml:space="preserve"> og </w:t>
      </w:r>
      <w:proofErr w:type="spellStart"/>
      <w:r w:rsidRPr="003B3819">
        <w:rPr>
          <w:rFonts w:ascii="Times New Roman" w:hAnsi="Times New Roman" w:cs="Times New Roman"/>
        </w:rPr>
        <w:t>amoxicillin</w:t>
      </w:r>
      <w:proofErr w:type="spellEnd"/>
      <w:r w:rsidRPr="003B3819">
        <w:rPr>
          <w:rFonts w:ascii="Times New Roman" w:hAnsi="Times New Roman" w:cs="Times New Roman"/>
        </w:rPr>
        <w:t xml:space="preserve"> – bredspektret </w:t>
      </w:r>
      <w:proofErr w:type="spellStart"/>
      <w:r w:rsidRPr="003B3819">
        <w:rPr>
          <w:rFonts w:ascii="Times New Roman" w:hAnsi="Times New Roman" w:cs="Times New Roman"/>
        </w:rPr>
        <w:t>penicllin</w:t>
      </w:r>
      <w:proofErr w:type="spellEnd"/>
    </w:p>
    <w:p w14:paraId="70176569" w14:textId="77777777" w:rsidR="00640D39" w:rsidRPr="003B3819" w:rsidRDefault="00640D39" w:rsidP="00640D39">
      <w:pPr>
        <w:pStyle w:val="Listeafsnit"/>
        <w:rPr>
          <w:rFonts w:ascii="Times New Roman" w:hAnsi="Times New Roman" w:cs="Times New Roman"/>
        </w:rPr>
      </w:pPr>
    </w:p>
    <w:p w14:paraId="5C19B8CD" w14:textId="6C515209" w:rsidR="00640D39" w:rsidRPr="00FE7552" w:rsidRDefault="00640D39" w:rsidP="00300BC1">
      <w:pPr>
        <w:pStyle w:val="Listeafsnit"/>
        <w:numPr>
          <w:ilvl w:val="0"/>
          <w:numId w:val="15"/>
        </w:numPr>
        <w:spacing w:after="200" w:line="276" w:lineRule="auto"/>
        <w:rPr>
          <w:rFonts w:ascii="Times New Roman" w:hAnsi="Times New Roman" w:cs="Times New Roman"/>
          <w:b/>
          <w:highlight w:val="green"/>
        </w:rPr>
      </w:pPr>
      <w:r w:rsidRPr="00FE7552">
        <w:rPr>
          <w:rFonts w:ascii="Times New Roman" w:hAnsi="Times New Roman" w:cs="Times New Roman"/>
          <w:b/>
          <w:highlight w:val="green"/>
        </w:rPr>
        <w:t>Angiv to resistensmekanismer overfor B-</w:t>
      </w:r>
      <w:proofErr w:type="spellStart"/>
      <w:r w:rsidRPr="00FE7552">
        <w:rPr>
          <w:rFonts w:ascii="Times New Roman" w:hAnsi="Times New Roman" w:cs="Times New Roman"/>
          <w:b/>
          <w:highlight w:val="green"/>
        </w:rPr>
        <w:t>laktam</w:t>
      </w:r>
      <w:proofErr w:type="spellEnd"/>
      <w:r w:rsidRPr="00FE7552">
        <w:rPr>
          <w:rFonts w:ascii="Times New Roman" w:hAnsi="Times New Roman" w:cs="Times New Roman"/>
          <w:b/>
          <w:highlight w:val="green"/>
        </w:rPr>
        <w:t xml:space="preserve"> </w:t>
      </w:r>
      <w:proofErr w:type="spellStart"/>
      <w:r w:rsidRPr="00FE7552">
        <w:rPr>
          <w:rFonts w:ascii="Times New Roman" w:hAnsi="Times New Roman" w:cs="Times New Roman"/>
          <w:b/>
          <w:highlight w:val="green"/>
        </w:rPr>
        <w:t>antiobiotika</w:t>
      </w:r>
      <w:proofErr w:type="spellEnd"/>
      <w:r w:rsidRPr="00FE7552">
        <w:rPr>
          <w:rFonts w:ascii="Times New Roman" w:hAnsi="Times New Roman" w:cs="Times New Roman"/>
          <w:b/>
          <w:highlight w:val="green"/>
        </w:rPr>
        <w:t xml:space="preserve">, og beskriv hvordan bakterierne kan erhverve disse resistensmekanismer. </w:t>
      </w:r>
    </w:p>
    <w:p w14:paraId="61D375A0" w14:textId="77777777" w:rsidR="00640D39" w:rsidRDefault="00640D39" w:rsidP="00640D39">
      <w:pPr>
        <w:pStyle w:val="NormalWeb"/>
        <w:spacing w:line="276" w:lineRule="auto"/>
        <w:ind w:left="720"/>
        <w:rPr>
          <w:rFonts w:ascii="Times New Roman" w:hAnsi="Times New Roman"/>
          <w:sz w:val="24"/>
          <w:szCs w:val="24"/>
        </w:rPr>
      </w:pPr>
      <w:r w:rsidRPr="00A92C71">
        <w:rPr>
          <w:rFonts w:ascii="Times New Roman" w:hAnsi="Times New Roman"/>
          <w:sz w:val="24"/>
          <w:szCs w:val="24"/>
          <w:u w:val="single"/>
        </w:rPr>
        <w:t>Inaktivering af antibiotikum</w:t>
      </w:r>
      <w:r>
        <w:rPr>
          <w:rFonts w:ascii="Times New Roman" w:hAnsi="Times New Roman"/>
          <w:sz w:val="24"/>
          <w:szCs w:val="24"/>
        </w:rPr>
        <w:t xml:space="preserve"> – Enzymer som kan spalte penicillin direkte (bakterier som </w:t>
      </w:r>
      <w:proofErr w:type="spellStart"/>
      <w:r>
        <w:rPr>
          <w:rFonts w:ascii="Times New Roman" w:hAnsi="Times New Roman"/>
          <w:sz w:val="24"/>
          <w:szCs w:val="24"/>
        </w:rPr>
        <w:t>prod</w:t>
      </w:r>
      <w:proofErr w:type="spellEnd"/>
      <w:r>
        <w:rPr>
          <w:rFonts w:ascii="Times New Roman" w:hAnsi="Times New Roman"/>
          <w:sz w:val="24"/>
          <w:szCs w:val="24"/>
        </w:rPr>
        <w:t xml:space="preserve">. </w:t>
      </w:r>
      <w:proofErr w:type="spellStart"/>
      <w:r w:rsidRPr="0003463D">
        <w:rPr>
          <w:rFonts w:ascii="Times New Roman" w:hAnsi="Times New Roman"/>
          <w:b/>
          <w:sz w:val="24"/>
          <w:szCs w:val="24"/>
        </w:rPr>
        <w:t>betalaktamase</w:t>
      </w:r>
      <w:proofErr w:type="spellEnd"/>
      <w:r>
        <w:rPr>
          <w:rFonts w:ascii="Times New Roman" w:hAnsi="Times New Roman"/>
          <w:sz w:val="24"/>
          <w:szCs w:val="24"/>
        </w:rPr>
        <w:t xml:space="preserve">, som nedbryder </w:t>
      </w:r>
      <w:proofErr w:type="spellStart"/>
      <w:r>
        <w:rPr>
          <w:rFonts w:ascii="Times New Roman" w:hAnsi="Times New Roman"/>
          <w:sz w:val="24"/>
          <w:szCs w:val="24"/>
        </w:rPr>
        <w:t>betalaktam</w:t>
      </w:r>
      <w:proofErr w:type="spellEnd"/>
      <w:r>
        <w:rPr>
          <w:rFonts w:ascii="Times New Roman" w:hAnsi="Times New Roman"/>
          <w:sz w:val="24"/>
          <w:szCs w:val="24"/>
        </w:rPr>
        <w:t xml:space="preserve">-ringen i </w:t>
      </w:r>
      <w:proofErr w:type="spellStart"/>
      <w:r>
        <w:rPr>
          <w:rFonts w:ascii="Times New Roman" w:hAnsi="Times New Roman"/>
          <w:sz w:val="24"/>
          <w:szCs w:val="24"/>
        </w:rPr>
        <w:t>penicllin</w:t>
      </w:r>
      <w:proofErr w:type="spellEnd"/>
      <w:r>
        <w:rPr>
          <w:rFonts w:ascii="Times New Roman" w:hAnsi="Times New Roman"/>
          <w:sz w:val="24"/>
          <w:szCs w:val="24"/>
        </w:rPr>
        <w:t>).</w:t>
      </w:r>
    </w:p>
    <w:p w14:paraId="08545D36" w14:textId="77777777" w:rsidR="00640D39" w:rsidRDefault="00640D39" w:rsidP="00640D39">
      <w:pPr>
        <w:pStyle w:val="NormalWeb"/>
        <w:spacing w:line="276" w:lineRule="auto"/>
        <w:ind w:left="720"/>
        <w:rPr>
          <w:rFonts w:ascii="Times New Roman" w:hAnsi="Times New Roman"/>
          <w:sz w:val="24"/>
          <w:szCs w:val="24"/>
        </w:rPr>
      </w:pPr>
      <w:r>
        <w:rPr>
          <w:rFonts w:ascii="Times New Roman" w:hAnsi="Times New Roman"/>
          <w:sz w:val="24"/>
          <w:szCs w:val="24"/>
          <w:u w:val="single"/>
        </w:rPr>
        <w:t>Ændring i receptorer</w:t>
      </w:r>
      <w:r>
        <w:rPr>
          <w:rFonts w:ascii="Times New Roman" w:hAnsi="Times New Roman"/>
          <w:sz w:val="24"/>
          <w:szCs w:val="24"/>
        </w:rPr>
        <w:t xml:space="preserve">  - </w:t>
      </w:r>
      <w:r w:rsidRPr="002914AC">
        <w:rPr>
          <w:rFonts w:ascii="Times New Roman" w:hAnsi="Times New Roman"/>
          <w:sz w:val="24"/>
          <w:szCs w:val="24"/>
        </w:rPr>
        <w:t xml:space="preserve">Mutationer i cellemembranen, således </w:t>
      </w:r>
      <w:r w:rsidRPr="0003463D">
        <w:rPr>
          <w:rFonts w:ascii="Times New Roman" w:hAnsi="Times New Roman"/>
          <w:b/>
          <w:sz w:val="24"/>
          <w:szCs w:val="24"/>
        </w:rPr>
        <w:t xml:space="preserve">PBP </w:t>
      </w:r>
      <w:r w:rsidRPr="002914AC">
        <w:rPr>
          <w:rFonts w:ascii="Times New Roman" w:hAnsi="Times New Roman"/>
          <w:sz w:val="24"/>
          <w:szCs w:val="24"/>
        </w:rPr>
        <w:t>mindskes og derved kan penicillin</w:t>
      </w:r>
      <w:r>
        <w:rPr>
          <w:rFonts w:ascii="Times New Roman" w:hAnsi="Times New Roman"/>
          <w:sz w:val="24"/>
          <w:szCs w:val="24"/>
        </w:rPr>
        <w:t xml:space="preserve"> ikke binde sufficient nok på bakterien.</w:t>
      </w:r>
    </w:p>
    <w:p w14:paraId="27888B2E" w14:textId="77777777" w:rsidR="00640D39" w:rsidRDefault="00640D39" w:rsidP="00640D39">
      <w:pPr>
        <w:pStyle w:val="NormalWeb"/>
        <w:spacing w:line="276" w:lineRule="auto"/>
        <w:ind w:left="720"/>
        <w:rPr>
          <w:rFonts w:ascii="Times New Roman" w:hAnsi="Times New Roman"/>
          <w:sz w:val="24"/>
          <w:szCs w:val="24"/>
        </w:rPr>
      </w:pPr>
      <w:r>
        <w:rPr>
          <w:rFonts w:ascii="Times New Roman" w:hAnsi="Times New Roman"/>
          <w:sz w:val="24"/>
          <w:szCs w:val="24"/>
          <w:u w:val="single"/>
        </w:rPr>
        <w:t xml:space="preserve">Ændring af </w:t>
      </w:r>
      <w:proofErr w:type="spellStart"/>
      <w:r>
        <w:rPr>
          <w:rFonts w:ascii="Times New Roman" w:hAnsi="Times New Roman"/>
          <w:sz w:val="24"/>
          <w:szCs w:val="24"/>
          <w:u w:val="single"/>
        </w:rPr>
        <w:t>permeabilitet</w:t>
      </w:r>
      <w:proofErr w:type="spellEnd"/>
      <w:r>
        <w:rPr>
          <w:rFonts w:ascii="Times New Roman" w:hAnsi="Times New Roman"/>
          <w:sz w:val="24"/>
          <w:szCs w:val="24"/>
          <w:u w:val="single"/>
        </w:rPr>
        <w:t xml:space="preserve"> </w:t>
      </w:r>
      <w:r>
        <w:rPr>
          <w:rFonts w:ascii="Times New Roman" w:hAnsi="Times New Roman"/>
          <w:sz w:val="24"/>
          <w:szCs w:val="24"/>
        </w:rPr>
        <w:t xml:space="preserve">– bakterierne ændre permeabiliteten af cellevæggen og kan fx pumpe </w:t>
      </w:r>
      <w:proofErr w:type="spellStart"/>
      <w:r>
        <w:rPr>
          <w:rFonts w:ascii="Times New Roman" w:hAnsi="Times New Roman"/>
          <w:sz w:val="24"/>
          <w:szCs w:val="24"/>
        </w:rPr>
        <w:t>antiobiotika</w:t>
      </w:r>
      <w:proofErr w:type="spellEnd"/>
      <w:r>
        <w:rPr>
          <w:rFonts w:ascii="Times New Roman" w:hAnsi="Times New Roman"/>
          <w:sz w:val="24"/>
          <w:szCs w:val="24"/>
        </w:rPr>
        <w:t xml:space="preserve"> ud igen – øget </w:t>
      </w:r>
      <w:proofErr w:type="spellStart"/>
      <w:r>
        <w:rPr>
          <w:rFonts w:ascii="Times New Roman" w:hAnsi="Times New Roman"/>
          <w:sz w:val="24"/>
          <w:szCs w:val="24"/>
        </w:rPr>
        <w:t>efflux</w:t>
      </w:r>
      <w:proofErr w:type="spellEnd"/>
      <w:r>
        <w:rPr>
          <w:rFonts w:ascii="Times New Roman" w:hAnsi="Times New Roman"/>
          <w:sz w:val="24"/>
          <w:szCs w:val="24"/>
        </w:rPr>
        <w:t xml:space="preserve">. Eller kan den også ændre </w:t>
      </w:r>
      <w:proofErr w:type="spellStart"/>
      <w:r>
        <w:rPr>
          <w:rFonts w:ascii="Times New Roman" w:hAnsi="Times New Roman"/>
          <w:sz w:val="24"/>
          <w:szCs w:val="24"/>
        </w:rPr>
        <w:t>porin</w:t>
      </w:r>
      <w:proofErr w:type="spellEnd"/>
      <w:r>
        <w:rPr>
          <w:rFonts w:ascii="Times New Roman" w:hAnsi="Times New Roman"/>
          <w:sz w:val="24"/>
          <w:szCs w:val="24"/>
        </w:rPr>
        <w:t xml:space="preserve">-proteiner, således at </w:t>
      </w:r>
      <w:proofErr w:type="spellStart"/>
      <w:r>
        <w:rPr>
          <w:rFonts w:ascii="Times New Roman" w:hAnsi="Times New Roman"/>
          <w:sz w:val="24"/>
          <w:szCs w:val="24"/>
        </w:rPr>
        <w:t>antibiotikaen</w:t>
      </w:r>
      <w:proofErr w:type="spellEnd"/>
      <w:r>
        <w:rPr>
          <w:rFonts w:ascii="Times New Roman" w:hAnsi="Times New Roman"/>
          <w:sz w:val="24"/>
          <w:szCs w:val="24"/>
        </w:rPr>
        <w:t xml:space="preserve"> ikke kan/har sværere ved at trænge igennem.</w:t>
      </w:r>
    </w:p>
    <w:p w14:paraId="3C501DC8" w14:textId="77777777" w:rsidR="00640D39" w:rsidRDefault="00640D39" w:rsidP="00640D39">
      <w:pPr>
        <w:pStyle w:val="NormalWeb"/>
        <w:spacing w:line="276" w:lineRule="auto"/>
        <w:ind w:left="720"/>
        <w:rPr>
          <w:rFonts w:ascii="Times New Roman" w:hAnsi="Times New Roman"/>
          <w:sz w:val="24"/>
          <w:szCs w:val="24"/>
        </w:rPr>
      </w:pPr>
      <w:r w:rsidRPr="00AB160A">
        <w:rPr>
          <w:rFonts w:ascii="Times New Roman" w:hAnsi="Times New Roman"/>
          <w:sz w:val="24"/>
          <w:szCs w:val="24"/>
          <w:u w:val="single"/>
        </w:rPr>
        <w:t>Transformation:</w:t>
      </w:r>
      <w:r>
        <w:rPr>
          <w:rFonts w:ascii="Times New Roman" w:hAnsi="Times New Roman"/>
          <w:sz w:val="24"/>
          <w:szCs w:val="24"/>
        </w:rPr>
        <w:t xml:space="preserve"> genetisk overførsel af frit DNA fra det omliggende miljø. Det genetiske materiale stammer typisk fra døde bakterie.</w:t>
      </w:r>
    </w:p>
    <w:p w14:paraId="689352BA" w14:textId="77777777" w:rsidR="00640D39" w:rsidRDefault="00640D39" w:rsidP="00640D39">
      <w:pPr>
        <w:pStyle w:val="NormalWeb"/>
        <w:spacing w:line="276" w:lineRule="auto"/>
        <w:ind w:left="720"/>
        <w:rPr>
          <w:rFonts w:ascii="Times New Roman" w:hAnsi="Times New Roman"/>
          <w:sz w:val="24"/>
          <w:szCs w:val="24"/>
        </w:rPr>
      </w:pPr>
      <w:proofErr w:type="spellStart"/>
      <w:r w:rsidRPr="00AB160A">
        <w:rPr>
          <w:rFonts w:ascii="Times New Roman" w:hAnsi="Times New Roman"/>
          <w:sz w:val="24"/>
          <w:szCs w:val="24"/>
          <w:u w:val="single"/>
        </w:rPr>
        <w:t>Transduktion</w:t>
      </w:r>
      <w:proofErr w:type="spellEnd"/>
      <w:r w:rsidRPr="00AB160A">
        <w:rPr>
          <w:rFonts w:ascii="Times New Roman" w:hAnsi="Times New Roman"/>
          <w:sz w:val="24"/>
          <w:szCs w:val="24"/>
          <w:u w:val="single"/>
        </w:rPr>
        <w:t>:</w:t>
      </w:r>
      <w:r>
        <w:rPr>
          <w:rFonts w:ascii="Times New Roman" w:hAnsi="Times New Roman"/>
          <w:sz w:val="24"/>
          <w:szCs w:val="24"/>
        </w:rPr>
        <w:t xml:space="preserve"> overførsel af resistensgen og plasmid imellem bakterier via </w:t>
      </w:r>
      <w:proofErr w:type="spellStart"/>
      <w:r>
        <w:rPr>
          <w:rFonts w:ascii="Times New Roman" w:hAnsi="Times New Roman"/>
          <w:sz w:val="24"/>
          <w:szCs w:val="24"/>
        </w:rPr>
        <w:t>bakteriofager</w:t>
      </w:r>
      <w:proofErr w:type="spellEnd"/>
      <w:r>
        <w:rPr>
          <w:rFonts w:ascii="Times New Roman" w:hAnsi="Times New Roman"/>
          <w:sz w:val="24"/>
          <w:szCs w:val="24"/>
        </w:rPr>
        <w:t xml:space="preserve">. </w:t>
      </w:r>
      <w:proofErr w:type="spellStart"/>
      <w:r>
        <w:rPr>
          <w:rFonts w:ascii="Times New Roman" w:hAnsi="Times New Roman"/>
          <w:sz w:val="24"/>
          <w:szCs w:val="24"/>
        </w:rPr>
        <w:t>Bakteriofager</w:t>
      </w:r>
      <w:proofErr w:type="spellEnd"/>
      <w:r>
        <w:rPr>
          <w:rFonts w:ascii="Times New Roman" w:hAnsi="Times New Roman"/>
          <w:sz w:val="24"/>
          <w:szCs w:val="24"/>
        </w:rPr>
        <w:t xml:space="preserve"> er omgivet af proteinkappe som beskytter </w:t>
      </w:r>
      <w:proofErr w:type="spellStart"/>
      <w:r>
        <w:rPr>
          <w:rFonts w:ascii="Times New Roman" w:hAnsi="Times New Roman"/>
          <w:sz w:val="24"/>
          <w:szCs w:val="24"/>
        </w:rPr>
        <w:t>plasmidet</w:t>
      </w:r>
      <w:proofErr w:type="spellEnd"/>
      <w:r>
        <w:rPr>
          <w:rFonts w:ascii="Times New Roman" w:hAnsi="Times New Roman"/>
          <w:sz w:val="24"/>
          <w:szCs w:val="24"/>
        </w:rPr>
        <w:t>/</w:t>
      </w:r>
      <w:proofErr w:type="spellStart"/>
      <w:r>
        <w:rPr>
          <w:rFonts w:ascii="Times New Roman" w:hAnsi="Times New Roman"/>
          <w:sz w:val="24"/>
          <w:szCs w:val="24"/>
        </w:rPr>
        <w:t>DNAét</w:t>
      </w:r>
      <w:proofErr w:type="spellEnd"/>
      <w:r>
        <w:rPr>
          <w:rFonts w:ascii="Times New Roman" w:hAnsi="Times New Roman"/>
          <w:sz w:val="24"/>
          <w:szCs w:val="24"/>
        </w:rPr>
        <w:t xml:space="preserve"> når det er uden for værtcellen. </w:t>
      </w:r>
    </w:p>
    <w:p w14:paraId="08D970F2" w14:textId="77777777" w:rsidR="00FE7552" w:rsidRDefault="00640D39" w:rsidP="00FE7552">
      <w:pPr>
        <w:pStyle w:val="NormalWeb"/>
        <w:spacing w:line="276" w:lineRule="auto"/>
        <w:ind w:left="720"/>
        <w:rPr>
          <w:rFonts w:ascii="Times New Roman" w:hAnsi="Times New Roman"/>
          <w:sz w:val="24"/>
          <w:szCs w:val="24"/>
        </w:rPr>
      </w:pPr>
      <w:r w:rsidRPr="00BD0C95">
        <w:rPr>
          <w:rFonts w:ascii="Times New Roman" w:hAnsi="Times New Roman"/>
          <w:sz w:val="24"/>
          <w:szCs w:val="24"/>
          <w:u w:val="single"/>
        </w:rPr>
        <w:t>Transposition</w:t>
      </w:r>
      <w:r>
        <w:rPr>
          <w:rFonts w:ascii="Times New Roman" w:hAnsi="Times New Roman"/>
          <w:sz w:val="24"/>
          <w:szCs w:val="24"/>
        </w:rPr>
        <w:t xml:space="preserve">: Transposition sker inden for den enkelte bakteriecelle, hvor overførslen sker via. et </w:t>
      </w:r>
      <w:proofErr w:type="spellStart"/>
      <w:r>
        <w:rPr>
          <w:rFonts w:ascii="Times New Roman" w:hAnsi="Times New Roman"/>
          <w:sz w:val="24"/>
          <w:szCs w:val="24"/>
        </w:rPr>
        <w:t>transposon</w:t>
      </w:r>
      <w:proofErr w:type="spellEnd"/>
      <w:r>
        <w:rPr>
          <w:rFonts w:ascii="Times New Roman" w:hAnsi="Times New Roman"/>
          <w:sz w:val="24"/>
          <w:szCs w:val="24"/>
        </w:rPr>
        <w:t xml:space="preserve">. Overførslen sker fra et plasmid til kromosom, intracellulært. </w:t>
      </w:r>
      <w:r w:rsidRPr="001B7AFF">
        <w:rPr>
          <w:rFonts w:ascii="Times New Roman" w:hAnsi="Times New Roman"/>
          <w:sz w:val="24"/>
          <w:szCs w:val="24"/>
        </w:rPr>
        <w:sym w:font="Wingdings" w:char="F0E0"/>
      </w:r>
      <w:r>
        <w:rPr>
          <w:rFonts w:ascii="Times New Roman" w:hAnsi="Times New Roman"/>
          <w:sz w:val="24"/>
          <w:szCs w:val="24"/>
        </w:rPr>
        <w:t xml:space="preserve"> (S. </w:t>
      </w:r>
      <w:proofErr w:type="spellStart"/>
      <w:r>
        <w:rPr>
          <w:rFonts w:ascii="Times New Roman" w:hAnsi="Times New Roman"/>
          <w:sz w:val="24"/>
          <w:szCs w:val="24"/>
        </w:rPr>
        <w:t>mutans</w:t>
      </w:r>
      <w:proofErr w:type="spellEnd"/>
      <w:r>
        <w:rPr>
          <w:rFonts w:ascii="Times New Roman" w:hAnsi="Times New Roman"/>
          <w:sz w:val="24"/>
          <w:szCs w:val="24"/>
        </w:rPr>
        <w:t xml:space="preserve"> og A. </w:t>
      </w:r>
      <w:proofErr w:type="spellStart"/>
      <w:r>
        <w:rPr>
          <w:rFonts w:ascii="Times New Roman" w:hAnsi="Times New Roman"/>
          <w:sz w:val="24"/>
          <w:szCs w:val="24"/>
        </w:rPr>
        <w:t>Actinomycetemcomitans</w:t>
      </w:r>
      <w:proofErr w:type="spellEnd"/>
      <w:r>
        <w:rPr>
          <w:rFonts w:ascii="Times New Roman" w:hAnsi="Times New Roman"/>
          <w:sz w:val="24"/>
          <w:szCs w:val="24"/>
        </w:rPr>
        <w:t>)</w:t>
      </w:r>
    </w:p>
    <w:p w14:paraId="6A093BE4" w14:textId="7FE82B7E" w:rsidR="00126862" w:rsidRDefault="00640D39" w:rsidP="00FE7552">
      <w:pPr>
        <w:pStyle w:val="NormalWeb"/>
        <w:spacing w:line="276" w:lineRule="auto"/>
        <w:ind w:left="720"/>
        <w:rPr>
          <w:rFonts w:ascii="Times New Roman" w:hAnsi="Times New Roman"/>
          <w:sz w:val="24"/>
          <w:szCs w:val="24"/>
        </w:rPr>
      </w:pPr>
      <w:r w:rsidRPr="00BD0C95">
        <w:rPr>
          <w:rFonts w:ascii="Times New Roman" w:hAnsi="Times New Roman"/>
          <w:sz w:val="24"/>
          <w:szCs w:val="24"/>
          <w:u w:val="single"/>
        </w:rPr>
        <w:t>Konjugation</w:t>
      </w:r>
      <w:r>
        <w:rPr>
          <w:rFonts w:ascii="Times New Roman" w:hAnsi="Times New Roman"/>
          <w:sz w:val="24"/>
          <w:szCs w:val="24"/>
        </w:rPr>
        <w:t xml:space="preserve">: Overførsel af genetisk materiale mellem bakterier via </w:t>
      </w:r>
      <w:proofErr w:type="spellStart"/>
      <w:r>
        <w:rPr>
          <w:rFonts w:ascii="Times New Roman" w:hAnsi="Times New Roman"/>
          <w:sz w:val="24"/>
          <w:szCs w:val="24"/>
        </w:rPr>
        <w:t>sexpili</w:t>
      </w:r>
      <w:proofErr w:type="spellEnd"/>
      <w:r>
        <w:rPr>
          <w:rFonts w:ascii="Times New Roman" w:hAnsi="Times New Roman"/>
          <w:sz w:val="24"/>
          <w:szCs w:val="24"/>
        </w:rPr>
        <w:t>.</w:t>
      </w:r>
    </w:p>
    <w:p w14:paraId="29B037F0" w14:textId="685EB971" w:rsidR="008D190D" w:rsidRDefault="008D190D" w:rsidP="00640D39">
      <w:pPr>
        <w:rPr>
          <w:rFonts w:ascii="Times New Roman" w:hAnsi="Times New Roman"/>
          <w:sz w:val="24"/>
          <w:szCs w:val="24"/>
        </w:rPr>
      </w:pPr>
    </w:p>
    <w:p w14:paraId="4CE6547C" w14:textId="22768561" w:rsidR="008D190D" w:rsidRPr="00884E69" w:rsidRDefault="00B961E2" w:rsidP="00884E69">
      <w:pPr>
        <w:pStyle w:val="Listeafsnit"/>
        <w:numPr>
          <w:ilvl w:val="0"/>
          <w:numId w:val="16"/>
        </w:numPr>
        <w:spacing w:after="200" w:line="360" w:lineRule="auto"/>
        <w:rPr>
          <w:rFonts w:ascii="Times New Roman" w:hAnsi="Times New Roman" w:cs="Times New Roman"/>
          <w:b/>
          <w:sz w:val="24"/>
          <w:szCs w:val="24"/>
          <w:highlight w:val="green"/>
        </w:rPr>
      </w:pPr>
      <w:r w:rsidRPr="00884E69">
        <w:rPr>
          <w:rFonts w:ascii="Times New Roman" w:hAnsi="Times New Roman" w:cs="Times New Roman"/>
          <w:b/>
          <w:sz w:val="24"/>
          <w:szCs w:val="24"/>
          <w:highlight w:val="green"/>
        </w:rPr>
        <w:t>B</w:t>
      </w:r>
      <w:r w:rsidR="008D190D" w:rsidRPr="00884E69">
        <w:rPr>
          <w:rFonts w:ascii="Times New Roman" w:hAnsi="Times New Roman" w:cs="Times New Roman"/>
          <w:b/>
          <w:sz w:val="24"/>
          <w:szCs w:val="24"/>
          <w:highlight w:val="green"/>
        </w:rPr>
        <w:t>eskriv effekten på normalfloraen af administration af antibiotika</w:t>
      </w:r>
    </w:p>
    <w:p w14:paraId="3B43FD74" w14:textId="77777777" w:rsidR="008D190D" w:rsidRPr="00884E69" w:rsidRDefault="008D190D" w:rsidP="00884E69">
      <w:pPr>
        <w:pStyle w:val="Listeafsnit"/>
        <w:spacing w:line="360" w:lineRule="auto"/>
        <w:rPr>
          <w:rFonts w:ascii="Times New Roman" w:hAnsi="Times New Roman" w:cs="Times New Roman"/>
          <w:sz w:val="24"/>
          <w:szCs w:val="24"/>
        </w:rPr>
      </w:pPr>
      <w:r w:rsidRPr="00884E69">
        <w:rPr>
          <w:rFonts w:ascii="Times New Roman" w:hAnsi="Times New Roman" w:cs="Times New Roman"/>
          <w:sz w:val="24"/>
          <w:szCs w:val="24"/>
        </w:rPr>
        <w:t xml:space="preserve">Normalfloraen vil ved brug af antibiotika undertrykkes/bekæmpes ned. Således opstår der mulighed for at de patogene mikroorganismer (resistente bakterier, vira, svampe osv.) nu har mulighed for at etablere sig, og skabe sygdom. Det er især udtalt ved brug af bredspektret antibiotika. Dette kan fx ses ved brug af </w:t>
      </w:r>
      <w:proofErr w:type="spellStart"/>
      <w:r w:rsidRPr="00884E69">
        <w:rPr>
          <w:rFonts w:ascii="Times New Roman" w:hAnsi="Times New Roman" w:cs="Times New Roman"/>
          <w:sz w:val="24"/>
          <w:szCs w:val="24"/>
        </w:rPr>
        <w:t>tetracyclin</w:t>
      </w:r>
      <w:proofErr w:type="spellEnd"/>
      <w:r w:rsidRPr="00884E69">
        <w:rPr>
          <w:rFonts w:ascii="Times New Roman" w:hAnsi="Times New Roman" w:cs="Times New Roman"/>
          <w:sz w:val="24"/>
          <w:szCs w:val="24"/>
        </w:rPr>
        <w:t xml:space="preserve">, hvor en af bivirkninger kan være der </w:t>
      </w:r>
      <w:r w:rsidRPr="00884E69">
        <w:rPr>
          <w:rFonts w:ascii="Times New Roman" w:hAnsi="Times New Roman" w:cs="Times New Roman"/>
          <w:sz w:val="24"/>
          <w:szCs w:val="24"/>
        </w:rPr>
        <w:lastRenderedPageBreak/>
        <w:t xml:space="preserve">udvikles </w:t>
      </w:r>
      <w:proofErr w:type="spellStart"/>
      <w:r w:rsidRPr="00884E69">
        <w:rPr>
          <w:rFonts w:ascii="Times New Roman" w:hAnsi="Times New Roman" w:cs="Times New Roman"/>
          <w:sz w:val="24"/>
          <w:szCs w:val="24"/>
        </w:rPr>
        <w:t>Candida</w:t>
      </w:r>
      <w:proofErr w:type="spellEnd"/>
      <w:r w:rsidRPr="00884E69">
        <w:rPr>
          <w:rFonts w:ascii="Times New Roman" w:hAnsi="Times New Roman" w:cs="Times New Roman"/>
          <w:sz w:val="24"/>
          <w:szCs w:val="24"/>
        </w:rPr>
        <w:t xml:space="preserve"> </w:t>
      </w:r>
      <w:proofErr w:type="spellStart"/>
      <w:r w:rsidRPr="00884E69">
        <w:rPr>
          <w:rFonts w:ascii="Times New Roman" w:hAnsi="Times New Roman" w:cs="Times New Roman"/>
          <w:sz w:val="24"/>
          <w:szCs w:val="24"/>
        </w:rPr>
        <w:t>albicans</w:t>
      </w:r>
      <w:proofErr w:type="spellEnd"/>
      <w:r w:rsidRPr="00884E69">
        <w:rPr>
          <w:rFonts w:ascii="Times New Roman" w:hAnsi="Times New Roman" w:cs="Times New Roman"/>
          <w:sz w:val="24"/>
          <w:szCs w:val="24"/>
        </w:rPr>
        <w:t xml:space="preserve"> i munden. Dette kan både komme til udtryk hvis svamp tilføres udefra eller hvis man allerede i forvejen er bærer af svamp. Så får svampen nu gode vækstbetingelser, fordi normalfloraen ikke længere er i stand til at udkonkurrere den. </w:t>
      </w:r>
    </w:p>
    <w:p w14:paraId="14FD1A4A" w14:textId="14E89E1C" w:rsidR="008D190D" w:rsidRPr="00884E69" w:rsidRDefault="008D190D" w:rsidP="00884E69">
      <w:pPr>
        <w:spacing w:line="360" w:lineRule="auto"/>
        <w:rPr>
          <w:rFonts w:ascii="Times New Roman" w:hAnsi="Times New Roman" w:cs="Times New Roman"/>
          <w:sz w:val="24"/>
          <w:szCs w:val="24"/>
        </w:rPr>
      </w:pPr>
      <w:r w:rsidRPr="00884E69">
        <w:rPr>
          <w:rFonts w:ascii="Times New Roman" w:hAnsi="Times New Roman" w:cs="Times New Roman"/>
          <w:sz w:val="24"/>
          <w:szCs w:val="24"/>
        </w:rPr>
        <w:t xml:space="preserve">Det er især normalfloraen som udvikler resistens! Dette kan være farligt da normalfloraen kan overgive sine resistensgener til et </w:t>
      </w:r>
      <w:proofErr w:type="spellStart"/>
      <w:r w:rsidRPr="00884E69">
        <w:rPr>
          <w:rFonts w:ascii="Times New Roman" w:hAnsi="Times New Roman" w:cs="Times New Roman"/>
          <w:sz w:val="24"/>
          <w:szCs w:val="24"/>
        </w:rPr>
        <w:t>pataogen</w:t>
      </w:r>
      <w:proofErr w:type="spellEnd"/>
      <w:r w:rsidRPr="00884E69">
        <w:rPr>
          <w:rFonts w:ascii="Times New Roman" w:hAnsi="Times New Roman" w:cs="Times New Roman"/>
          <w:sz w:val="24"/>
          <w:szCs w:val="24"/>
        </w:rPr>
        <w:t xml:space="preserve">. Dette kan fx s. </w:t>
      </w:r>
      <w:proofErr w:type="spellStart"/>
      <w:r w:rsidRPr="00884E69">
        <w:rPr>
          <w:rFonts w:ascii="Times New Roman" w:hAnsi="Times New Roman" w:cs="Times New Roman"/>
          <w:sz w:val="24"/>
          <w:szCs w:val="24"/>
        </w:rPr>
        <w:t>aureus</w:t>
      </w:r>
      <w:proofErr w:type="spellEnd"/>
      <w:r w:rsidRPr="00884E69">
        <w:rPr>
          <w:rFonts w:ascii="Times New Roman" w:hAnsi="Times New Roman" w:cs="Times New Roman"/>
          <w:sz w:val="24"/>
          <w:szCs w:val="24"/>
        </w:rPr>
        <w:t xml:space="preserve"> som giver sit resistensgen videre til S. </w:t>
      </w:r>
      <w:proofErr w:type="spellStart"/>
      <w:r w:rsidRPr="00884E69">
        <w:rPr>
          <w:rFonts w:ascii="Times New Roman" w:hAnsi="Times New Roman" w:cs="Times New Roman"/>
          <w:sz w:val="24"/>
          <w:szCs w:val="24"/>
        </w:rPr>
        <w:t>pneumonia</w:t>
      </w:r>
      <w:proofErr w:type="spellEnd"/>
      <w:r w:rsidRPr="00884E69">
        <w:rPr>
          <w:rFonts w:ascii="Times New Roman" w:hAnsi="Times New Roman" w:cs="Times New Roman"/>
          <w:sz w:val="24"/>
          <w:szCs w:val="24"/>
        </w:rPr>
        <w:t>, hvorved pt. vil få Pneumoni.</w:t>
      </w:r>
    </w:p>
    <w:p w14:paraId="3B065BD5" w14:textId="77777777" w:rsidR="00FD3B41" w:rsidRDefault="00FD3B41" w:rsidP="008D190D">
      <w:pPr>
        <w:rPr>
          <w:rFonts w:ascii="Times New Roman" w:hAnsi="Times New Roman" w:cs="Times New Roman"/>
        </w:rPr>
      </w:pPr>
    </w:p>
    <w:p w14:paraId="571EFBEA" w14:textId="08768789" w:rsidR="00FD3B41" w:rsidRDefault="00FD3B41" w:rsidP="008D190D">
      <w:pPr>
        <w:rPr>
          <w:sz w:val="24"/>
          <w:szCs w:val="24"/>
        </w:rPr>
      </w:pPr>
      <w:r w:rsidRPr="00D945E2">
        <w:rPr>
          <w:rFonts w:ascii="Times New Roman" w:hAnsi="Times New Roman" w:cs="Times New Roman"/>
          <w:noProof/>
          <w:lang w:val="en-US"/>
        </w:rPr>
        <w:drawing>
          <wp:inline distT="0" distB="0" distL="0" distR="0" wp14:anchorId="26774E89" wp14:editId="07C46879">
            <wp:extent cx="6444993" cy="2185416"/>
            <wp:effectExtent l="0" t="0" r="0" b="0"/>
            <wp:docPr id="1" name="Picture 1" descr="Macintosh HD:Users:jacobkrogsgaard:Desktop:Skærmbillede 2015-12-19 kl. 11.58.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cobkrogsgaard:Desktop:Skærmbillede 2015-12-19 kl. 11.58.5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65505" cy="2192371"/>
                    </a:xfrm>
                    <a:prstGeom prst="rect">
                      <a:avLst/>
                    </a:prstGeom>
                    <a:noFill/>
                    <a:ln>
                      <a:noFill/>
                    </a:ln>
                  </pic:spPr>
                </pic:pic>
              </a:graphicData>
            </a:graphic>
          </wp:inline>
        </w:drawing>
      </w:r>
    </w:p>
    <w:p w14:paraId="02F51196" w14:textId="44BF20AF" w:rsidR="00FD3B41" w:rsidRDefault="00FD3B41" w:rsidP="00445D3F">
      <w:pPr>
        <w:pStyle w:val="Listeafsnit"/>
        <w:numPr>
          <w:ilvl w:val="0"/>
          <w:numId w:val="17"/>
        </w:numPr>
        <w:spacing w:after="200" w:line="360" w:lineRule="auto"/>
        <w:rPr>
          <w:rFonts w:ascii="Times New Roman" w:hAnsi="Times New Roman" w:cs="Times New Roman"/>
        </w:rPr>
      </w:pPr>
      <w:r>
        <w:rPr>
          <w:rFonts w:ascii="Times New Roman" w:hAnsi="Times New Roman" w:cs="Times New Roman"/>
        </w:rPr>
        <w:t xml:space="preserve">Typisk </w:t>
      </w:r>
      <w:r w:rsidR="00445D3F">
        <w:rPr>
          <w:rFonts w:ascii="Times New Roman" w:hAnsi="Times New Roman" w:cs="Times New Roman"/>
        </w:rPr>
        <w:t>anvender man antibiotika på pat</w:t>
      </w:r>
      <w:r>
        <w:rPr>
          <w:rFonts w:ascii="Times New Roman" w:hAnsi="Times New Roman" w:cs="Times New Roman"/>
        </w:rPr>
        <w:t>i</w:t>
      </w:r>
      <w:r w:rsidR="00445D3F">
        <w:rPr>
          <w:rFonts w:ascii="Times New Roman" w:hAnsi="Times New Roman" w:cs="Times New Roman"/>
        </w:rPr>
        <w:t>e</w:t>
      </w:r>
      <w:r>
        <w:rPr>
          <w:rFonts w:ascii="Times New Roman" w:hAnsi="Times New Roman" w:cs="Times New Roman"/>
        </w:rPr>
        <w:t xml:space="preserve">nter, som tidligere har haft </w:t>
      </w:r>
      <w:proofErr w:type="spellStart"/>
      <w:r>
        <w:rPr>
          <w:rFonts w:ascii="Times New Roman" w:hAnsi="Times New Roman" w:cs="Times New Roman"/>
        </w:rPr>
        <w:t>endocarditis</w:t>
      </w:r>
      <w:proofErr w:type="spellEnd"/>
      <w:r>
        <w:rPr>
          <w:rFonts w:ascii="Times New Roman" w:hAnsi="Times New Roman" w:cs="Times New Roman"/>
        </w:rPr>
        <w:t xml:space="preserve">. Det er typisk folk med hjertefejl, eller hvis folk har hjerteklapsprotese pga. tidligere </w:t>
      </w:r>
      <w:proofErr w:type="spellStart"/>
      <w:r>
        <w:rPr>
          <w:rFonts w:ascii="Times New Roman" w:hAnsi="Times New Roman" w:cs="Times New Roman"/>
        </w:rPr>
        <w:t>endocarditits</w:t>
      </w:r>
      <w:proofErr w:type="spellEnd"/>
      <w:r>
        <w:rPr>
          <w:rFonts w:ascii="Times New Roman" w:hAnsi="Times New Roman" w:cs="Times New Roman"/>
        </w:rPr>
        <w:t xml:space="preserve">. Samtidig kan det være folk med nedsat immunsystem, ældre, misbrugere, strålebehandlings patienter eller pt. med medfødte sygdomme. På klinikken anvender man fx bredspektret penicillin eller </w:t>
      </w:r>
      <w:proofErr w:type="spellStart"/>
      <w:r>
        <w:rPr>
          <w:rFonts w:ascii="Times New Roman" w:hAnsi="Times New Roman" w:cs="Times New Roman"/>
        </w:rPr>
        <w:t>clindamyciner</w:t>
      </w:r>
      <w:proofErr w:type="spellEnd"/>
      <w:r>
        <w:rPr>
          <w:rFonts w:ascii="Times New Roman" w:hAnsi="Times New Roman" w:cs="Times New Roman"/>
        </w:rPr>
        <w:t xml:space="preserve">. Disse gives til pt. 1 time før indgreb som omfatter blodige indgreb, såsom tandekstraktion og tandrensning. </w:t>
      </w:r>
      <w:r w:rsidRPr="00D5597F">
        <w:rPr>
          <w:rFonts w:ascii="Times New Roman" w:hAnsi="Times New Roman" w:cs="Times New Roman"/>
          <w:highlight w:val="yellow"/>
        </w:rPr>
        <w:t xml:space="preserve">Det er vigtigt at give tilstrækkeligt, således det rækker til hele behandlingen, men skal helst stoppe virkningen kort tid efter behandlingen er afsluttet. Bredspektret penicillin, fx </w:t>
      </w:r>
      <w:proofErr w:type="spellStart"/>
      <w:r w:rsidRPr="00D5597F">
        <w:rPr>
          <w:rFonts w:ascii="Times New Roman" w:hAnsi="Times New Roman" w:cs="Times New Roman"/>
          <w:highlight w:val="yellow"/>
        </w:rPr>
        <w:t>amocillin</w:t>
      </w:r>
      <w:proofErr w:type="spellEnd"/>
      <w:r w:rsidRPr="00D5597F">
        <w:rPr>
          <w:rFonts w:ascii="Times New Roman" w:hAnsi="Times New Roman" w:cs="Times New Roman"/>
          <w:highlight w:val="yellow"/>
        </w:rPr>
        <w:t xml:space="preserve"> 2 g 1 time før – hvis pt. er allergisk overfor penicillin kan </w:t>
      </w:r>
      <w:proofErr w:type="spellStart"/>
      <w:r w:rsidRPr="00D5597F">
        <w:rPr>
          <w:rFonts w:ascii="Times New Roman" w:hAnsi="Times New Roman" w:cs="Times New Roman"/>
          <w:highlight w:val="yellow"/>
        </w:rPr>
        <w:t>clindamyciner</w:t>
      </w:r>
      <w:proofErr w:type="spellEnd"/>
      <w:r w:rsidRPr="00D5597F">
        <w:rPr>
          <w:rFonts w:ascii="Times New Roman" w:hAnsi="Times New Roman" w:cs="Times New Roman"/>
          <w:highlight w:val="yellow"/>
        </w:rPr>
        <w:t xml:space="preserve"> gives i en </w:t>
      </w:r>
      <w:proofErr w:type="spellStart"/>
      <w:r w:rsidRPr="00D5597F">
        <w:rPr>
          <w:rFonts w:ascii="Times New Roman" w:hAnsi="Times New Roman" w:cs="Times New Roman"/>
          <w:highlight w:val="yellow"/>
        </w:rPr>
        <w:t>dose</w:t>
      </w:r>
      <w:proofErr w:type="spellEnd"/>
      <w:r w:rsidRPr="00D5597F">
        <w:rPr>
          <w:rFonts w:ascii="Times New Roman" w:hAnsi="Times New Roman" w:cs="Times New Roman"/>
          <w:highlight w:val="yellow"/>
        </w:rPr>
        <w:t xml:space="preserve"> omkring 500 g </w:t>
      </w:r>
      <w:proofErr w:type="spellStart"/>
      <w:r w:rsidRPr="00D5597F">
        <w:rPr>
          <w:rFonts w:ascii="Times New Roman" w:hAnsi="Times New Roman" w:cs="Times New Roman"/>
          <w:highlight w:val="yellow"/>
        </w:rPr>
        <w:t>p.o</w:t>
      </w:r>
      <w:proofErr w:type="spellEnd"/>
      <w:r w:rsidRPr="00D5597F">
        <w:rPr>
          <w:rFonts w:ascii="Times New Roman" w:hAnsi="Times New Roman" w:cs="Times New Roman"/>
          <w:highlight w:val="yellow"/>
        </w:rPr>
        <w:t>. 1 time før (alt efter hvilket præparat man har)</w:t>
      </w:r>
    </w:p>
    <w:p w14:paraId="0EB052A7" w14:textId="77777777" w:rsidR="00FD3B41" w:rsidRDefault="00FD3B41" w:rsidP="00445D3F">
      <w:pPr>
        <w:pStyle w:val="Listeafsnit"/>
        <w:numPr>
          <w:ilvl w:val="0"/>
          <w:numId w:val="17"/>
        </w:numPr>
        <w:spacing w:after="200" w:line="360" w:lineRule="auto"/>
        <w:rPr>
          <w:rFonts w:ascii="Times New Roman" w:hAnsi="Times New Roman" w:cs="Times New Roman"/>
        </w:rPr>
      </w:pPr>
      <w:r w:rsidRPr="00096B7B">
        <w:rPr>
          <w:rFonts w:ascii="Times New Roman" w:hAnsi="Times New Roman" w:cs="Times New Roman"/>
          <w:b/>
          <w:i/>
        </w:rPr>
        <w:t xml:space="preserve">S. </w:t>
      </w:r>
      <w:proofErr w:type="spellStart"/>
      <w:r w:rsidRPr="00096B7B">
        <w:rPr>
          <w:rFonts w:ascii="Times New Roman" w:hAnsi="Times New Roman" w:cs="Times New Roman"/>
          <w:b/>
          <w:i/>
        </w:rPr>
        <w:t>aureus</w:t>
      </w:r>
      <w:proofErr w:type="spellEnd"/>
      <w:r w:rsidRPr="00096B7B">
        <w:rPr>
          <w:rFonts w:ascii="Times New Roman" w:hAnsi="Times New Roman" w:cs="Times New Roman"/>
          <w:b/>
          <w:i/>
        </w:rPr>
        <w:t xml:space="preserve">: </w:t>
      </w:r>
      <w:r>
        <w:rPr>
          <w:rFonts w:ascii="Times New Roman" w:hAnsi="Times New Roman" w:cs="Times New Roman"/>
        </w:rPr>
        <w:t xml:space="preserve">fakultativ </w:t>
      </w:r>
      <w:proofErr w:type="spellStart"/>
      <w:r>
        <w:rPr>
          <w:rFonts w:ascii="Times New Roman" w:hAnsi="Times New Roman" w:cs="Times New Roman"/>
        </w:rPr>
        <w:t>gram-positiv</w:t>
      </w:r>
      <w:proofErr w:type="spellEnd"/>
      <w:r>
        <w:rPr>
          <w:rFonts w:ascii="Times New Roman" w:hAnsi="Times New Roman" w:cs="Times New Roman"/>
        </w:rPr>
        <w:t xml:space="preserve"> </w:t>
      </w:r>
      <w:proofErr w:type="spellStart"/>
      <w:r>
        <w:rPr>
          <w:rFonts w:ascii="Times New Roman" w:hAnsi="Times New Roman" w:cs="Times New Roman"/>
        </w:rPr>
        <w:t>kokker</w:t>
      </w:r>
      <w:proofErr w:type="spellEnd"/>
      <w:r>
        <w:rPr>
          <w:rFonts w:ascii="Times New Roman" w:hAnsi="Times New Roman" w:cs="Times New Roman"/>
        </w:rPr>
        <w:t xml:space="preserve"> i hobe. Danner virulensfaktorer; </w:t>
      </w:r>
      <w:proofErr w:type="spellStart"/>
      <w:r>
        <w:rPr>
          <w:rFonts w:ascii="Times New Roman" w:hAnsi="Times New Roman" w:cs="Times New Roman"/>
        </w:rPr>
        <w:t>kaogulase</w:t>
      </w:r>
      <w:proofErr w:type="spellEnd"/>
      <w:r>
        <w:rPr>
          <w:rFonts w:ascii="Times New Roman" w:hAnsi="Times New Roman" w:cs="Times New Roman"/>
        </w:rPr>
        <w:t xml:space="preserve"> og </w:t>
      </w:r>
      <w:proofErr w:type="spellStart"/>
      <w:r>
        <w:rPr>
          <w:rFonts w:ascii="Times New Roman" w:hAnsi="Times New Roman" w:cs="Times New Roman"/>
        </w:rPr>
        <w:t>clumping</w:t>
      </w:r>
      <w:proofErr w:type="spellEnd"/>
      <w:r>
        <w:rPr>
          <w:rFonts w:ascii="Times New Roman" w:hAnsi="Times New Roman" w:cs="Times New Roman"/>
        </w:rPr>
        <w:t xml:space="preserve"> factor, </w:t>
      </w:r>
      <w:proofErr w:type="spellStart"/>
      <w:r>
        <w:rPr>
          <w:rFonts w:ascii="Times New Roman" w:hAnsi="Times New Roman" w:cs="Times New Roman"/>
        </w:rPr>
        <w:t>enterotoxin</w:t>
      </w:r>
      <w:proofErr w:type="spellEnd"/>
      <w:r>
        <w:rPr>
          <w:rFonts w:ascii="Times New Roman" w:hAnsi="Times New Roman" w:cs="Times New Roman"/>
        </w:rPr>
        <w:t xml:space="preserve">, </w:t>
      </w:r>
      <w:proofErr w:type="spellStart"/>
      <w:r>
        <w:rPr>
          <w:rFonts w:ascii="Times New Roman" w:hAnsi="Times New Roman" w:cs="Times New Roman"/>
        </w:rPr>
        <w:t>epidermiolytisk</w:t>
      </w:r>
      <w:proofErr w:type="spellEnd"/>
      <w:r>
        <w:rPr>
          <w:rFonts w:ascii="Times New Roman" w:hAnsi="Times New Roman" w:cs="Times New Roman"/>
        </w:rPr>
        <w:t xml:space="preserve"> </w:t>
      </w:r>
      <w:proofErr w:type="spellStart"/>
      <w:r>
        <w:rPr>
          <w:rFonts w:ascii="Times New Roman" w:hAnsi="Times New Roman" w:cs="Times New Roman"/>
        </w:rPr>
        <w:t>toxin</w:t>
      </w:r>
      <w:proofErr w:type="spellEnd"/>
      <w:r>
        <w:rPr>
          <w:rFonts w:ascii="Times New Roman" w:hAnsi="Times New Roman" w:cs="Times New Roman"/>
        </w:rPr>
        <w:t>, TSST(</w:t>
      </w:r>
      <w:proofErr w:type="spellStart"/>
      <w:r>
        <w:rPr>
          <w:rFonts w:ascii="Times New Roman" w:hAnsi="Times New Roman" w:cs="Times New Roman"/>
        </w:rPr>
        <w:t>toxic</w:t>
      </w:r>
      <w:proofErr w:type="spellEnd"/>
      <w:r>
        <w:rPr>
          <w:rFonts w:ascii="Times New Roman" w:hAnsi="Times New Roman" w:cs="Times New Roman"/>
        </w:rPr>
        <w:t xml:space="preserve"> </w:t>
      </w:r>
      <w:proofErr w:type="spellStart"/>
      <w:r>
        <w:rPr>
          <w:rFonts w:ascii="Times New Roman" w:hAnsi="Times New Roman" w:cs="Times New Roman"/>
        </w:rPr>
        <w:t>shock</w:t>
      </w:r>
      <w:proofErr w:type="spellEnd"/>
      <w:r>
        <w:rPr>
          <w:rFonts w:ascii="Times New Roman" w:hAnsi="Times New Roman" w:cs="Times New Roman"/>
        </w:rPr>
        <w:t xml:space="preserve"> </w:t>
      </w:r>
      <w:proofErr w:type="spellStart"/>
      <w:r>
        <w:rPr>
          <w:rFonts w:ascii="Times New Roman" w:hAnsi="Times New Roman" w:cs="Times New Roman"/>
        </w:rPr>
        <w:t>syndrome</w:t>
      </w:r>
      <w:proofErr w:type="spellEnd"/>
      <w:r>
        <w:rPr>
          <w:rFonts w:ascii="Times New Roman" w:hAnsi="Times New Roman" w:cs="Times New Roman"/>
        </w:rPr>
        <w:t xml:space="preserve"> </w:t>
      </w:r>
      <w:proofErr w:type="spellStart"/>
      <w:r>
        <w:rPr>
          <w:rFonts w:ascii="Times New Roman" w:hAnsi="Times New Roman" w:cs="Times New Roman"/>
        </w:rPr>
        <w:t>toxin</w:t>
      </w:r>
      <w:proofErr w:type="spellEnd"/>
      <w:r>
        <w:rPr>
          <w:rFonts w:ascii="Times New Roman" w:hAnsi="Times New Roman" w:cs="Times New Roman"/>
        </w:rPr>
        <w:t xml:space="preserve">), </w:t>
      </w:r>
      <w:r w:rsidRPr="00096B7B">
        <w:rPr>
          <w:rFonts w:ascii="Times New Roman" w:hAnsi="Times New Roman" w:cs="Times New Roman"/>
        </w:rPr>
        <w:t>Beta-</w:t>
      </w:r>
      <w:proofErr w:type="spellStart"/>
      <w:r w:rsidRPr="00096B7B">
        <w:rPr>
          <w:rFonts w:ascii="Times New Roman" w:hAnsi="Times New Roman" w:cs="Times New Roman"/>
        </w:rPr>
        <w:t>laktamase</w:t>
      </w:r>
      <w:proofErr w:type="spellEnd"/>
      <w:r>
        <w:rPr>
          <w:rFonts w:ascii="Times New Roman" w:hAnsi="Times New Roman" w:cs="Times New Roman"/>
        </w:rPr>
        <w:t>. 90% af disse er resistente overfor penicillin, grundet dannelse af beta-</w:t>
      </w:r>
      <w:proofErr w:type="spellStart"/>
      <w:r>
        <w:rPr>
          <w:rFonts w:ascii="Times New Roman" w:hAnsi="Times New Roman" w:cs="Times New Roman"/>
        </w:rPr>
        <w:t>laktamase</w:t>
      </w:r>
      <w:proofErr w:type="spellEnd"/>
      <w:r>
        <w:rPr>
          <w:rFonts w:ascii="Times New Roman" w:hAnsi="Times New Roman" w:cs="Times New Roman"/>
        </w:rPr>
        <w:t xml:space="preserve">. </w:t>
      </w:r>
    </w:p>
    <w:p w14:paraId="1D5F9C20" w14:textId="77777777" w:rsidR="00FD3B41" w:rsidRDefault="00FD3B41" w:rsidP="00445D3F">
      <w:pPr>
        <w:pStyle w:val="Listeafsnit"/>
        <w:spacing w:line="360" w:lineRule="auto"/>
        <w:rPr>
          <w:rFonts w:ascii="Times New Roman" w:hAnsi="Times New Roman" w:cs="Times New Roman"/>
        </w:rPr>
      </w:pPr>
      <w:r>
        <w:rPr>
          <w:rFonts w:ascii="Times New Roman" w:hAnsi="Times New Roman" w:cs="Times New Roman"/>
          <w:b/>
          <w:i/>
        </w:rPr>
        <w:t>N</w:t>
      </w:r>
      <w:r w:rsidRPr="00096B7B">
        <w:rPr>
          <w:rFonts w:ascii="Times New Roman" w:hAnsi="Times New Roman" w:cs="Times New Roman"/>
          <w:b/>
          <w:i/>
        </w:rPr>
        <w:t>on-</w:t>
      </w:r>
      <w:proofErr w:type="spellStart"/>
      <w:r w:rsidRPr="00096B7B">
        <w:rPr>
          <w:rFonts w:ascii="Times New Roman" w:hAnsi="Times New Roman" w:cs="Times New Roman"/>
          <w:b/>
          <w:i/>
        </w:rPr>
        <w:t>hæmolytiske</w:t>
      </w:r>
      <w:proofErr w:type="spellEnd"/>
      <w:r w:rsidRPr="00096B7B">
        <w:rPr>
          <w:rFonts w:ascii="Times New Roman" w:hAnsi="Times New Roman" w:cs="Times New Roman"/>
          <w:b/>
          <w:i/>
        </w:rPr>
        <w:t xml:space="preserve"> streptokokker</w:t>
      </w:r>
      <w:r>
        <w:rPr>
          <w:rFonts w:ascii="Times New Roman" w:hAnsi="Times New Roman" w:cs="Times New Roman"/>
        </w:rPr>
        <w:t xml:space="preserve">: </w:t>
      </w:r>
    </w:p>
    <w:p w14:paraId="77F53EBB" w14:textId="50C8CB67" w:rsidR="00FD3B41" w:rsidRDefault="00FD3B41" w:rsidP="00445D3F">
      <w:pPr>
        <w:pStyle w:val="Listeafsnit"/>
        <w:spacing w:line="360" w:lineRule="auto"/>
        <w:rPr>
          <w:rFonts w:ascii="Times New Roman" w:hAnsi="Times New Roman" w:cs="Times New Roman"/>
        </w:rPr>
      </w:pPr>
      <w:proofErr w:type="spellStart"/>
      <w:r>
        <w:rPr>
          <w:rFonts w:ascii="Times New Roman" w:hAnsi="Times New Roman" w:cs="Times New Roman"/>
          <w:b/>
          <w:i/>
        </w:rPr>
        <w:t>E</w:t>
      </w:r>
      <w:r w:rsidRPr="00096B7B">
        <w:rPr>
          <w:rFonts w:ascii="Times New Roman" w:hAnsi="Times New Roman" w:cs="Times New Roman"/>
          <w:b/>
          <w:i/>
        </w:rPr>
        <w:t>nterokokker</w:t>
      </w:r>
      <w:proofErr w:type="spellEnd"/>
      <w:r>
        <w:rPr>
          <w:rFonts w:ascii="Times New Roman" w:hAnsi="Times New Roman" w:cs="Times New Roman"/>
        </w:rPr>
        <w:t xml:space="preserve">: </w:t>
      </w:r>
    </w:p>
    <w:p w14:paraId="4A786DFE" w14:textId="77777777" w:rsidR="00A21194" w:rsidRDefault="00A21194" w:rsidP="00A21194">
      <w:pPr>
        <w:rPr>
          <w:rFonts w:ascii="Arial" w:hAnsi="Arial" w:cs="Arial"/>
        </w:rPr>
      </w:pPr>
      <w:r>
        <w:rPr>
          <w:rFonts w:ascii="Arial" w:hAnsi="Arial" w:cs="Arial"/>
        </w:rPr>
        <w:t xml:space="preserve">Det er især de </w:t>
      </w:r>
      <w:proofErr w:type="spellStart"/>
      <w:r>
        <w:rPr>
          <w:rFonts w:ascii="Arial" w:hAnsi="Arial" w:cs="Arial"/>
        </w:rPr>
        <w:t>gram-positive</w:t>
      </w:r>
      <w:proofErr w:type="spellEnd"/>
      <w:r>
        <w:rPr>
          <w:rFonts w:ascii="Arial" w:hAnsi="Arial" w:cs="Arial"/>
        </w:rPr>
        <w:t xml:space="preserve"> bakterier som er hyppig årsag hertil, men alle bakterier kan give anledning hertil.</w:t>
      </w:r>
    </w:p>
    <w:p w14:paraId="09207508" w14:textId="77777777" w:rsidR="00A21194" w:rsidRDefault="00A21194" w:rsidP="00A21194">
      <w:pPr>
        <w:rPr>
          <w:rFonts w:ascii="Arial" w:hAnsi="Arial" w:cs="Arial"/>
        </w:rPr>
      </w:pPr>
    </w:p>
    <w:p w14:paraId="3D365985" w14:textId="77777777" w:rsidR="00A21194" w:rsidRPr="00A21194" w:rsidRDefault="00A21194" w:rsidP="00A21194">
      <w:pPr>
        <w:rPr>
          <w:rFonts w:ascii="Arial" w:hAnsi="Arial" w:cs="Arial"/>
          <w:lang w:val="en-US"/>
        </w:rPr>
      </w:pPr>
      <w:r w:rsidRPr="00821073">
        <w:rPr>
          <w:rFonts w:ascii="Arial" w:hAnsi="Arial" w:cs="Arial"/>
        </w:rPr>
        <w:lastRenderedPageBreak/>
        <w:t xml:space="preserve">Ca. 1/3 </w:t>
      </w:r>
      <w:proofErr w:type="spellStart"/>
      <w:r w:rsidRPr="00821073">
        <w:rPr>
          <w:rFonts w:ascii="Arial" w:hAnsi="Arial" w:cs="Arial"/>
        </w:rPr>
        <w:t>streptococcer</w:t>
      </w:r>
      <w:proofErr w:type="spellEnd"/>
      <w:r>
        <w:rPr>
          <w:rFonts w:ascii="Arial" w:hAnsi="Arial" w:cs="Arial"/>
        </w:rPr>
        <w:t xml:space="preserve"> (overvejende </w:t>
      </w:r>
      <w:r w:rsidRPr="00821073">
        <w:rPr>
          <w:rFonts w:ascii="Arial" w:hAnsi="Arial" w:cs="Arial"/>
        </w:rPr>
        <w:t>non-</w:t>
      </w:r>
      <w:proofErr w:type="spellStart"/>
      <w:r w:rsidRPr="00821073">
        <w:rPr>
          <w:rFonts w:ascii="Arial" w:hAnsi="Arial" w:cs="Arial"/>
        </w:rPr>
        <w:t>hæmolytiske</w:t>
      </w:r>
      <w:proofErr w:type="spellEnd"/>
      <w:r>
        <w:rPr>
          <w:rFonts w:ascii="Arial" w:hAnsi="Arial" w:cs="Arial"/>
        </w:rPr>
        <w:t xml:space="preserve"> og eks. </w:t>
      </w:r>
      <w:proofErr w:type="spellStart"/>
      <w:r w:rsidRPr="00A21194">
        <w:rPr>
          <w:rFonts w:ascii="Arial" w:hAnsi="Arial" w:cs="Arial"/>
          <w:lang w:val="en-US"/>
        </w:rPr>
        <w:t>Orale</w:t>
      </w:r>
      <w:proofErr w:type="spellEnd"/>
      <w:r w:rsidRPr="00A21194">
        <w:rPr>
          <w:rFonts w:ascii="Arial" w:hAnsi="Arial" w:cs="Arial"/>
          <w:lang w:val="en-US"/>
        </w:rPr>
        <w:t>)</w:t>
      </w:r>
    </w:p>
    <w:p w14:paraId="69152432" w14:textId="77777777" w:rsidR="00A21194" w:rsidRPr="00A21194" w:rsidRDefault="00A21194" w:rsidP="00A21194">
      <w:pPr>
        <w:rPr>
          <w:rFonts w:ascii="Arial" w:hAnsi="Arial" w:cs="Arial"/>
          <w:lang w:val="en-US"/>
        </w:rPr>
      </w:pPr>
      <w:r w:rsidRPr="00A21194">
        <w:rPr>
          <w:rFonts w:ascii="Arial" w:hAnsi="Arial" w:cs="Arial"/>
          <w:lang w:val="en-US"/>
        </w:rPr>
        <w:t xml:space="preserve">Ca. 1/3 </w:t>
      </w:r>
      <w:proofErr w:type="spellStart"/>
      <w:r w:rsidRPr="00A21194">
        <w:rPr>
          <w:rFonts w:ascii="Arial" w:hAnsi="Arial" w:cs="Arial"/>
          <w:lang w:val="en-US"/>
        </w:rPr>
        <w:t>stafylococcer</w:t>
      </w:r>
      <w:proofErr w:type="spellEnd"/>
      <w:r w:rsidRPr="00A21194">
        <w:rPr>
          <w:rFonts w:ascii="Arial" w:hAnsi="Arial" w:cs="Arial"/>
          <w:lang w:val="en-US"/>
        </w:rPr>
        <w:t xml:space="preserve"> (s. aureus)</w:t>
      </w:r>
    </w:p>
    <w:p w14:paraId="6B1A8D0B" w14:textId="77777777" w:rsidR="00A21194" w:rsidRPr="00821073" w:rsidRDefault="00A21194" w:rsidP="00A21194">
      <w:pPr>
        <w:rPr>
          <w:rFonts w:ascii="Arial" w:hAnsi="Arial" w:cs="Arial"/>
        </w:rPr>
      </w:pPr>
      <w:r w:rsidRPr="00821073">
        <w:rPr>
          <w:rFonts w:ascii="Arial" w:hAnsi="Arial" w:cs="Arial"/>
        </w:rPr>
        <w:t xml:space="preserve">Ca. 1/6 </w:t>
      </w:r>
      <w:proofErr w:type="spellStart"/>
      <w:r w:rsidRPr="00821073">
        <w:rPr>
          <w:rFonts w:ascii="Arial" w:hAnsi="Arial" w:cs="Arial"/>
        </w:rPr>
        <w:t>enterococcer</w:t>
      </w:r>
      <w:proofErr w:type="spellEnd"/>
      <w:r w:rsidRPr="00821073">
        <w:rPr>
          <w:rFonts w:ascii="Arial" w:hAnsi="Arial" w:cs="Arial"/>
        </w:rPr>
        <w:t xml:space="preserve"> (</w:t>
      </w:r>
      <w:proofErr w:type="spellStart"/>
      <w:r w:rsidRPr="00821073">
        <w:rPr>
          <w:rFonts w:ascii="Arial" w:hAnsi="Arial" w:cs="Arial"/>
        </w:rPr>
        <w:t>E.faecialis</w:t>
      </w:r>
      <w:proofErr w:type="spellEnd"/>
      <w:r w:rsidRPr="00821073">
        <w:rPr>
          <w:rFonts w:ascii="Arial" w:hAnsi="Arial" w:cs="Arial"/>
        </w:rPr>
        <w:t>)</w:t>
      </w:r>
    </w:p>
    <w:p w14:paraId="42301A94" w14:textId="77777777" w:rsidR="00A21194" w:rsidRDefault="00A21194" w:rsidP="00445D3F">
      <w:pPr>
        <w:pStyle w:val="Listeafsnit"/>
        <w:spacing w:line="360" w:lineRule="auto"/>
        <w:rPr>
          <w:rFonts w:ascii="Times New Roman" w:hAnsi="Times New Roman" w:cs="Times New Roman"/>
        </w:rPr>
      </w:pPr>
    </w:p>
    <w:p w14:paraId="67E08102" w14:textId="77777777" w:rsidR="001E3C36" w:rsidRDefault="001E3C36" w:rsidP="00FD3B41">
      <w:pPr>
        <w:pStyle w:val="Listeafsnit"/>
        <w:rPr>
          <w:rFonts w:ascii="Times New Roman" w:hAnsi="Times New Roman" w:cs="Times New Roman"/>
        </w:rPr>
      </w:pPr>
    </w:p>
    <w:p w14:paraId="463A49FE" w14:textId="781E19A7" w:rsidR="00FD3B41" w:rsidRPr="001E3C36" w:rsidRDefault="00FD3B41" w:rsidP="00A52724">
      <w:pPr>
        <w:rPr>
          <w:sz w:val="28"/>
          <w:szCs w:val="28"/>
        </w:rPr>
      </w:pPr>
    </w:p>
    <w:sectPr w:rsidR="00FD3B41" w:rsidRPr="001E3C36" w:rsidSect="002535CC">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tlingmes New Roman"/>
    <w:panose1 w:val="02020603050405020304"/>
    <w:charset w:val="00"/>
    <w:family w:val="roman"/>
    <w:pitch w:val="variable"/>
    <w:sig w:usb0="20002A87" w:usb1="80000000" w:usb2="00000008" w:usb3="00000000" w:csb0="000001FF" w:csb1="00000000"/>
  </w:font>
  <w:font w:name="Symbol">
    <w:altName w:val="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E00002FF" w:usb1="5000205A"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F7376"/>
    <w:multiLevelType w:val="hybridMultilevel"/>
    <w:tmpl w:val="D9760FDA"/>
    <w:lvl w:ilvl="0" w:tplc="86EEDE62">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 w15:restartNumberingAfterBreak="0">
    <w:nsid w:val="145E0AA8"/>
    <w:multiLevelType w:val="multilevel"/>
    <w:tmpl w:val="F4F04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297C12"/>
    <w:multiLevelType w:val="multilevel"/>
    <w:tmpl w:val="42B8D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B20E2E"/>
    <w:multiLevelType w:val="hybridMultilevel"/>
    <w:tmpl w:val="DD140A8A"/>
    <w:lvl w:ilvl="0" w:tplc="3940A04A">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4" w15:restartNumberingAfterBreak="0">
    <w:nsid w:val="2A135AA6"/>
    <w:multiLevelType w:val="hybridMultilevel"/>
    <w:tmpl w:val="6AC09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E2736"/>
    <w:multiLevelType w:val="hybridMultilevel"/>
    <w:tmpl w:val="E91EB74A"/>
    <w:lvl w:ilvl="0" w:tplc="04060001">
      <w:start w:val="1"/>
      <w:numFmt w:val="bullet"/>
      <w:lvlText w:val=""/>
      <w:lvlJc w:val="left"/>
      <w:pPr>
        <w:ind w:left="1800" w:hanging="360"/>
      </w:pPr>
      <w:rPr>
        <w:rFonts w:ascii="Symbol" w:hAnsi="Symbol" w:hint="default"/>
      </w:rPr>
    </w:lvl>
    <w:lvl w:ilvl="1" w:tplc="04060003" w:tentative="1">
      <w:start w:val="1"/>
      <w:numFmt w:val="bullet"/>
      <w:lvlText w:val="o"/>
      <w:lvlJc w:val="left"/>
      <w:pPr>
        <w:ind w:left="2520" w:hanging="360"/>
      </w:pPr>
      <w:rPr>
        <w:rFonts w:ascii="Courier New" w:hAnsi="Courier New" w:cs="Courier New" w:hint="default"/>
      </w:rPr>
    </w:lvl>
    <w:lvl w:ilvl="2" w:tplc="04060005" w:tentative="1">
      <w:start w:val="1"/>
      <w:numFmt w:val="bullet"/>
      <w:lvlText w:val=""/>
      <w:lvlJc w:val="left"/>
      <w:pPr>
        <w:ind w:left="3240" w:hanging="360"/>
      </w:pPr>
      <w:rPr>
        <w:rFonts w:ascii="Wingdings" w:hAnsi="Wingdings" w:hint="default"/>
      </w:rPr>
    </w:lvl>
    <w:lvl w:ilvl="3" w:tplc="04060001" w:tentative="1">
      <w:start w:val="1"/>
      <w:numFmt w:val="bullet"/>
      <w:lvlText w:val=""/>
      <w:lvlJc w:val="left"/>
      <w:pPr>
        <w:ind w:left="3960" w:hanging="360"/>
      </w:pPr>
      <w:rPr>
        <w:rFonts w:ascii="Symbol" w:hAnsi="Symbol" w:hint="default"/>
      </w:rPr>
    </w:lvl>
    <w:lvl w:ilvl="4" w:tplc="04060003" w:tentative="1">
      <w:start w:val="1"/>
      <w:numFmt w:val="bullet"/>
      <w:lvlText w:val="o"/>
      <w:lvlJc w:val="left"/>
      <w:pPr>
        <w:ind w:left="4680" w:hanging="360"/>
      </w:pPr>
      <w:rPr>
        <w:rFonts w:ascii="Courier New" w:hAnsi="Courier New" w:cs="Courier New" w:hint="default"/>
      </w:rPr>
    </w:lvl>
    <w:lvl w:ilvl="5" w:tplc="04060005" w:tentative="1">
      <w:start w:val="1"/>
      <w:numFmt w:val="bullet"/>
      <w:lvlText w:val=""/>
      <w:lvlJc w:val="left"/>
      <w:pPr>
        <w:ind w:left="5400" w:hanging="360"/>
      </w:pPr>
      <w:rPr>
        <w:rFonts w:ascii="Wingdings" w:hAnsi="Wingdings" w:hint="default"/>
      </w:rPr>
    </w:lvl>
    <w:lvl w:ilvl="6" w:tplc="04060001" w:tentative="1">
      <w:start w:val="1"/>
      <w:numFmt w:val="bullet"/>
      <w:lvlText w:val=""/>
      <w:lvlJc w:val="left"/>
      <w:pPr>
        <w:ind w:left="6120" w:hanging="360"/>
      </w:pPr>
      <w:rPr>
        <w:rFonts w:ascii="Symbol" w:hAnsi="Symbol" w:hint="default"/>
      </w:rPr>
    </w:lvl>
    <w:lvl w:ilvl="7" w:tplc="04060003" w:tentative="1">
      <w:start w:val="1"/>
      <w:numFmt w:val="bullet"/>
      <w:lvlText w:val="o"/>
      <w:lvlJc w:val="left"/>
      <w:pPr>
        <w:ind w:left="6840" w:hanging="360"/>
      </w:pPr>
      <w:rPr>
        <w:rFonts w:ascii="Courier New" w:hAnsi="Courier New" w:cs="Courier New" w:hint="default"/>
      </w:rPr>
    </w:lvl>
    <w:lvl w:ilvl="8" w:tplc="04060005" w:tentative="1">
      <w:start w:val="1"/>
      <w:numFmt w:val="bullet"/>
      <w:lvlText w:val=""/>
      <w:lvlJc w:val="left"/>
      <w:pPr>
        <w:ind w:left="7560" w:hanging="360"/>
      </w:pPr>
      <w:rPr>
        <w:rFonts w:ascii="Wingdings" w:hAnsi="Wingdings" w:hint="default"/>
      </w:rPr>
    </w:lvl>
  </w:abstractNum>
  <w:abstractNum w:abstractNumId="6" w15:restartNumberingAfterBreak="0">
    <w:nsid w:val="41286929"/>
    <w:multiLevelType w:val="hybridMultilevel"/>
    <w:tmpl w:val="1F0A2D66"/>
    <w:lvl w:ilvl="0" w:tplc="300A491C">
      <w:start w:val="1"/>
      <w:numFmt w:val="lowerLetter"/>
      <w:lvlText w:val="%1)"/>
      <w:lvlJc w:val="left"/>
      <w:pPr>
        <w:ind w:left="1069"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7" w15:restartNumberingAfterBreak="0">
    <w:nsid w:val="43846CFB"/>
    <w:multiLevelType w:val="hybridMultilevel"/>
    <w:tmpl w:val="45BCCC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EF3A68"/>
    <w:multiLevelType w:val="hybridMultilevel"/>
    <w:tmpl w:val="B1CC96E2"/>
    <w:lvl w:ilvl="0" w:tplc="00F04E02">
      <w:start w:val="1"/>
      <w:numFmt w:val="decimal"/>
      <w:lvlText w:val="%1."/>
      <w:lvlJc w:val="left"/>
      <w:pPr>
        <w:ind w:left="720" w:hanging="360"/>
      </w:pPr>
      <w:rPr>
        <w:rFonts w:hint="default"/>
        <w:b/>
        <w:color w:val="0070C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4C6B7BD1"/>
    <w:multiLevelType w:val="hybridMultilevel"/>
    <w:tmpl w:val="F6908098"/>
    <w:lvl w:ilvl="0" w:tplc="3BC2D1F4">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0" w15:restartNumberingAfterBreak="0">
    <w:nsid w:val="538D11C6"/>
    <w:multiLevelType w:val="hybridMultilevel"/>
    <w:tmpl w:val="0FBC10C8"/>
    <w:lvl w:ilvl="0" w:tplc="5B286F1E">
      <w:start w:val="8"/>
      <w:numFmt w:val="bullet"/>
      <w:lvlText w:val="-"/>
      <w:lvlJc w:val="left"/>
      <w:pPr>
        <w:ind w:left="720" w:hanging="360"/>
      </w:pPr>
      <w:rPr>
        <w:rFonts w:ascii="Calibri" w:eastAsiaTheme="minorHAnsi" w:hAnsi="Calibri" w:cstheme="minorBidi" w:hint="default"/>
      </w:rPr>
    </w:lvl>
    <w:lvl w:ilvl="1" w:tplc="04060003">
      <w:start w:val="1"/>
      <w:numFmt w:val="bullet"/>
      <w:lvlText w:val="o"/>
      <w:lvlJc w:val="left"/>
      <w:pPr>
        <w:ind w:left="1440" w:hanging="360"/>
      </w:pPr>
      <w:rPr>
        <w:rFonts w:ascii="Courier New" w:hAnsi="Courier New" w:cs="Courier New" w:hint="default"/>
      </w:rPr>
    </w:lvl>
    <w:lvl w:ilvl="2" w:tplc="4DE01076">
      <w:start w:val="1"/>
      <w:numFmt w:val="bullet"/>
      <w:lvlText w:val=""/>
      <w:lvlJc w:val="left"/>
      <w:pPr>
        <w:ind w:left="2160" w:hanging="360"/>
      </w:pPr>
      <w:rPr>
        <w:rFonts w:ascii="Wingdings" w:hAnsi="Wingdings" w:hint="default"/>
        <w:color w:val="auto"/>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57465AAD"/>
    <w:multiLevelType w:val="hybridMultilevel"/>
    <w:tmpl w:val="B1CC96E2"/>
    <w:lvl w:ilvl="0" w:tplc="00F04E02">
      <w:start w:val="1"/>
      <w:numFmt w:val="decimal"/>
      <w:lvlText w:val="%1."/>
      <w:lvlJc w:val="left"/>
      <w:pPr>
        <w:ind w:left="720" w:hanging="360"/>
      </w:pPr>
      <w:rPr>
        <w:rFonts w:hint="default"/>
        <w:b/>
        <w:color w:val="0070C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58E05A2F"/>
    <w:multiLevelType w:val="hybridMultilevel"/>
    <w:tmpl w:val="F6908098"/>
    <w:lvl w:ilvl="0" w:tplc="3BC2D1F4">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3" w15:restartNumberingAfterBreak="0">
    <w:nsid w:val="5DF726E6"/>
    <w:multiLevelType w:val="hybridMultilevel"/>
    <w:tmpl w:val="5784CFD4"/>
    <w:lvl w:ilvl="0" w:tplc="4684B1A4">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4" w15:restartNumberingAfterBreak="0">
    <w:nsid w:val="5F423657"/>
    <w:multiLevelType w:val="hybridMultilevel"/>
    <w:tmpl w:val="B1CC96E2"/>
    <w:lvl w:ilvl="0" w:tplc="00F04E02">
      <w:start w:val="1"/>
      <w:numFmt w:val="decimal"/>
      <w:lvlText w:val="%1."/>
      <w:lvlJc w:val="left"/>
      <w:pPr>
        <w:ind w:left="720" w:hanging="360"/>
      </w:pPr>
      <w:rPr>
        <w:rFonts w:hint="default"/>
        <w:b/>
        <w:color w:val="0070C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75395957"/>
    <w:multiLevelType w:val="multilevel"/>
    <w:tmpl w:val="2BB28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8907F68"/>
    <w:multiLevelType w:val="hybridMultilevel"/>
    <w:tmpl w:val="6AFA9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9"/>
  </w:num>
  <w:num w:numId="4">
    <w:abstractNumId w:val="5"/>
  </w:num>
  <w:num w:numId="5">
    <w:abstractNumId w:val="12"/>
  </w:num>
  <w:num w:numId="6">
    <w:abstractNumId w:val="13"/>
  </w:num>
  <w:num w:numId="7">
    <w:abstractNumId w:val="10"/>
  </w:num>
  <w:num w:numId="8">
    <w:abstractNumId w:val="3"/>
  </w:num>
  <w:num w:numId="9">
    <w:abstractNumId w:val="14"/>
  </w:num>
  <w:num w:numId="10">
    <w:abstractNumId w:val="0"/>
  </w:num>
  <w:num w:numId="11">
    <w:abstractNumId w:val="8"/>
  </w:num>
  <w:num w:numId="12">
    <w:abstractNumId w:val="15"/>
  </w:num>
  <w:num w:numId="13">
    <w:abstractNumId w:val="2"/>
  </w:num>
  <w:num w:numId="14">
    <w:abstractNumId w:val="1"/>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hideSpellingErrors/>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ED7"/>
    <w:rsid w:val="00034ED7"/>
    <w:rsid w:val="00066FAD"/>
    <w:rsid w:val="00076202"/>
    <w:rsid w:val="0009338D"/>
    <w:rsid w:val="001116BD"/>
    <w:rsid w:val="00125BDF"/>
    <w:rsid w:val="00126862"/>
    <w:rsid w:val="00132670"/>
    <w:rsid w:val="001E3C36"/>
    <w:rsid w:val="002535CC"/>
    <w:rsid w:val="002A23BA"/>
    <w:rsid w:val="002D0738"/>
    <w:rsid w:val="00300BC1"/>
    <w:rsid w:val="003246E2"/>
    <w:rsid w:val="003A44FF"/>
    <w:rsid w:val="003C2F37"/>
    <w:rsid w:val="003E522C"/>
    <w:rsid w:val="003E593F"/>
    <w:rsid w:val="00434A8E"/>
    <w:rsid w:val="00445D3F"/>
    <w:rsid w:val="0057738C"/>
    <w:rsid w:val="005A0FBB"/>
    <w:rsid w:val="005D2456"/>
    <w:rsid w:val="00640D39"/>
    <w:rsid w:val="006507E8"/>
    <w:rsid w:val="00674F06"/>
    <w:rsid w:val="007178AB"/>
    <w:rsid w:val="0073202B"/>
    <w:rsid w:val="00884E69"/>
    <w:rsid w:val="008C5773"/>
    <w:rsid w:val="008D190D"/>
    <w:rsid w:val="008E622B"/>
    <w:rsid w:val="008F7E6C"/>
    <w:rsid w:val="00942AFA"/>
    <w:rsid w:val="00996695"/>
    <w:rsid w:val="009C770A"/>
    <w:rsid w:val="00A21194"/>
    <w:rsid w:val="00A52724"/>
    <w:rsid w:val="00AC3DC1"/>
    <w:rsid w:val="00B961E2"/>
    <w:rsid w:val="00BC5047"/>
    <w:rsid w:val="00C0450A"/>
    <w:rsid w:val="00C14826"/>
    <w:rsid w:val="00C42A8F"/>
    <w:rsid w:val="00C55E51"/>
    <w:rsid w:val="00C64660"/>
    <w:rsid w:val="00C97C73"/>
    <w:rsid w:val="00CA20E9"/>
    <w:rsid w:val="00D01992"/>
    <w:rsid w:val="00D543BB"/>
    <w:rsid w:val="00D5597F"/>
    <w:rsid w:val="00D86670"/>
    <w:rsid w:val="00D962BA"/>
    <w:rsid w:val="00E6733D"/>
    <w:rsid w:val="00E97D5E"/>
    <w:rsid w:val="00F21E57"/>
    <w:rsid w:val="00F45025"/>
    <w:rsid w:val="00F60E17"/>
    <w:rsid w:val="00FD3B41"/>
    <w:rsid w:val="00FE75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74DF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74F06"/>
    <w:pPr>
      <w:spacing w:after="160" w:line="259" w:lineRule="auto"/>
    </w:pPr>
    <w:rPr>
      <w:sz w:val="22"/>
      <w:szCs w:val="22"/>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034ED7"/>
    <w:pPr>
      <w:ind w:left="720"/>
      <w:contextualSpacing/>
    </w:pPr>
  </w:style>
  <w:style w:type="paragraph" w:customStyle="1" w:styleId="p1">
    <w:name w:val="p1"/>
    <w:basedOn w:val="Normal"/>
    <w:rsid w:val="00E97D5E"/>
    <w:pPr>
      <w:spacing w:after="0" w:line="240" w:lineRule="auto"/>
    </w:pPr>
    <w:rPr>
      <w:rFonts w:ascii="Helvetica" w:hAnsi="Helvetica" w:cs="Times New Roman"/>
      <w:sz w:val="18"/>
      <w:szCs w:val="18"/>
      <w:lang w:val="en-US"/>
    </w:rPr>
  </w:style>
  <w:style w:type="paragraph" w:customStyle="1" w:styleId="p2">
    <w:name w:val="p2"/>
    <w:basedOn w:val="Normal"/>
    <w:rsid w:val="008E622B"/>
    <w:pPr>
      <w:spacing w:after="0" w:line="240" w:lineRule="auto"/>
      <w:ind w:left="540" w:hanging="270"/>
    </w:pPr>
    <w:rPr>
      <w:rFonts w:ascii="Times New Roman" w:hAnsi="Times New Roman" w:cs="Times New Roman"/>
      <w:sz w:val="17"/>
      <w:szCs w:val="17"/>
      <w:lang w:val="en-US"/>
    </w:rPr>
  </w:style>
  <w:style w:type="character" w:customStyle="1" w:styleId="apple-converted-space">
    <w:name w:val="apple-converted-space"/>
    <w:basedOn w:val="Standardskrifttypeiafsnit"/>
    <w:rsid w:val="008E622B"/>
  </w:style>
  <w:style w:type="paragraph" w:styleId="NormalWeb">
    <w:name w:val="Normal (Web)"/>
    <w:basedOn w:val="Normal"/>
    <w:uiPriority w:val="99"/>
    <w:unhideWhenUsed/>
    <w:rsid w:val="00126862"/>
    <w:pPr>
      <w:spacing w:before="100" w:beforeAutospacing="1" w:after="100" w:afterAutospacing="1" w:line="240" w:lineRule="auto"/>
    </w:pPr>
    <w:rPr>
      <w:rFonts w:ascii="Times" w:eastAsiaTheme="minorEastAsia" w:hAnsi="Times" w:cs="Times New Roman"/>
      <w:sz w:val="20"/>
      <w:szCs w:val="20"/>
    </w:rPr>
  </w:style>
  <w:style w:type="paragraph" w:customStyle="1" w:styleId="Default">
    <w:name w:val="Default"/>
    <w:rsid w:val="00674F06"/>
    <w:pPr>
      <w:autoSpaceDE w:val="0"/>
      <w:autoSpaceDN w:val="0"/>
      <w:adjustRightInd w:val="0"/>
    </w:pPr>
    <w:rPr>
      <w:rFonts w:ascii="Times New Roman" w:hAnsi="Times New Roman" w:cs="Times New Roman"/>
      <w:color w:val="00000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972828">
      <w:bodyDiv w:val="1"/>
      <w:marLeft w:val="0"/>
      <w:marRight w:val="0"/>
      <w:marTop w:val="0"/>
      <w:marBottom w:val="0"/>
      <w:divBdr>
        <w:top w:val="none" w:sz="0" w:space="0" w:color="auto"/>
        <w:left w:val="none" w:sz="0" w:space="0" w:color="auto"/>
        <w:bottom w:val="none" w:sz="0" w:space="0" w:color="auto"/>
        <w:right w:val="none" w:sz="0" w:space="0" w:color="auto"/>
      </w:divBdr>
    </w:div>
    <w:div w:id="246501717">
      <w:bodyDiv w:val="1"/>
      <w:marLeft w:val="0"/>
      <w:marRight w:val="0"/>
      <w:marTop w:val="0"/>
      <w:marBottom w:val="0"/>
      <w:divBdr>
        <w:top w:val="none" w:sz="0" w:space="0" w:color="auto"/>
        <w:left w:val="none" w:sz="0" w:space="0" w:color="auto"/>
        <w:bottom w:val="none" w:sz="0" w:space="0" w:color="auto"/>
        <w:right w:val="none" w:sz="0" w:space="0" w:color="auto"/>
      </w:divBdr>
    </w:div>
    <w:div w:id="324480646">
      <w:bodyDiv w:val="1"/>
      <w:marLeft w:val="0"/>
      <w:marRight w:val="0"/>
      <w:marTop w:val="0"/>
      <w:marBottom w:val="0"/>
      <w:divBdr>
        <w:top w:val="none" w:sz="0" w:space="0" w:color="auto"/>
        <w:left w:val="none" w:sz="0" w:space="0" w:color="auto"/>
        <w:bottom w:val="none" w:sz="0" w:space="0" w:color="auto"/>
        <w:right w:val="none" w:sz="0" w:space="0" w:color="auto"/>
      </w:divBdr>
    </w:div>
    <w:div w:id="439764389">
      <w:bodyDiv w:val="1"/>
      <w:marLeft w:val="0"/>
      <w:marRight w:val="0"/>
      <w:marTop w:val="0"/>
      <w:marBottom w:val="0"/>
      <w:divBdr>
        <w:top w:val="none" w:sz="0" w:space="0" w:color="auto"/>
        <w:left w:val="none" w:sz="0" w:space="0" w:color="auto"/>
        <w:bottom w:val="none" w:sz="0" w:space="0" w:color="auto"/>
        <w:right w:val="none" w:sz="0" w:space="0" w:color="auto"/>
      </w:divBdr>
    </w:div>
    <w:div w:id="482234182">
      <w:bodyDiv w:val="1"/>
      <w:marLeft w:val="0"/>
      <w:marRight w:val="0"/>
      <w:marTop w:val="0"/>
      <w:marBottom w:val="0"/>
      <w:divBdr>
        <w:top w:val="none" w:sz="0" w:space="0" w:color="auto"/>
        <w:left w:val="none" w:sz="0" w:space="0" w:color="auto"/>
        <w:bottom w:val="none" w:sz="0" w:space="0" w:color="auto"/>
        <w:right w:val="none" w:sz="0" w:space="0" w:color="auto"/>
      </w:divBdr>
    </w:div>
    <w:div w:id="809202247">
      <w:bodyDiv w:val="1"/>
      <w:marLeft w:val="0"/>
      <w:marRight w:val="0"/>
      <w:marTop w:val="0"/>
      <w:marBottom w:val="0"/>
      <w:divBdr>
        <w:top w:val="none" w:sz="0" w:space="0" w:color="auto"/>
        <w:left w:val="none" w:sz="0" w:space="0" w:color="auto"/>
        <w:bottom w:val="none" w:sz="0" w:space="0" w:color="auto"/>
        <w:right w:val="none" w:sz="0" w:space="0" w:color="auto"/>
      </w:divBdr>
    </w:div>
    <w:div w:id="922225957">
      <w:bodyDiv w:val="1"/>
      <w:marLeft w:val="0"/>
      <w:marRight w:val="0"/>
      <w:marTop w:val="0"/>
      <w:marBottom w:val="0"/>
      <w:divBdr>
        <w:top w:val="none" w:sz="0" w:space="0" w:color="auto"/>
        <w:left w:val="none" w:sz="0" w:space="0" w:color="auto"/>
        <w:bottom w:val="none" w:sz="0" w:space="0" w:color="auto"/>
        <w:right w:val="none" w:sz="0" w:space="0" w:color="auto"/>
      </w:divBdr>
    </w:div>
    <w:div w:id="981351840">
      <w:bodyDiv w:val="1"/>
      <w:marLeft w:val="0"/>
      <w:marRight w:val="0"/>
      <w:marTop w:val="0"/>
      <w:marBottom w:val="0"/>
      <w:divBdr>
        <w:top w:val="none" w:sz="0" w:space="0" w:color="auto"/>
        <w:left w:val="none" w:sz="0" w:space="0" w:color="auto"/>
        <w:bottom w:val="none" w:sz="0" w:space="0" w:color="auto"/>
        <w:right w:val="none" w:sz="0" w:space="0" w:color="auto"/>
      </w:divBdr>
    </w:div>
    <w:div w:id="1015111032">
      <w:bodyDiv w:val="1"/>
      <w:marLeft w:val="0"/>
      <w:marRight w:val="0"/>
      <w:marTop w:val="0"/>
      <w:marBottom w:val="0"/>
      <w:divBdr>
        <w:top w:val="none" w:sz="0" w:space="0" w:color="auto"/>
        <w:left w:val="none" w:sz="0" w:space="0" w:color="auto"/>
        <w:bottom w:val="none" w:sz="0" w:space="0" w:color="auto"/>
        <w:right w:val="none" w:sz="0" w:space="0" w:color="auto"/>
      </w:divBdr>
    </w:div>
    <w:div w:id="1125544030">
      <w:bodyDiv w:val="1"/>
      <w:marLeft w:val="0"/>
      <w:marRight w:val="0"/>
      <w:marTop w:val="0"/>
      <w:marBottom w:val="0"/>
      <w:divBdr>
        <w:top w:val="none" w:sz="0" w:space="0" w:color="auto"/>
        <w:left w:val="none" w:sz="0" w:space="0" w:color="auto"/>
        <w:bottom w:val="none" w:sz="0" w:space="0" w:color="auto"/>
        <w:right w:val="none" w:sz="0" w:space="0" w:color="auto"/>
      </w:divBdr>
    </w:div>
    <w:div w:id="1195188251">
      <w:bodyDiv w:val="1"/>
      <w:marLeft w:val="0"/>
      <w:marRight w:val="0"/>
      <w:marTop w:val="0"/>
      <w:marBottom w:val="0"/>
      <w:divBdr>
        <w:top w:val="none" w:sz="0" w:space="0" w:color="auto"/>
        <w:left w:val="none" w:sz="0" w:space="0" w:color="auto"/>
        <w:bottom w:val="none" w:sz="0" w:space="0" w:color="auto"/>
        <w:right w:val="none" w:sz="0" w:space="0" w:color="auto"/>
      </w:divBdr>
    </w:div>
    <w:div w:id="1315527840">
      <w:bodyDiv w:val="1"/>
      <w:marLeft w:val="0"/>
      <w:marRight w:val="0"/>
      <w:marTop w:val="0"/>
      <w:marBottom w:val="0"/>
      <w:divBdr>
        <w:top w:val="none" w:sz="0" w:space="0" w:color="auto"/>
        <w:left w:val="none" w:sz="0" w:space="0" w:color="auto"/>
        <w:bottom w:val="none" w:sz="0" w:space="0" w:color="auto"/>
        <w:right w:val="none" w:sz="0" w:space="0" w:color="auto"/>
      </w:divBdr>
    </w:div>
    <w:div w:id="1353340395">
      <w:bodyDiv w:val="1"/>
      <w:marLeft w:val="0"/>
      <w:marRight w:val="0"/>
      <w:marTop w:val="0"/>
      <w:marBottom w:val="0"/>
      <w:divBdr>
        <w:top w:val="none" w:sz="0" w:space="0" w:color="auto"/>
        <w:left w:val="none" w:sz="0" w:space="0" w:color="auto"/>
        <w:bottom w:val="none" w:sz="0" w:space="0" w:color="auto"/>
        <w:right w:val="none" w:sz="0" w:space="0" w:color="auto"/>
      </w:divBdr>
    </w:div>
    <w:div w:id="1478566912">
      <w:bodyDiv w:val="1"/>
      <w:marLeft w:val="0"/>
      <w:marRight w:val="0"/>
      <w:marTop w:val="0"/>
      <w:marBottom w:val="0"/>
      <w:divBdr>
        <w:top w:val="none" w:sz="0" w:space="0" w:color="auto"/>
        <w:left w:val="none" w:sz="0" w:space="0" w:color="auto"/>
        <w:bottom w:val="none" w:sz="0" w:space="0" w:color="auto"/>
        <w:right w:val="none" w:sz="0" w:space="0" w:color="auto"/>
      </w:divBdr>
    </w:div>
    <w:div w:id="1573201019">
      <w:bodyDiv w:val="1"/>
      <w:marLeft w:val="0"/>
      <w:marRight w:val="0"/>
      <w:marTop w:val="0"/>
      <w:marBottom w:val="0"/>
      <w:divBdr>
        <w:top w:val="none" w:sz="0" w:space="0" w:color="auto"/>
        <w:left w:val="none" w:sz="0" w:space="0" w:color="auto"/>
        <w:bottom w:val="none" w:sz="0" w:space="0" w:color="auto"/>
        <w:right w:val="none" w:sz="0" w:space="0" w:color="auto"/>
      </w:divBdr>
    </w:div>
    <w:div w:id="18390795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16</Pages>
  <Words>4523</Words>
  <Characters>27593</Characters>
  <Application>Microsoft Office Word</Application>
  <DocSecurity>0</DocSecurity>
  <Lines>229</Lines>
  <Paragraphs>64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Raman Abdella</dc:creator>
  <cp:keywords/>
  <dc:description/>
  <cp:lastModifiedBy>Daniyal Honarjoo</cp:lastModifiedBy>
  <cp:revision>22</cp:revision>
  <dcterms:created xsi:type="dcterms:W3CDTF">2018-06-12T18:38:00Z</dcterms:created>
  <dcterms:modified xsi:type="dcterms:W3CDTF">2018-06-18T19:02:00Z</dcterms:modified>
</cp:coreProperties>
</file>