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5E4AAB" w14:textId="77777777" w:rsidR="00BC401E" w:rsidRDefault="00C47BA7" w:rsidP="00C47BA7">
      <w:pPr>
        <w:pStyle w:val="Overskrift1"/>
      </w:pPr>
      <w:r>
        <w:t xml:space="preserve">37. </w:t>
      </w:r>
      <w:proofErr w:type="spellStart"/>
      <w:r>
        <w:t>Parathyroidea</w:t>
      </w:r>
      <w:proofErr w:type="spellEnd"/>
      <w:r>
        <w:t xml:space="preserve"> og calcium stofskiftet</w:t>
      </w:r>
    </w:p>
    <w:p w14:paraId="656362DA" w14:textId="61416022" w:rsidR="00C47BA7" w:rsidRDefault="00AB0085" w:rsidP="00C47BA7">
      <w:pPr>
        <w:rPr>
          <w:u w:val="single"/>
        </w:rPr>
      </w:pPr>
      <w:r>
        <w:rPr>
          <w:u w:val="single"/>
        </w:rPr>
        <w:t>Normal funktion:</w:t>
      </w:r>
    </w:p>
    <w:p w14:paraId="30D43224" w14:textId="77777777" w:rsidR="00072201" w:rsidRDefault="00072201" w:rsidP="00072201">
      <w:pPr>
        <w:pStyle w:val="Listeafsnit"/>
        <w:numPr>
          <w:ilvl w:val="0"/>
          <w:numId w:val="1"/>
        </w:numPr>
      </w:pPr>
      <w:r>
        <w:t xml:space="preserve">hvert individ har 4 </w:t>
      </w:r>
      <w:proofErr w:type="spellStart"/>
      <w:r>
        <w:t>parathyroide</w:t>
      </w:r>
      <w:proofErr w:type="spellEnd"/>
      <w:r>
        <w:t xml:space="preserve"> kirtler der er små og endokrine og er lokaliseret bag </w:t>
      </w:r>
      <w:proofErr w:type="spellStart"/>
      <w:r>
        <w:t>thyroidea</w:t>
      </w:r>
      <w:proofErr w:type="spellEnd"/>
    </w:p>
    <w:p w14:paraId="57946CF6" w14:textId="2F301A3E" w:rsidR="00072201" w:rsidRDefault="00072201" w:rsidP="00072201">
      <w:pPr>
        <w:pStyle w:val="Listeafsnit"/>
        <w:numPr>
          <w:ilvl w:val="0"/>
          <w:numId w:val="1"/>
        </w:numPr>
      </w:pPr>
      <w:r>
        <w:t xml:space="preserve">disse kirtler producerer og secernerer </w:t>
      </w:r>
      <w:proofErr w:type="spellStart"/>
      <w:r>
        <w:t>parathyroid</w:t>
      </w:r>
      <w:proofErr w:type="spellEnd"/>
      <w:r>
        <w:t xml:space="preserve"> hormon (PTH) </w:t>
      </w:r>
      <w:r w:rsidR="00D64B1A">
        <w:t xml:space="preserve">der </w:t>
      </w:r>
      <w:r>
        <w:t>øger calciumkoncentrationen ved at:</w:t>
      </w:r>
    </w:p>
    <w:p w14:paraId="74250A0E" w14:textId="4C1057DD" w:rsidR="00072201" w:rsidRDefault="00072201" w:rsidP="00072201">
      <w:pPr>
        <w:pStyle w:val="Listeafsnit"/>
        <w:numPr>
          <w:ilvl w:val="1"/>
          <w:numId w:val="1"/>
        </w:numPr>
      </w:pPr>
      <w:r>
        <w:t>øger calciumkoncentrationen</w:t>
      </w:r>
      <w:r w:rsidR="002D0A8D">
        <w:t xml:space="preserve"> (og fosfat)</w:t>
      </w:r>
      <w:r>
        <w:t xml:space="preserve"> i blodet ved</w:t>
      </w:r>
      <w:r w:rsidR="00062B14">
        <w:t xml:space="preserve"> indirekte</w:t>
      </w:r>
      <w:r>
        <w:t xml:space="preserve"> at stimulere </w:t>
      </w:r>
      <w:proofErr w:type="spellStart"/>
      <w:r>
        <w:t>osteoklastaktiviteten</w:t>
      </w:r>
      <w:proofErr w:type="spellEnd"/>
      <w:r>
        <w:t xml:space="preserve"> og samtidig hæmme </w:t>
      </w:r>
      <w:proofErr w:type="spellStart"/>
      <w:r>
        <w:t>osteoblasternes</w:t>
      </w:r>
      <w:proofErr w:type="spellEnd"/>
      <w:r>
        <w:t xml:space="preserve"> aktivitet i knoglerne</w:t>
      </w:r>
    </w:p>
    <w:p w14:paraId="636B8EDE" w14:textId="6D1B7386" w:rsidR="00C43B40" w:rsidRDefault="00072201" w:rsidP="00C43B40">
      <w:pPr>
        <w:pStyle w:val="Listeafsnit"/>
        <w:numPr>
          <w:ilvl w:val="1"/>
          <w:numId w:val="1"/>
        </w:numPr>
      </w:pPr>
      <w:r>
        <w:t xml:space="preserve">øger </w:t>
      </w:r>
      <w:proofErr w:type="spellStart"/>
      <w:r>
        <w:t>reabsorptionen</w:t>
      </w:r>
      <w:proofErr w:type="spellEnd"/>
      <w:r>
        <w:t xml:space="preserve"> af calcium</w:t>
      </w:r>
      <w:r w:rsidR="002D0A8D">
        <w:t xml:space="preserve"> (og fosfat)</w:t>
      </w:r>
      <w:r>
        <w:t xml:space="preserve"> i nyrerne (så der udskilles mindre med urinen)</w:t>
      </w:r>
    </w:p>
    <w:p w14:paraId="512BDF1A" w14:textId="7011945B" w:rsidR="00C43B40" w:rsidRDefault="00C43B40" w:rsidP="00C43B40">
      <w:pPr>
        <w:pStyle w:val="Listeafsnit"/>
        <w:numPr>
          <w:ilvl w:val="1"/>
          <w:numId w:val="1"/>
        </w:numPr>
      </w:pPr>
      <w:r>
        <w:t>stimulerer desuden nyrerne til at aktivere vitamin D der:</w:t>
      </w:r>
    </w:p>
    <w:p w14:paraId="2DD4CB37" w14:textId="1BC5087A" w:rsidR="00072201" w:rsidRDefault="00072201" w:rsidP="00C43B40">
      <w:pPr>
        <w:pStyle w:val="Listeafsnit"/>
        <w:numPr>
          <w:ilvl w:val="2"/>
          <w:numId w:val="1"/>
        </w:numPr>
      </w:pPr>
      <w:r>
        <w:t xml:space="preserve">øger absorptionen af calcium </w:t>
      </w:r>
      <w:r w:rsidR="00B877F9">
        <w:t xml:space="preserve">(og fosfat) </w:t>
      </w:r>
      <w:r>
        <w:t>fra tyndtarmen</w:t>
      </w:r>
    </w:p>
    <w:p w14:paraId="6D756383" w14:textId="5B4BC8BF" w:rsidR="00C43B40" w:rsidRDefault="00C43B40" w:rsidP="00C43B40">
      <w:pPr>
        <w:pStyle w:val="Listeafsnit"/>
        <w:numPr>
          <w:ilvl w:val="2"/>
          <w:numId w:val="1"/>
        </w:numPr>
      </w:pPr>
      <w:r>
        <w:t xml:space="preserve">øger </w:t>
      </w:r>
      <w:proofErr w:type="spellStart"/>
      <w:r>
        <w:t>osteoblastaktiviteten</w:t>
      </w:r>
      <w:proofErr w:type="spellEnd"/>
      <w:r>
        <w:t xml:space="preserve"> der kompenserer for</w:t>
      </w:r>
      <w:r w:rsidR="00C1035F">
        <w:t xml:space="preserve"> den øgede</w:t>
      </w:r>
      <w:r>
        <w:t xml:space="preserve"> </w:t>
      </w:r>
      <w:proofErr w:type="spellStart"/>
      <w:r>
        <w:t>osteoklastakti</w:t>
      </w:r>
      <w:r w:rsidR="00C1035F">
        <w:t>vitet</w:t>
      </w:r>
      <w:proofErr w:type="spellEnd"/>
    </w:p>
    <w:p w14:paraId="5784D159" w14:textId="77777777" w:rsidR="00072201" w:rsidRDefault="00072201" w:rsidP="00072201">
      <w:pPr>
        <w:pStyle w:val="Listeafsnit"/>
        <w:numPr>
          <w:ilvl w:val="0"/>
          <w:numId w:val="1"/>
        </w:numPr>
      </w:pPr>
      <w:proofErr w:type="spellStart"/>
      <w:r>
        <w:t>parathyroidea</w:t>
      </w:r>
      <w:proofErr w:type="spellEnd"/>
      <w:r>
        <w:t xml:space="preserve"> kirtlernes secernering af PTH er kontrolleret via negativ feedback således at der ved høje calciumkoncentrationer i blodet secerneres mindre PTH end der gør hvis calciumkoncentrationen i blodet er lav</w:t>
      </w:r>
    </w:p>
    <w:p w14:paraId="29A84B3F" w14:textId="77777777" w:rsidR="00AB0085" w:rsidRDefault="00AB0085" w:rsidP="00AB0085"/>
    <w:p w14:paraId="7CB7CD30" w14:textId="7FCF4553" w:rsidR="00FB5934" w:rsidRDefault="00FB5934" w:rsidP="00AB0085">
      <w:pPr>
        <w:rPr>
          <w:u w:val="single"/>
        </w:rPr>
      </w:pPr>
      <w:r w:rsidRPr="00FB5934">
        <w:rPr>
          <w:u w:val="single"/>
        </w:rPr>
        <w:t>Funktionen af calcium:</w:t>
      </w:r>
    </w:p>
    <w:p w14:paraId="4DA384E0" w14:textId="3F74911A" w:rsidR="00FB5934" w:rsidRDefault="002D0A8D" w:rsidP="002D0A8D">
      <w:pPr>
        <w:pStyle w:val="Listeafsnit"/>
        <w:numPr>
          <w:ilvl w:val="0"/>
          <w:numId w:val="1"/>
        </w:numPr>
      </w:pPr>
      <w:r>
        <w:t xml:space="preserve">årsagen til at kontrol af calcium </w:t>
      </w:r>
      <w:r w:rsidR="003F0D9C">
        <w:t xml:space="preserve">koncentrationen i blodet </w:t>
      </w:r>
      <w:r>
        <w:t>er så vigtig er at denne elektrolyt er at den influerer mange af kroppens mekanismer:</w:t>
      </w:r>
    </w:p>
    <w:p w14:paraId="7BC76747" w14:textId="5B07CA18" w:rsidR="002D0A8D" w:rsidRDefault="008A6D7F" w:rsidP="002D0A8D">
      <w:pPr>
        <w:pStyle w:val="Listeafsnit"/>
        <w:numPr>
          <w:ilvl w:val="1"/>
          <w:numId w:val="1"/>
        </w:numPr>
      </w:pPr>
      <w:r>
        <w:t>kontraktion af muskulatur – specielt i hjertet da kontraktionen her afhænger af det calcium der findes i blodet</w:t>
      </w:r>
      <w:r w:rsidR="00A3320E">
        <w:t xml:space="preserve"> (har ikke som skeletmuskulatur et lager af calcium i selve muskulaturen)</w:t>
      </w:r>
    </w:p>
    <w:p w14:paraId="71A2AC8A" w14:textId="11F72732" w:rsidR="008A6D7F" w:rsidRDefault="00A3320E" w:rsidP="002D0A8D">
      <w:pPr>
        <w:pStyle w:val="Listeafsnit"/>
        <w:numPr>
          <w:ilvl w:val="1"/>
          <w:numId w:val="1"/>
        </w:numPr>
      </w:pPr>
      <w:r>
        <w:t xml:space="preserve">tærskelværdien i nerver som har indflydelse på </w:t>
      </w:r>
      <w:proofErr w:type="spellStart"/>
      <w:r>
        <w:t>konduktionen</w:t>
      </w:r>
      <w:proofErr w:type="spellEnd"/>
      <w:r>
        <w:t xml:space="preserve"> af nerveimpulser</w:t>
      </w:r>
      <w:r w:rsidR="00D3559E">
        <w:t xml:space="preserve"> – højt calciumniveau medfører høj tærskelværdi og derfor færre fyrring af impulser</w:t>
      </w:r>
    </w:p>
    <w:p w14:paraId="54E0EC89" w14:textId="77777777" w:rsidR="00A3320E" w:rsidRDefault="00A3320E" w:rsidP="00A61DC1"/>
    <w:p w14:paraId="7B8FF5EF" w14:textId="5519960F" w:rsidR="00A61DC1" w:rsidRDefault="00A61DC1" w:rsidP="00A61DC1">
      <w:pPr>
        <w:rPr>
          <w:u w:val="single"/>
        </w:rPr>
      </w:pPr>
      <w:proofErr w:type="spellStart"/>
      <w:r>
        <w:rPr>
          <w:u w:val="single"/>
        </w:rPr>
        <w:t>Hypo</w:t>
      </w:r>
      <w:r w:rsidR="00153D8C">
        <w:rPr>
          <w:u w:val="single"/>
        </w:rPr>
        <w:t>-</w:t>
      </w:r>
      <w:r>
        <w:rPr>
          <w:u w:val="single"/>
        </w:rPr>
        <w:t>parathyroidisme</w:t>
      </w:r>
      <w:proofErr w:type="spellEnd"/>
      <w:r>
        <w:rPr>
          <w:u w:val="single"/>
        </w:rPr>
        <w:t>:</w:t>
      </w:r>
    </w:p>
    <w:p w14:paraId="5CDADCD1" w14:textId="72F4B724" w:rsidR="00A61DC1" w:rsidRDefault="00153D8C" w:rsidP="00153D8C">
      <w:pPr>
        <w:pStyle w:val="Listeafsnit"/>
        <w:numPr>
          <w:ilvl w:val="0"/>
          <w:numId w:val="1"/>
        </w:numPr>
      </w:pPr>
      <w:r>
        <w:t xml:space="preserve">er en lidelse med lavere udskillelse af PTH hvilket leder til </w:t>
      </w:r>
      <w:proofErr w:type="spellStart"/>
      <w:r>
        <w:t>hypo-calcæmi</w:t>
      </w:r>
      <w:proofErr w:type="spellEnd"/>
      <w:r>
        <w:t xml:space="preserve"> (lavt serum calcium niveau)</w:t>
      </w:r>
    </w:p>
    <w:p w14:paraId="6B2691C6" w14:textId="6ACBDF9D" w:rsidR="00E2054E" w:rsidRDefault="00E2054E" w:rsidP="00153D8C">
      <w:pPr>
        <w:pStyle w:val="Listeafsnit"/>
        <w:numPr>
          <w:ilvl w:val="0"/>
          <w:numId w:val="1"/>
        </w:numPr>
      </w:pPr>
      <w:r>
        <w:t xml:space="preserve">kan opstå som en konsekvens af medfødt mangel af kirtlerne, beskadigelse eller fjernelse under en operation, </w:t>
      </w:r>
      <w:r w:rsidR="00CE0582">
        <w:t>stråling i halsregionen eller som et resultat af en autoimmun lidelse</w:t>
      </w:r>
    </w:p>
    <w:p w14:paraId="02E3A9C6" w14:textId="4B934C35" w:rsidR="00153D8C" w:rsidRDefault="00153D8C" w:rsidP="00153D8C">
      <w:pPr>
        <w:pStyle w:val="Listeafsnit"/>
        <w:numPr>
          <w:ilvl w:val="0"/>
          <w:numId w:val="1"/>
        </w:numPr>
      </w:pPr>
      <w:proofErr w:type="spellStart"/>
      <w:r>
        <w:t>hypocalcæmi</w:t>
      </w:r>
      <w:proofErr w:type="spellEnd"/>
      <w:r>
        <w:t xml:space="preserve"> påvirker nerve- og muskelfunktion – lavt serum calcium niveau resulterer i;</w:t>
      </w:r>
    </w:p>
    <w:p w14:paraId="46DD2B2D" w14:textId="1F460E97" w:rsidR="00153D8C" w:rsidRDefault="00153D8C" w:rsidP="00153D8C">
      <w:pPr>
        <w:pStyle w:val="Listeafsnit"/>
        <w:numPr>
          <w:ilvl w:val="1"/>
          <w:numId w:val="1"/>
        </w:numPr>
      </w:pPr>
      <w:r>
        <w:t>svage hjertemuskelkontraktioner (da kontraktionerne her afhænger af calciummængden i blodet)</w:t>
      </w:r>
      <w:r w:rsidR="006208EE">
        <w:t xml:space="preserve"> hvilket leder til </w:t>
      </w:r>
      <w:proofErr w:type="spellStart"/>
      <w:r w:rsidR="006208EE">
        <w:t>hypotension</w:t>
      </w:r>
      <w:proofErr w:type="spellEnd"/>
      <w:r w:rsidR="006208EE">
        <w:t xml:space="preserve"> og </w:t>
      </w:r>
      <w:proofErr w:type="spellStart"/>
      <w:r w:rsidR="006208EE">
        <w:t>arrytmier</w:t>
      </w:r>
      <w:proofErr w:type="spellEnd"/>
    </w:p>
    <w:p w14:paraId="5DAA72CC" w14:textId="283980FB" w:rsidR="006208EE" w:rsidRDefault="00153D8C" w:rsidP="00510362">
      <w:pPr>
        <w:pStyle w:val="Listeafsnit"/>
        <w:numPr>
          <w:ilvl w:val="1"/>
          <w:numId w:val="1"/>
        </w:numPr>
      </w:pPr>
      <w:r>
        <w:t xml:space="preserve">øget </w:t>
      </w:r>
      <w:proofErr w:type="spellStart"/>
      <w:r>
        <w:t>excitabilitet</w:t>
      </w:r>
      <w:proofErr w:type="spellEnd"/>
      <w:r>
        <w:t xml:space="preserve"> af nerverne fordi tærskelværdien heri mindskes, dette leder til spontane kontraktioner af skele</w:t>
      </w:r>
      <w:r w:rsidR="00885E03">
        <w:t>tmuskulaturen der ses som spasmer (</w:t>
      </w:r>
      <w:proofErr w:type="spellStart"/>
      <w:r w:rsidR="00885E03">
        <w:t>tetany</w:t>
      </w:r>
      <w:proofErr w:type="spellEnd"/>
      <w:r w:rsidR="00885E03">
        <w:t>) – disse er først observerede i  ansigtet og på hænderne</w:t>
      </w:r>
      <w:r w:rsidR="00510362">
        <w:t>, samt</w:t>
      </w:r>
      <w:r w:rsidR="006208EE">
        <w:t xml:space="preserve"> hyperaktive reflekser</w:t>
      </w:r>
    </w:p>
    <w:p w14:paraId="4115D501" w14:textId="3DBD0A35" w:rsidR="00510362" w:rsidRDefault="00510362" w:rsidP="00510362">
      <w:pPr>
        <w:pStyle w:val="Listeafsnit"/>
        <w:numPr>
          <w:ilvl w:val="2"/>
          <w:numId w:val="1"/>
        </w:numPr>
      </w:pPr>
      <w:r>
        <w:t xml:space="preserve">den øgede </w:t>
      </w:r>
      <w:proofErr w:type="spellStart"/>
      <w:r>
        <w:t>excitabilitet</w:t>
      </w:r>
      <w:proofErr w:type="spellEnd"/>
      <w:r>
        <w:t xml:space="preserve"> leder desuden til en øgning af de peristaltiske bevægelser i tarmsystemet hvilket leder til diarré, kvalme og kramper</w:t>
      </w:r>
    </w:p>
    <w:p w14:paraId="39E4128D" w14:textId="715F2BF7" w:rsidR="00E2054E" w:rsidRDefault="00885E03" w:rsidP="00510362">
      <w:pPr>
        <w:pStyle w:val="Listeafsnit"/>
        <w:numPr>
          <w:ilvl w:val="3"/>
          <w:numId w:val="1"/>
        </w:numPr>
      </w:pPr>
      <w:proofErr w:type="spellStart"/>
      <w:r>
        <w:t>hypocalcæmi</w:t>
      </w:r>
      <w:proofErr w:type="spellEnd"/>
      <w:r>
        <w:t xml:space="preserve"> svækker ikke kontraktionen af skeletmuskulaturen fordi tilstrækkeligt calcium er oplagret i skeletmuskelceller</w:t>
      </w:r>
    </w:p>
    <w:p w14:paraId="1E97A00F" w14:textId="13EBD54B" w:rsidR="00E2054E" w:rsidRDefault="00DD05B6" w:rsidP="00DD05B6">
      <w:pPr>
        <w:pStyle w:val="Listeafsnit"/>
        <w:numPr>
          <w:ilvl w:val="0"/>
          <w:numId w:val="1"/>
        </w:numPr>
      </w:pPr>
      <w:r>
        <w:t>kan behandles med D-vitamin og calciumtilskud</w:t>
      </w:r>
      <w:bookmarkStart w:id="0" w:name="_GoBack"/>
      <w:bookmarkEnd w:id="0"/>
    </w:p>
    <w:p w14:paraId="7C902698" w14:textId="77777777" w:rsidR="00DD05B6" w:rsidRDefault="00DD05B6" w:rsidP="00510362"/>
    <w:p w14:paraId="14013CC5" w14:textId="243B5956" w:rsidR="00510362" w:rsidRDefault="00510362" w:rsidP="00510362">
      <w:pPr>
        <w:rPr>
          <w:u w:val="single"/>
        </w:rPr>
      </w:pPr>
      <w:proofErr w:type="spellStart"/>
      <w:r>
        <w:rPr>
          <w:u w:val="single"/>
        </w:rPr>
        <w:t>Hyper-parathryroidisme</w:t>
      </w:r>
      <w:proofErr w:type="spellEnd"/>
      <w:r>
        <w:rPr>
          <w:u w:val="single"/>
        </w:rPr>
        <w:t>:</w:t>
      </w:r>
    </w:p>
    <w:p w14:paraId="0E852078" w14:textId="50B3958E" w:rsidR="00510362" w:rsidRDefault="006C4701" w:rsidP="006C4701">
      <w:pPr>
        <w:pStyle w:val="Listeafsnit"/>
        <w:numPr>
          <w:ilvl w:val="0"/>
          <w:numId w:val="1"/>
        </w:numPr>
      </w:pPr>
      <w:r>
        <w:t xml:space="preserve">er en lidelse med øget udskillelse af PTH hvilket leder til </w:t>
      </w:r>
      <w:proofErr w:type="spellStart"/>
      <w:r>
        <w:t>hyper-calcæmi</w:t>
      </w:r>
      <w:proofErr w:type="spellEnd"/>
      <w:r>
        <w:t xml:space="preserve"> (højt serum calcium niveau)</w:t>
      </w:r>
    </w:p>
    <w:p w14:paraId="5436ADBA" w14:textId="7207C215" w:rsidR="006C4701" w:rsidRDefault="006C4701" w:rsidP="006C4701">
      <w:pPr>
        <w:pStyle w:val="Listeafsnit"/>
        <w:numPr>
          <w:ilvl w:val="0"/>
          <w:numId w:val="1"/>
        </w:numPr>
      </w:pPr>
      <w:r>
        <w:t xml:space="preserve">kan skyldes et </w:t>
      </w:r>
      <w:proofErr w:type="spellStart"/>
      <w:r>
        <w:t>adenom</w:t>
      </w:r>
      <w:proofErr w:type="spellEnd"/>
      <w:r>
        <w:t xml:space="preserve"> (benign tumor), </w:t>
      </w:r>
      <w:proofErr w:type="spellStart"/>
      <w:r>
        <w:t>hyperplasi</w:t>
      </w:r>
      <w:proofErr w:type="spellEnd"/>
      <w:r>
        <w:t xml:space="preserve"> (øget celle-</w:t>
      </w:r>
      <w:proofErr w:type="spellStart"/>
      <w:r>
        <w:t>proliferation</w:t>
      </w:r>
      <w:proofErr w:type="spellEnd"/>
      <w:r>
        <w:t>) eller kan være sekundær til nyresvigt</w:t>
      </w:r>
      <w:r w:rsidR="00CA4939">
        <w:t xml:space="preserve"> (ved nyresvigt kan calcium ikke </w:t>
      </w:r>
      <w:proofErr w:type="spellStart"/>
      <w:r w:rsidR="00CA4939">
        <w:t>reabsorberes</w:t>
      </w:r>
      <w:proofErr w:type="spellEnd"/>
      <w:r w:rsidR="00CA4939">
        <w:t xml:space="preserve"> i nyrerne og vitamin D kan ikke aktiveres hvorfor absorption af calcium i tarmene heller ikke forekommer – calcium niveauet falder meget hvorfor PTH stiger drastisk)</w:t>
      </w:r>
    </w:p>
    <w:p w14:paraId="5BD25B58" w14:textId="6C733E3D" w:rsidR="006C4701" w:rsidRDefault="006C4701" w:rsidP="006C4701">
      <w:pPr>
        <w:pStyle w:val="Listeafsnit"/>
        <w:numPr>
          <w:ilvl w:val="0"/>
          <w:numId w:val="1"/>
        </w:numPr>
      </w:pPr>
      <w:proofErr w:type="spellStart"/>
      <w:r>
        <w:lastRenderedPageBreak/>
        <w:t>hypercalcæmi</w:t>
      </w:r>
      <w:proofErr w:type="spellEnd"/>
      <w:r>
        <w:t xml:space="preserve"> påvirker nerve- og muskelfunktion – højt serum calcium niveau resulterer i;</w:t>
      </w:r>
    </w:p>
    <w:p w14:paraId="58C72F6D" w14:textId="4F0A8CCC" w:rsidR="006C4701" w:rsidRDefault="00F87985" w:rsidP="006C4701">
      <w:pPr>
        <w:pStyle w:val="Listeafsnit"/>
        <w:numPr>
          <w:ilvl w:val="1"/>
          <w:numId w:val="1"/>
        </w:numPr>
      </w:pPr>
      <w:r>
        <w:t xml:space="preserve">kraftfulde hjertemuskelkontraktioner hvilket leder til </w:t>
      </w:r>
      <w:proofErr w:type="spellStart"/>
      <w:r>
        <w:t>arrytmier</w:t>
      </w:r>
      <w:proofErr w:type="spellEnd"/>
      <w:r>
        <w:t xml:space="preserve">, </w:t>
      </w:r>
      <w:proofErr w:type="spellStart"/>
      <w:r>
        <w:t>bardykardi</w:t>
      </w:r>
      <w:proofErr w:type="spellEnd"/>
      <w:r>
        <w:t xml:space="preserve"> (meget lav hjertefrekvens) og </w:t>
      </w:r>
      <w:proofErr w:type="spellStart"/>
      <w:r>
        <w:t>hypertension</w:t>
      </w:r>
      <w:proofErr w:type="spellEnd"/>
    </w:p>
    <w:p w14:paraId="4FEFE0F0" w14:textId="40954316" w:rsidR="00DD05B6" w:rsidRDefault="00DD05B6" w:rsidP="006C4701">
      <w:pPr>
        <w:pStyle w:val="Listeafsnit"/>
        <w:numPr>
          <w:ilvl w:val="1"/>
          <w:numId w:val="1"/>
        </w:numPr>
      </w:pPr>
      <w:r>
        <w:t xml:space="preserve">mindsket </w:t>
      </w:r>
      <w:proofErr w:type="spellStart"/>
      <w:r>
        <w:t>excitabilitet</w:t>
      </w:r>
      <w:proofErr w:type="spellEnd"/>
      <w:r>
        <w:t xml:space="preserve"> hvilket leder til sløvhed og personlighedsforandring</w:t>
      </w:r>
    </w:p>
    <w:p w14:paraId="393B6C0C" w14:textId="1D666728" w:rsidR="00DD05B6" w:rsidRDefault="00DD05B6" w:rsidP="00DD05B6">
      <w:pPr>
        <w:pStyle w:val="Listeafsnit"/>
        <w:numPr>
          <w:ilvl w:val="2"/>
          <w:numId w:val="1"/>
        </w:numPr>
      </w:pPr>
      <w:r>
        <w:t xml:space="preserve">den mindskede </w:t>
      </w:r>
      <w:proofErr w:type="spellStart"/>
      <w:r>
        <w:t>excitabilitet</w:t>
      </w:r>
      <w:proofErr w:type="spellEnd"/>
      <w:r>
        <w:t xml:space="preserve"> leder til mindsket mængde af peristaltiske bevægelser i tarmsystemet hvilket leder til forstoppelse og kvalme</w:t>
      </w:r>
    </w:p>
    <w:p w14:paraId="62C8482C" w14:textId="37F01DFA" w:rsidR="00F87985" w:rsidRDefault="00F87985" w:rsidP="006C4701">
      <w:pPr>
        <w:pStyle w:val="Listeafsnit"/>
        <w:numPr>
          <w:ilvl w:val="1"/>
          <w:numId w:val="1"/>
        </w:numPr>
      </w:pPr>
      <w:r>
        <w:t xml:space="preserve">calciumfrigivelse fra knoglevævet (mest seriøse påvirkning) hvilket leder til </w:t>
      </w:r>
      <w:proofErr w:type="spellStart"/>
      <w:r>
        <w:t>osteoporose</w:t>
      </w:r>
      <w:proofErr w:type="spellEnd"/>
      <w:r>
        <w:t xml:space="preserve"> (knogleskørhed; nedsat knoglestyrke og –mængde svarer en svækkelse af knoglen så den let </w:t>
      </w:r>
      <w:proofErr w:type="spellStart"/>
      <w:r>
        <w:t>frakturerer</w:t>
      </w:r>
      <w:proofErr w:type="spellEnd"/>
      <w:r>
        <w:t>)</w:t>
      </w:r>
    </w:p>
    <w:p w14:paraId="11BACE59" w14:textId="0029B43E" w:rsidR="00F87985" w:rsidRDefault="008A5AC9" w:rsidP="006C4701">
      <w:pPr>
        <w:pStyle w:val="Listeafsnit"/>
        <w:numPr>
          <w:ilvl w:val="1"/>
          <w:numId w:val="1"/>
        </w:numPr>
      </w:pPr>
      <w:r>
        <w:t>øger risikoen for nyresten – da en sådan hyppigst består af calciumsalte</w:t>
      </w:r>
    </w:p>
    <w:p w14:paraId="16B02FE2" w14:textId="36D1236A" w:rsidR="008A5AC9" w:rsidRDefault="00DD05B6" w:rsidP="006C4701">
      <w:pPr>
        <w:pStyle w:val="Listeafsnit"/>
        <w:numPr>
          <w:ilvl w:val="1"/>
          <w:numId w:val="1"/>
        </w:numPr>
      </w:pPr>
      <w:proofErr w:type="spellStart"/>
      <w:r>
        <w:t>polyuri</w:t>
      </w:r>
      <w:proofErr w:type="spellEnd"/>
      <w:r>
        <w:t xml:space="preserve"> (øget urinudskillelse)</w:t>
      </w:r>
      <w:r w:rsidR="00CA4939">
        <w:t xml:space="preserve"> fordi højt calcium-niveau forstyrrer funktionen af hormonet ADH så vandt ikke </w:t>
      </w:r>
      <w:proofErr w:type="spellStart"/>
      <w:r w:rsidR="00CA4939">
        <w:t>reabsorberes</w:t>
      </w:r>
      <w:proofErr w:type="spellEnd"/>
    </w:p>
    <w:p w14:paraId="59624788" w14:textId="4DDB04AF" w:rsidR="00DD05B6" w:rsidRPr="00510362" w:rsidRDefault="00DD05B6" w:rsidP="00DD05B6">
      <w:pPr>
        <w:pStyle w:val="Listeafsnit"/>
        <w:numPr>
          <w:ilvl w:val="0"/>
          <w:numId w:val="1"/>
        </w:numPr>
      </w:pPr>
      <w:r>
        <w:t xml:space="preserve">kan behandles ved </w:t>
      </w:r>
      <w:proofErr w:type="spellStart"/>
      <w:r w:rsidR="00E92364">
        <w:t>parathyroidektomi</w:t>
      </w:r>
      <w:proofErr w:type="spellEnd"/>
      <w:r w:rsidR="00E92364">
        <w:t xml:space="preserve"> (</w:t>
      </w:r>
      <w:r>
        <w:t>delvis fjernelse af kirtlerne</w:t>
      </w:r>
      <w:r w:rsidR="00E92364">
        <w:t xml:space="preserve"> en eller flere af kirtlerne)</w:t>
      </w:r>
      <w:r>
        <w:t xml:space="preserve"> – hvis for meget fjernes opstår </w:t>
      </w:r>
      <w:proofErr w:type="spellStart"/>
      <w:r>
        <w:t>hypo-parathyroid</w:t>
      </w:r>
      <w:r w:rsidR="00E92364">
        <w:t>isme</w:t>
      </w:r>
      <w:proofErr w:type="spellEnd"/>
      <w:r w:rsidR="00E92364">
        <w:t>!</w:t>
      </w:r>
    </w:p>
    <w:sectPr w:rsidR="00DD05B6" w:rsidRPr="00510362" w:rsidSect="00DA2B82">
      <w:pgSz w:w="11900" w:h="16840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76B77"/>
    <w:multiLevelType w:val="hybridMultilevel"/>
    <w:tmpl w:val="824AB430"/>
    <w:lvl w:ilvl="0" w:tplc="86FCDC34">
      <w:start w:val="3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A7"/>
    <w:rsid w:val="00062B14"/>
    <w:rsid w:val="00072201"/>
    <w:rsid w:val="00153D8C"/>
    <w:rsid w:val="002D0A8D"/>
    <w:rsid w:val="003F0D9C"/>
    <w:rsid w:val="00501871"/>
    <w:rsid w:val="00510362"/>
    <w:rsid w:val="006208EE"/>
    <w:rsid w:val="006C4701"/>
    <w:rsid w:val="00885E03"/>
    <w:rsid w:val="008A5AC9"/>
    <w:rsid w:val="008A6D7F"/>
    <w:rsid w:val="00A3320E"/>
    <w:rsid w:val="00A61DC1"/>
    <w:rsid w:val="00AB0085"/>
    <w:rsid w:val="00B877F9"/>
    <w:rsid w:val="00BC401E"/>
    <w:rsid w:val="00C1035F"/>
    <w:rsid w:val="00C43B40"/>
    <w:rsid w:val="00C47BA7"/>
    <w:rsid w:val="00CA4939"/>
    <w:rsid w:val="00CE0582"/>
    <w:rsid w:val="00D3559E"/>
    <w:rsid w:val="00D64B1A"/>
    <w:rsid w:val="00DA2B82"/>
    <w:rsid w:val="00DD05B6"/>
    <w:rsid w:val="00E2054E"/>
    <w:rsid w:val="00E92364"/>
    <w:rsid w:val="00F87985"/>
    <w:rsid w:val="00FB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E540F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47B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7BA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0722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47B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7BA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072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551</Words>
  <Characters>3365</Characters>
  <Application>Microsoft Macintosh Word</Application>
  <DocSecurity>0</DocSecurity>
  <Lines>28</Lines>
  <Paragraphs>7</Paragraphs>
  <ScaleCrop>false</ScaleCrop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23</cp:revision>
  <dcterms:created xsi:type="dcterms:W3CDTF">2014-05-12T11:38:00Z</dcterms:created>
  <dcterms:modified xsi:type="dcterms:W3CDTF">2014-05-14T09:25:00Z</dcterms:modified>
</cp:coreProperties>
</file>